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ACC" w:rsidRDefault="00431ACC" w:rsidP="00431ACC">
      <w:pPr>
        <w:widowControl/>
        <w:jc w:val="left"/>
      </w:pPr>
      <w:r>
        <w:rPr>
          <w:rFonts w:ascii="宋体" w:hAnsi="宋体" w:hint="eastAsia"/>
          <w:iCs/>
          <w:sz w:val="24"/>
        </w:rPr>
        <w:t>附件1</w:t>
      </w:r>
    </w:p>
    <w:p w:rsidR="00431ACC" w:rsidRDefault="00431ACC" w:rsidP="00431ACC">
      <w:pPr>
        <w:widowControl/>
        <w:jc w:val="left"/>
        <w:rPr>
          <w:rFonts w:ascii="宋体" w:hAnsi="宋体"/>
          <w:iCs/>
          <w:sz w:val="24"/>
        </w:rPr>
      </w:pPr>
    </w:p>
    <w:p w:rsidR="00431ACC" w:rsidRDefault="00431ACC" w:rsidP="00431ACC">
      <w:pPr>
        <w:jc w:val="center"/>
        <w:rPr>
          <w:rFonts w:ascii="黑体" w:eastAsia="黑体" w:hAnsi="黑体" w:cstheme="minorBidi"/>
          <w:sz w:val="36"/>
          <w:szCs w:val="36"/>
        </w:rPr>
      </w:pPr>
      <w:r>
        <w:rPr>
          <w:rFonts w:ascii="黑体" w:eastAsia="黑体" w:hAnsi="黑体" w:cstheme="minorBidi" w:hint="eastAsia"/>
          <w:sz w:val="36"/>
          <w:szCs w:val="36"/>
        </w:rPr>
        <w:t>202</w:t>
      </w:r>
      <w:r>
        <w:rPr>
          <w:rFonts w:ascii="黑体" w:eastAsia="黑体" w:hAnsi="黑体" w:cstheme="minorBidi"/>
          <w:sz w:val="36"/>
          <w:szCs w:val="36"/>
        </w:rPr>
        <w:t>1</w:t>
      </w:r>
      <w:r>
        <w:rPr>
          <w:rFonts w:ascii="黑体" w:eastAsia="黑体" w:hAnsi="黑体" w:cstheme="minorBidi" w:hint="eastAsia"/>
          <w:sz w:val="36"/>
          <w:szCs w:val="36"/>
        </w:rPr>
        <w:t>年度湖南</w:t>
      </w:r>
      <w:r>
        <w:rPr>
          <w:rFonts w:ascii="黑体" w:eastAsia="黑体" w:hAnsi="黑体" w:cstheme="minorBidi"/>
          <w:sz w:val="36"/>
          <w:szCs w:val="36"/>
        </w:rPr>
        <w:t>中烟工业有限责任公司</w:t>
      </w:r>
    </w:p>
    <w:p w:rsidR="00431ACC" w:rsidRDefault="00431ACC" w:rsidP="00431ACC">
      <w:pPr>
        <w:jc w:val="center"/>
        <w:rPr>
          <w:rFonts w:ascii="黑体" w:eastAsia="黑体" w:hAnsi="黑体" w:cstheme="minorBidi"/>
          <w:sz w:val="36"/>
          <w:szCs w:val="36"/>
        </w:rPr>
      </w:pPr>
      <w:r>
        <w:rPr>
          <w:rFonts w:ascii="黑体" w:eastAsia="黑体" w:hAnsi="黑体" w:cstheme="minorBidi" w:hint="eastAsia"/>
          <w:sz w:val="36"/>
          <w:szCs w:val="36"/>
        </w:rPr>
        <w:t>开放课题申请程序</w:t>
      </w:r>
      <w:r>
        <w:rPr>
          <w:rFonts w:ascii="黑体" w:eastAsia="黑体" w:hAnsi="黑体" w:cstheme="minorBidi"/>
          <w:sz w:val="36"/>
          <w:szCs w:val="36"/>
        </w:rPr>
        <w:t>与要求</w:t>
      </w:r>
    </w:p>
    <w:p w:rsidR="00431ACC" w:rsidRDefault="00431ACC" w:rsidP="00431ACC">
      <w:pPr>
        <w:widowControl/>
        <w:adjustRightInd w:val="0"/>
        <w:snapToGrid w:val="0"/>
        <w:spacing w:line="360" w:lineRule="auto"/>
        <w:ind w:firstLineChars="200" w:firstLine="640"/>
        <w:rPr>
          <w:rFonts w:ascii="仿宋_GB2312" w:eastAsia="仿宋_GB2312"/>
          <w:color w:val="2D2D2D"/>
          <w:kern w:val="0"/>
          <w:sz w:val="32"/>
          <w:szCs w:val="32"/>
        </w:rPr>
      </w:pPr>
    </w:p>
    <w:p w:rsidR="00431ACC" w:rsidRDefault="00431ACC" w:rsidP="00431ACC">
      <w:pPr>
        <w:widowControl/>
        <w:adjustRightInd w:val="0"/>
        <w:snapToGrid w:val="0"/>
        <w:spacing w:line="360" w:lineRule="auto"/>
        <w:ind w:firstLineChars="200" w:firstLine="640"/>
        <w:rPr>
          <w:rFonts w:ascii="仿宋_GB2312" w:eastAsia="仿宋_GB2312"/>
          <w:color w:val="2D2D2D"/>
          <w:kern w:val="0"/>
          <w:sz w:val="32"/>
          <w:szCs w:val="32"/>
        </w:rPr>
      </w:pPr>
      <w:r>
        <w:rPr>
          <w:rFonts w:ascii="仿宋_GB2312" w:eastAsia="仿宋_GB2312" w:hint="eastAsia"/>
          <w:color w:val="2D2D2D"/>
          <w:kern w:val="0"/>
          <w:sz w:val="32"/>
          <w:szCs w:val="32"/>
        </w:rPr>
        <w:t>烟草行业卷烟功能材料重点实验室（以下简称实验室）是国家烟草专卖局2013年批准认定的行业重点实验室。实验室设卷烟</w:t>
      </w:r>
      <w:proofErr w:type="gramStart"/>
      <w:r>
        <w:rPr>
          <w:rFonts w:ascii="仿宋_GB2312" w:eastAsia="仿宋_GB2312" w:hint="eastAsia"/>
          <w:color w:val="2D2D2D"/>
          <w:kern w:val="0"/>
          <w:sz w:val="32"/>
          <w:szCs w:val="32"/>
        </w:rPr>
        <w:t>减害降焦</w:t>
      </w:r>
      <w:proofErr w:type="gramEnd"/>
      <w:r>
        <w:rPr>
          <w:rFonts w:ascii="仿宋_GB2312" w:eastAsia="仿宋_GB2312" w:hint="eastAsia"/>
          <w:color w:val="2D2D2D"/>
          <w:kern w:val="0"/>
          <w:sz w:val="32"/>
          <w:szCs w:val="32"/>
        </w:rPr>
        <w:t>功能材料的研究与开发、烟用环保功能材料及安全性评价研究、新型烟草制品功能材料研究三个</w:t>
      </w:r>
      <w:r>
        <w:rPr>
          <w:rFonts w:ascii="仿宋_GB2312" w:eastAsia="仿宋_GB2312"/>
          <w:color w:val="2D2D2D"/>
          <w:kern w:val="0"/>
          <w:sz w:val="32"/>
          <w:szCs w:val="32"/>
        </w:rPr>
        <w:t>研发方向。</w:t>
      </w:r>
    </w:p>
    <w:p w:rsidR="00431ACC" w:rsidRDefault="00431ACC" w:rsidP="00431ACC">
      <w:pPr>
        <w:widowControl/>
        <w:adjustRightInd w:val="0"/>
        <w:snapToGrid w:val="0"/>
        <w:spacing w:line="360" w:lineRule="auto"/>
        <w:ind w:firstLineChars="200" w:firstLine="640"/>
        <w:rPr>
          <w:rFonts w:ascii="仿宋_GB2312" w:eastAsia="仿宋_GB2312"/>
          <w:color w:val="2D2D2D"/>
          <w:kern w:val="0"/>
          <w:sz w:val="32"/>
          <w:szCs w:val="32"/>
        </w:rPr>
      </w:pPr>
      <w:r>
        <w:rPr>
          <w:rFonts w:ascii="仿宋_GB2312" w:eastAsia="仿宋_GB2312" w:hint="eastAsia"/>
          <w:color w:val="2D2D2D"/>
          <w:kern w:val="0"/>
          <w:sz w:val="32"/>
          <w:szCs w:val="32"/>
        </w:rPr>
        <w:t>烟草</w:t>
      </w:r>
      <w:r>
        <w:rPr>
          <w:rFonts w:ascii="仿宋_GB2312" w:eastAsia="仿宋_GB2312"/>
          <w:color w:val="2D2D2D"/>
          <w:kern w:val="0"/>
          <w:sz w:val="32"/>
          <w:szCs w:val="32"/>
        </w:rPr>
        <w:t>行业数字化调香</w:t>
      </w:r>
      <w:r>
        <w:rPr>
          <w:rFonts w:ascii="仿宋_GB2312" w:eastAsia="仿宋_GB2312" w:hint="eastAsia"/>
          <w:color w:val="2D2D2D"/>
          <w:kern w:val="0"/>
          <w:sz w:val="32"/>
          <w:szCs w:val="32"/>
        </w:rPr>
        <w:t>研</w:t>
      </w:r>
      <w:r>
        <w:rPr>
          <w:rFonts w:ascii="仿宋_GB2312" w:eastAsia="仿宋_GB2312"/>
          <w:color w:val="2D2D2D"/>
          <w:kern w:val="0"/>
          <w:sz w:val="32"/>
          <w:szCs w:val="32"/>
        </w:rPr>
        <w:t>究重点实验室</w:t>
      </w:r>
      <w:r>
        <w:rPr>
          <w:rFonts w:ascii="仿宋_GB2312" w:eastAsia="仿宋_GB2312" w:hint="eastAsia"/>
          <w:color w:val="2D2D2D"/>
          <w:kern w:val="0"/>
          <w:sz w:val="32"/>
          <w:szCs w:val="32"/>
        </w:rPr>
        <w:t>（以下简称实验室）</w:t>
      </w:r>
      <w:r>
        <w:rPr>
          <w:rFonts w:ascii="仿宋_GB2312" w:eastAsia="仿宋_GB2312"/>
          <w:color w:val="2D2D2D"/>
          <w:kern w:val="0"/>
          <w:sz w:val="32"/>
          <w:szCs w:val="32"/>
        </w:rPr>
        <w:t>是国家</w:t>
      </w:r>
      <w:r>
        <w:rPr>
          <w:rFonts w:ascii="仿宋_GB2312" w:eastAsia="仿宋_GB2312" w:hint="eastAsia"/>
          <w:color w:val="2D2D2D"/>
          <w:kern w:val="0"/>
          <w:sz w:val="32"/>
          <w:szCs w:val="32"/>
        </w:rPr>
        <w:t>烟草</w:t>
      </w:r>
      <w:r>
        <w:rPr>
          <w:rFonts w:ascii="仿宋_GB2312" w:eastAsia="仿宋_GB2312"/>
          <w:color w:val="2D2D2D"/>
          <w:kern w:val="0"/>
          <w:sz w:val="32"/>
          <w:szCs w:val="32"/>
        </w:rPr>
        <w:t>专卖局</w:t>
      </w:r>
      <w:r>
        <w:rPr>
          <w:rFonts w:ascii="仿宋_GB2312" w:eastAsia="仿宋_GB2312" w:hint="eastAsia"/>
          <w:color w:val="2D2D2D"/>
          <w:kern w:val="0"/>
          <w:sz w:val="32"/>
          <w:szCs w:val="32"/>
        </w:rPr>
        <w:t>2019年</w:t>
      </w:r>
      <w:r>
        <w:rPr>
          <w:rFonts w:ascii="仿宋_GB2312" w:eastAsia="仿宋_GB2312"/>
          <w:color w:val="2D2D2D"/>
          <w:kern w:val="0"/>
          <w:sz w:val="32"/>
          <w:szCs w:val="32"/>
        </w:rPr>
        <w:t>批准认定的</w:t>
      </w:r>
      <w:r>
        <w:rPr>
          <w:rFonts w:ascii="仿宋_GB2312" w:eastAsia="仿宋_GB2312" w:hint="eastAsia"/>
          <w:color w:val="2D2D2D"/>
          <w:kern w:val="0"/>
          <w:sz w:val="32"/>
          <w:szCs w:val="32"/>
        </w:rPr>
        <w:t>行</w:t>
      </w:r>
      <w:r>
        <w:rPr>
          <w:rFonts w:ascii="仿宋_GB2312" w:eastAsia="仿宋_GB2312"/>
          <w:color w:val="2D2D2D"/>
          <w:kern w:val="0"/>
          <w:sz w:val="32"/>
          <w:szCs w:val="32"/>
        </w:rPr>
        <w:t>业重点实验室。实验</w:t>
      </w:r>
      <w:r>
        <w:rPr>
          <w:rFonts w:ascii="仿宋_GB2312" w:eastAsia="仿宋_GB2312" w:hint="eastAsia"/>
          <w:color w:val="2D2D2D"/>
          <w:kern w:val="0"/>
          <w:sz w:val="32"/>
          <w:szCs w:val="32"/>
        </w:rPr>
        <w:t>室</w:t>
      </w:r>
      <w:r>
        <w:rPr>
          <w:rFonts w:ascii="仿宋_GB2312" w:eastAsia="仿宋_GB2312"/>
          <w:color w:val="2D2D2D"/>
          <w:kern w:val="0"/>
          <w:sz w:val="32"/>
          <w:szCs w:val="32"/>
        </w:rPr>
        <w:t>设</w:t>
      </w:r>
      <w:r>
        <w:rPr>
          <w:rFonts w:ascii="仿宋_GB2312" w:eastAsia="仿宋_GB2312" w:hint="eastAsia"/>
          <w:color w:val="2D2D2D"/>
          <w:kern w:val="0"/>
          <w:sz w:val="32"/>
          <w:szCs w:val="32"/>
        </w:rPr>
        <w:t>香精香料数字化表征技术研究、数字化调香技术研究、数字化产品设计技术研究三个</w:t>
      </w:r>
      <w:r>
        <w:rPr>
          <w:rFonts w:ascii="仿宋_GB2312" w:eastAsia="仿宋_GB2312"/>
          <w:color w:val="2D2D2D"/>
          <w:kern w:val="0"/>
          <w:sz w:val="32"/>
          <w:szCs w:val="32"/>
        </w:rPr>
        <w:t>研发方向。</w:t>
      </w:r>
    </w:p>
    <w:p w:rsidR="00431ACC" w:rsidRDefault="00431ACC" w:rsidP="00431ACC">
      <w:pPr>
        <w:widowControl/>
        <w:adjustRightInd w:val="0"/>
        <w:snapToGrid w:val="0"/>
        <w:spacing w:line="360" w:lineRule="auto"/>
        <w:ind w:firstLineChars="200" w:firstLine="640"/>
        <w:rPr>
          <w:rFonts w:ascii="仿宋_GB2312" w:eastAsia="仿宋_GB2312"/>
          <w:color w:val="2D2D2D"/>
          <w:kern w:val="0"/>
          <w:sz w:val="32"/>
          <w:szCs w:val="32"/>
        </w:rPr>
      </w:pPr>
      <w:r>
        <w:rPr>
          <w:rFonts w:ascii="仿宋_GB2312" w:eastAsia="仿宋_GB2312" w:hint="eastAsia"/>
          <w:color w:val="2D2D2D"/>
          <w:kern w:val="0"/>
          <w:sz w:val="32"/>
          <w:szCs w:val="32"/>
        </w:rPr>
        <w:t>根据实验室管理</w:t>
      </w:r>
      <w:r>
        <w:rPr>
          <w:rFonts w:ascii="仿宋_GB2312" w:eastAsia="仿宋_GB2312"/>
          <w:color w:val="2D2D2D"/>
          <w:kern w:val="0"/>
          <w:sz w:val="32"/>
          <w:szCs w:val="32"/>
        </w:rPr>
        <w:t>的相关规定，</w:t>
      </w:r>
      <w:r>
        <w:rPr>
          <w:rFonts w:ascii="仿宋_GB2312" w:eastAsia="仿宋_GB2312" w:hint="eastAsia"/>
          <w:color w:val="2D2D2D"/>
          <w:kern w:val="0"/>
          <w:sz w:val="32"/>
          <w:szCs w:val="32"/>
        </w:rPr>
        <w:t>实验</w:t>
      </w:r>
      <w:r>
        <w:rPr>
          <w:rFonts w:ascii="仿宋_GB2312" w:eastAsia="仿宋_GB2312"/>
          <w:color w:val="2D2D2D"/>
          <w:kern w:val="0"/>
          <w:sz w:val="32"/>
          <w:szCs w:val="32"/>
        </w:rPr>
        <w:t>室</w:t>
      </w:r>
      <w:r>
        <w:rPr>
          <w:rFonts w:ascii="仿宋_GB2312" w:eastAsia="仿宋_GB2312" w:hint="eastAsia"/>
          <w:color w:val="2D2D2D"/>
          <w:kern w:val="0"/>
          <w:sz w:val="32"/>
          <w:szCs w:val="32"/>
        </w:rPr>
        <w:t>面向行业内外相关领域的高等院校、科研机构、产业部门设置了</w:t>
      </w:r>
      <w:r>
        <w:rPr>
          <w:rFonts w:ascii="仿宋_GB2312" w:eastAsia="仿宋_GB2312"/>
          <w:color w:val="2D2D2D"/>
          <w:kern w:val="0"/>
          <w:sz w:val="32"/>
          <w:szCs w:val="32"/>
        </w:rPr>
        <w:t>开放式课题，</w:t>
      </w:r>
      <w:r>
        <w:rPr>
          <w:rFonts w:ascii="仿宋_GB2312" w:eastAsia="仿宋_GB2312" w:hint="eastAsia"/>
          <w:color w:val="2D2D2D"/>
          <w:kern w:val="0"/>
          <w:sz w:val="32"/>
          <w:szCs w:val="32"/>
        </w:rPr>
        <w:t>目的在于加强应用基础研究和技术开发研究，聚集和培养优秀科技人才，促进学科交叉，促进高水平学术交流，促进新思想、新原理的产生和应用。</w:t>
      </w:r>
    </w:p>
    <w:p w:rsidR="00431ACC" w:rsidRDefault="00431ACC" w:rsidP="00431ACC">
      <w:pPr>
        <w:pStyle w:val="ad"/>
        <w:widowControl/>
        <w:numPr>
          <w:ilvl w:val="0"/>
          <w:numId w:val="1"/>
        </w:numPr>
        <w:adjustRightInd w:val="0"/>
        <w:snapToGrid w:val="0"/>
        <w:spacing w:line="360" w:lineRule="auto"/>
        <w:ind w:firstLineChars="0"/>
        <w:rPr>
          <w:rFonts w:ascii="仿宋_GB2312" w:eastAsia="仿宋_GB2312"/>
          <w:b/>
          <w:bCs/>
          <w:color w:val="2D2D2D"/>
          <w:kern w:val="0"/>
          <w:sz w:val="32"/>
          <w:szCs w:val="32"/>
        </w:rPr>
      </w:pPr>
      <w:r>
        <w:rPr>
          <w:rFonts w:ascii="仿宋_GB2312" w:eastAsia="仿宋_GB2312" w:hint="eastAsia"/>
          <w:b/>
          <w:bCs/>
          <w:color w:val="2D2D2D"/>
          <w:kern w:val="0"/>
          <w:sz w:val="32"/>
          <w:szCs w:val="32"/>
        </w:rPr>
        <w:t>资助范围</w:t>
      </w:r>
    </w:p>
    <w:p w:rsidR="00431ACC" w:rsidRDefault="00431ACC" w:rsidP="00431ACC">
      <w:pPr>
        <w:widowControl/>
        <w:adjustRightInd w:val="0"/>
        <w:snapToGrid w:val="0"/>
        <w:spacing w:line="360" w:lineRule="auto"/>
        <w:rPr>
          <w:rFonts w:ascii="仿宋_GB2312" w:eastAsia="仿宋_GB2312"/>
          <w:color w:val="2D2D2D"/>
          <w:kern w:val="0"/>
          <w:sz w:val="32"/>
          <w:szCs w:val="32"/>
        </w:rPr>
      </w:pPr>
      <w:r>
        <w:rPr>
          <w:rFonts w:ascii="仿宋_GB2312" w:eastAsia="仿宋_GB2312" w:hint="eastAsia"/>
          <w:color w:val="2D2D2D"/>
          <w:kern w:val="0"/>
          <w:sz w:val="32"/>
          <w:szCs w:val="32"/>
        </w:rPr>
        <w:t xml:space="preserve"> </w:t>
      </w:r>
      <w:r>
        <w:rPr>
          <w:rFonts w:ascii="仿宋_GB2312" w:eastAsia="仿宋_GB2312"/>
          <w:color w:val="2D2D2D"/>
          <w:kern w:val="0"/>
          <w:sz w:val="32"/>
          <w:szCs w:val="32"/>
        </w:rPr>
        <w:t xml:space="preserve">   </w:t>
      </w:r>
      <w:r>
        <w:rPr>
          <w:rFonts w:ascii="仿宋_GB2312" w:eastAsia="仿宋_GB2312" w:hint="eastAsia"/>
          <w:color w:val="2D2D2D"/>
          <w:kern w:val="0"/>
          <w:sz w:val="32"/>
          <w:szCs w:val="32"/>
        </w:rPr>
        <w:t>根据实验室中长期发展规划，20</w:t>
      </w:r>
      <w:r>
        <w:rPr>
          <w:rFonts w:ascii="仿宋_GB2312" w:eastAsia="仿宋_GB2312"/>
          <w:color w:val="2D2D2D"/>
          <w:kern w:val="0"/>
          <w:sz w:val="32"/>
          <w:szCs w:val="32"/>
        </w:rPr>
        <w:t>21</w:t>
      </w:r>
      <w:r>
        <w:rPr>
          <w:rFonts w:ascii="仿宋_GB2312" w:eastAsia="仿宋_GB2312" w:hint="eastAsia"/>
          <w:color w:val="2D2D2D"/>
          <w:kern w:val="0"/>
          <w:sz w:val="32"/>
          <w:szCs w:val="32"/>
        </w:rPr>
        <w:t>年度开放课题计划支持9项课题，其中</w:t>
      </w:r>
      <w:r>
        <w:rPr>
          <w:rFonts w:ascii="仿宋_GB2312" w:eastAsia="仿宋_GB2312"/>
          <w:color w:val="2D2D2D"/>
          <w:kern w:val="0"/>
          <w:sz w:val="32"/>
          <w:szCs w:val="32"/>
        </w:rPr>
        <w:t>卷烟功能材料实验室</w:t>
      </w:r>
      <w:r>
        <w:rPr>
          <w:rFonts w:ascii="仿宋_GB2312" w:eastAsia="仿宋_GB2312" w:hint="eastAsia"/>
          <w:color w:val="2D2D2D"/>
          <w:kern w:val="0"/>
          <w:sz w:val="32"/>
          <w:szCs w:val="32"/>
        </w:rPr>
        <w:t>4项</w:t>
      </w:r>
      <w:r>
        <w:rPr>
          <w:rFonts w:ascii="仿宋_GB2312" w:eastAsia="仿宋_GB2312"/>
          <w:color w:val="2D2D2D"/>
          <w:kern w:val="0"/>
          <w:sz w:val="32"/>
          <w:szCs w:val="32"/>
        </w:rPr>
        <w:t>，数字化调香实验室</w:t>
      </w:r>
      <w:r>
        <w:rPr>
          <w:rFonts w:ascii="仿宋_GB2312" w:eastAsia="仿宋_GB2312" w:hint="eastAsia"/>
          <w:color w:val="2D2D2D"/>
          <w:kern w:val="0"/>
          <w:sz w:val="32"/>
          <w:szCs w:val="32"/>
        </w:rPr>
        <w:t>5项</w:t>
      </w:r>
      <w:r>
        <w:rPr>
          <w:rFonts w:ascii="仿宋_GB2312" w:eastAsia="仿宋_GB2312"/>
          <w:color w:val="2D2D2D"/>
          <w:kern w:val="0"/>
          <w:sz w:val="32"/>
          <w:szCs w:val="32"/>
        </w:rPr>
        <w:t>。</w:t>
      </w:r>
      <w:r>
        <w:rPr>
          <w:rFonts w:ascii="仿宋_GB2312" w:eastAsia="仿宋_GB2312" w:hint="eastAsia"/>
          <w:color w:val="2D2D2D"/>
          <w:kern w:val="0"/>
          <w:sz w:val="32"/>
          <w:szCs w:val="32"/>
        </w:rPr>
        <w:t>（具体</w:t>
      </w:r>
      <w:r>
        <w:rPr>
          <w:rFonts w:ascii="仿宋_GB2312" w:eastAsia="仿宋_GB2312"/>
          <w:color w:val="2D2D2D"/>
          <w:kern w:val="0"/>
          <w:sz w:val="32"/>
          <w:szCs w:val="32"/>
        </w:rPr>
        <w:t>要求详见附件2</w:t>
      </w:r>
      <w:r>
        <w:rPr>
          <w:rFonts w:ascii="仿宋_GB2312" w:eastAsia="仿宋_GB2312" w:hint="eastAsia"/>
          <w:color w:val="2D2D2D"/>
          <w:kern w:val="0"/>
          <w:sz w:val="32"/>
          <w:szCs w:val="32"/>
        </w:rPr>
        <w:t>：开放课题选题指南）</w:t>
      </w:r>
    </w:p>
    <w:p w:rsidR="00431ACC" w:rsidRDefault="00431ACC" w:rsidP="00431ACC">
      <w:pPr>
        <w:pStyle w:val="ad"/>
        <w:widowControl/>
        <w:numPr>
          <w:ilvl w:val="0"/>
          <w:numId w:val="2"/>
        </w:numPr>
        <w:adjustRightInd w:val="0"/>
        <w:snapToGrid w:val="0"/>
        <w:spacing w:line="360" w:lineRule="auto"/>
        <w:ind w:firstLineChars="0"/>
        <w:rPr>
          <w:rFonts w:ascii="仿宋_GB2312" w:eastAsia="仿宋_GB2312"/>
          <w:color w:val="2D2D2D"/>
          <w:kern w:val="0"/>
          <w:sz w:val="32"/>
          <w:szCs w:val="32"/>
        </w:rPr>
      </w:pPr>
      <w:r>
        <w:rPr>
          <w:rFonts w:ascii="仿宋_GB2312" w:eastAsia="仿宋_GB2312"/>
          <w:color w:val="2D2D2D"/>
          <w:kern w:val="0"/>
          <w:sz w:val="32"/>
          <w:szCs w:val="32"/>
        </w:rPr>
        <w:lastRenderedPageBreak/>
        <w:t>卷烟功能材料实验室支持</w:t>
      </w:r>
      <w:r>
        <w:rPr>
          <w:rFonts w:ascii="仿宋_GB2312" w:eastAsia="仿宋_GB2312" w:hint="eastAsia"/>
          <w:color w:val="2D2D2D"/>
          <w:kern w:val="0"/>
          <w:sz w:val="32"/>
          <w:szCs w:val="32"/>
        </w:rPr>
        <w:t>课题（4项</w:t>
      </w:r>
      <w:r>
        <w:rPr>
          <w:rFonts w:ascii="仿宋_GB2312" w:eastAsia="仿宋_GB2312"/>
          <w:color w:val="2D2D2D"/>
          <w:kern w:val="0"/>
          <w:sz w:val="32"/>
          <w:szCs w:val="32"/>
        </w:rPr>
        <w:t>）</w:t>
      </w:r>
    </w:p>
    <w:p w:rsidR="00431ACC" w:rsidRDefault="00431ACC" w:rsidP="00431ACC">
      <w:pPr>
        <w:widowControl/>
        <w:adjustRightInd w:val="0"/>
        <w:snapToGrid w:val="0"/>
        <w:spacing w:line="360" w:lineRule="auto"/>
        <w:ind w:firstLineChars="200" w:firstLine="640"/>
        <w:rPr>
          <w:rFonts w:ascii="仿宋_GB2312" w:eastAsia="仿宋_GB2312"/>
          <w:color w:val="2D2D2D"/>
          <w:kern w:val="0"/>
          <w:sz w:val="32"/>
          <w:szCs w:val="32"/>
        </w:rPr>
      </w:pPr>
      <w:r>
        <w:rPr>
          <w:rFonts w:ascii="仿宋_GB2312" w:eastAsia="仿宋_GB2312" w:hint="eastAsia"/>
          <w:color w:val="2D2D2D"/>
          <w:kern w:val="0"/>
          <w:sz w:val="32"/>
          <w:szCs w:val="32"/>
        </w:rPr>
        <w:t>1. 烟草霉变的气氛变化规律及预警方法研究；</w:t>
      </w:r>
    </w:p>
    <w:p w:rsidR="00431ACC" w:rsidRDefault="00431ACC" w:rsidP="00431ACC">
      <w:pPr>
        <w:widowControl/>
        <w:adjustRightInd w:val="0"/>
        <w:snapToGrid w:val="0"/>
        <w:spacing w:line="360" w:lineRule="auto"/>
        <w:ind w:firstLineChars="200" w:firstLine="640"/>
        <w:rPr>
          <w:rFonts w:ascii="仿宋_GB2312" w:eastAsia="仿宋_GB2312"/>
          <w:color w:val="2D2D2D"/>
          <w:kern w:val="0"/>
          <w:sz w:val="32"/>
          <w:szCs w:val="32"/>
        </w:rPr>
      </w:pPr>
      <w:r>
        <w:rPr>
          <w:rFonts w:ascii="仿宋_GB2312" w:eastAsia="仿宋_GB2312" w:hint="eastAsia"/>
          <w:color w:val="2D2D2D"/>
          <w:kern w:val="0"/>
          <w:sz w:val="32"/>
          <w:szCs w:val="32"/>
        </w:rPr>
        <w:t>2. 高效隔热方法研究；</w:t>
      </w:r>
    </w:p>
    <w:p w:rsidR="00431ACC" w:rsidRDefault="00431ACC" w:rsidP="00431ACC">
      <w:pPr>
        <w:widowControl/>
        <w:adjustRightInd w:val="0"/>
        <w:snapToGrid w:val="0"/>
        <w:spacing w:line="360" w:lineRule="auto"/>
        <w:ind w:firstLineChars="200" w:firstLine="640"/>
        <w:rPr>
          <w:rFonts w:ascii="仿宋_GB2312" w:eastAsia="仿宋_GB2312"/>
          <w:color w:val="2D2D2D"/>
          <w:kern w:val="0"/>
          <w:sz w:val="32"/>
          <w:szCs w:val="32"/>
        </w:rPr>
      </w:pPr>
      <w:r>
        <w:rPr>
          <w:rFonts w:ascii="仿宋_GB2312" w:eastAsia="仿宋_GB2312" w:hint="eastAsia"/>
          <w:color w:val="2D2D2D"/>
          <w:kern w:val="0"/>
          <w:sz w:val="32"/>
          <w:szCs w:val="32"/>
        </w:rPr>
        <w:t>3. 新型生物质薄片在加热不燃烧卷烟中的研究；</w:t>
      </w:r>
    </w:p>
    <w:p w:rsidR="00431ACC" w:rsidRDefault="00431ACC" w:rsidP="00431ACC">
      <w:pPr>
        <w:widowControl/>
        <w:adjustRightInd w:val="0"/>
        <w:snapToGrid w:val="0"/>
        <w:spacing w:line="360" w:lineRule="auto"/>
        <w:ind w:firstLineChars="200" w:firstLine="640"/>
        <w:rPr>
          <w:rFonts w:ascii="仿宋_GB2312" w:eastAsia="仿宋_GB2312"/>
          <w:color w:val="2D2D2D"/>
          <w:kern w:val="0"/>
          <w:sz w:val="32"/>
          <w:szCs w:val="32"/>
        </w:rPr>
      </w:pPr>
      <w:r>
        <w:rPr>
          <w:rFonts w:ascii="仿宋_GB2312" w:eastAsia="仿宋_GB2312" w:hint="eastAsia"/>
          <w:color w:val="2D2D2D"/>
          <w:kern w:val="0"/>
          <w:sz w:val="32"/>
          <w:szCs w:val="32"/>
        </w:rPr>
        <w:t>4. 可降解烟用包装膜的研究与开发。</w:t>
      </w:r>
    </w:p>
    <w:p w:rsidR="00431ACC" w:rsidRDefault="00431ACC" w:rsidP="00431ACC">
      <w:pPr>
        <w:widowControl/>
        <w:adjustRightInd w:val="0"/>
        <w:snapToGrid w:val="0"/>
        <w:spacing w:line="360" w:lineRule="auto"/>
        <w:ind w:firstLineChars="200" w:firstLine="640"/>
        <w:rPr>
          <w:rFonts w:ascii="仿宋_GB2312" w:eastAsia="仿宋_GB2312"/>
          <w:color w:val="2D2D2D"/>
          <w:kern w:val="0"/>
          <w:sz w:val="32"/>
          <w:szCs w:val="32"/>
        </w:rPr>
      </w:pPr>
      <w:r>
        <w:rPr>
          <w:rFonts w:ascii="仿宋_GB2312" w:eastAsia="仿宋_GB2312" w:hint="eastAsia"/>
          <w:color w:val="2D2D2D"/>
          <w:kern w:val="0"/>
          <w:sz w:val="32"/>
          <w:szCs w:val="32"/>
        </w:rPr>
        <w:t>（</w:t>
      </w:r>
      <w:r>
        <w:rPr>
          <w:rFonts w:ascii="仿宋_GB2312" w:eastAsia="仿宋_GB2312"/>
          <w:color w:val="2D2D2D"/>
          <w:kern w:val="0"/>
          <w:sz w:val="32"/>
          <w:szCs w:val="32"/>
        </w:rPr>
        <w:t>二）数字化调香研究实验室支持</w:t>
      </w:r>
      <w:r>
        <w:rPr>
          <w:rFonts w:ascii="仿宋_GB2312" w:eastAsia="仿宋_GB2312" w:hint="eastAsia"/>
          <w:color w:val="2D2D2D"/>
          <w:kern w:val="0"/>
          <w:sz w:val="32"/>
          <w:szCs w:val="32"/>
        </w:rPr>
        <w:t>课题</w:t>
      </w:r>
      <w:r>
        <w:rPr>
          <w:rFonts w:ascii="仿宋_GB2312" w:eastAsia="仿宋_GB2312"/>
          <w:color w:val="2D2D2D"/>
          <w:kern w:val="0"/>
          <w:sz w:val="32"/>
          <w:szCs w:val="32"/>
        </w:rPr>
        <w:t>（</w:t>
      </w:r>
      <w:r>
        <w:rPr>
          <w:rFonts w:ascii="仿宋_GB2312" w:eastAsia="仿宋_GB2312" w:hint="eastAsia"/>
          <w:color w:val="2D2D2D"/>
          <w:kern w:val="0"/>
          <w:sz w:val="32"/>
          <w:szCs w:val="32"/>
        </w:rPr>
        <w:t>5项</w:t>
      </w:r>
      <w:r>
        <w:rPr>
          <w:rFonts w:ascii="仿宋_GB2312" w:eastAsia="仿宋_GB2312"/>
          <w:color w:val="2D2D2D"/>
          <w:kern w:val="0"/>
          <w:sz w:val="32"/>
          <w:szCs w:val="32"/>
        </w:rPr>
        <w:t>）</w:t>
      </w:r>
    </w:p>
    <w:p w:rsidR="00431ACC" w:rsidRDefault="00431ACC" w:rsidP="00431ACC">
      <w:pPr>
        <w:widowControl/>
        <w:adjustRightInd w:val="0"/>
        <w:snapToGrid w:val="0"/>
        <w:spacing w:line="360" w:lineRule="auto"/>
        <w:ind w:firstLineChars="200" w:firstLine="640"/>
        <w:rPr>
          <w:rFonts w:ascii="仿宋_GB2312" w:eastAsia="仿宋_GB2312"/>
          <w:color w:val="2D2D2D"/>
          <w:kern w:val="0"/>
          <w:sz w:val="32"/>
          <w:szCs w:val="32"/>
        </w:rPr>
      </w:pPr>
      <w:r>
        <w:rPr>
          <w:rFonts w:ascii="仿宋_GB2312" w:eastAsia="仿宋_GB2312" w:hint="eastAsia"/>
          <w:color w:val="2D2D2D"/>
          <w:kern w:val="0"/>
          <w:sz w:val="32"/>
          <w:szCs w:val="32"/>
        </w:rPr>
        <w:t>1. 料液用</w:t>
      </w:r>
      <w:proofErr w:type="gramStart"/>
      <w:r>
        <w:rPr>
          <w:rFonts w:ascii="仿宋_GB2312" w:eastAsia="仿宋_GB2312" w:hint="eastAsia"/>
          <w:color w:val="2D2D2D"/>
          <w:kern w:val="0"/>
          <w:sz w:val="32"/>
          <w:szCs w:val="32"/>
        </w:rPr>
        <w:t>香原料</w:t>
      </w:r>
      <w:proofErr w:type="gramEnd"/>
      <w:r>
        <w:rPr>
          <w:rFonts w:ascii="仿宋_GB2312" w:eastAsia="仿宋_GB2312" w:hint="eastAsia"/>
          <w:color w:val="2D2D2D"/>
          <w:kern w:val="0"/>
          <w:sz w:val="32"/>
          <w:szCs w:val="32"/>
        </w:rPr>
        <w:t>和料液香精质谱数字化表征和解析技术研究；</w:t>
      </w:r>
    </w:p>
    <w:p w:rsidR="00431ACC" w:rsidRDefault="00431ACC" w:rsidP="00431ACC">
      <w:pPr>
        <w:widowControl/>
        <w:adjustRightInd w:val="0"/>
        <w:snapToGrid w:val="0"/>
        <w:spacing w:line="360" w:lineRule="auto"/>
        <w:ind w:firstLineChars="200" w:firstLine="640"/>
        <w:rPr>
          <w:rFonts w:ascii="仿宋_GB2312" w:eastAsia="仿宋_GB2312"/>
          <w:color w:val="2D2D2D"/>
          <w:kern w:val="0"/>
          <w:sz w:val="32"/>
          <w:szCs w:val="32"/>
        </w:rPr>
      </w:pPr>
      <w:r>
        <w:rPr>
          <w:rFonts w:ascii="仿宋_GB2312" w:eastAsia="仿宋_GB2312" w:hint="eastAsia"/>
          <w:color w:val="2D2D2D"/>
          <w:kern w:val="0"/>
          <w:sz w:val="32"/>
          <w:szCs w:val="32"/>
        </w:rPr>
        <w:t>2. 烟用香精中微量（痕量）</w:t>
      </w:r>
      <w:proofErr w:type="gramStart"/>
      <w:r>
        <w:rPr>
          <w:rFonts w:ascii="仿宋_GB2312" w:eastAsia="仿宋_GB2312" w:hint="eastAsia"/>
          <w:color w:val="2D2D2D"/>
          <w:kern w:val="0"/>
          <w:sz w:val="32"/>
          <w:szCs w:val="32"/>
        </w:rPr>
        <w:t>香原料</w:t>
      </w:r>
      <w:proofErr w:type="gramEnd"/>
      <w:r>
        <w:rPr>
          <w:rFonts w:ascii="仿宋_GB2312" w:eastAsia="仿宋_GB2312" w:hint="eastAsia"/>
          <w:color w:val="2D2D2D"/>
          <w:kern w:val="0"/>
          <w:sz w:val="32"/>
          <w:szCs w:val="32"/>
        </w:rPr>
        <w:t>的精准</w:t>
      </w:r>
      <w:proofErr w:type="gramStart"/>
      <w:r>
        <w:rPr>
          <w:rFonts w:ascii="仿宋_GB2312" w:eastAsia="仿宋_GB2312" w:hint="eastAsia"/>
          <w:color w:val="2D2D2D"/>
          <w:kern w:val="0"/>
          <w:sz w:val="32"/>
          <w:szCs w:val="32"/>
        </w:rPr>
        <w:t>辨香技术</w:t>
      </w:r>
      <w:proofErr w:type="gramEnd"/>
      <w:r>
        <w:rPr>
          <w:rFonts w:ascii="仿宋_GB2312" w:eastAsia="仿宋_GB2312" w:hint="eastAsia"/>
          <w:color w:val="2D2D2D"/>
          <w:kern w:val="0"/>
          <w:sz w:val="32"/>
          <w:szCs w:val="32"/>
        </w:rPr>
        <w:t>研究；</w:t>
      </w:r>
    </w:p>
    <w:p w:rsidR="00431ACC" w:rsidRDefault="00431ACC" w:rsidP="00431ACC">
      <w:pPr>
        <w:widowControl/>
        <w:adjustRightInd w:val="0"/>
        <w:snapToGrid w:val="0"/>
        <w:spacing w:line="360" w:lineRule="auto"/>
        <w:ind w:firstLineChars="200" w:firstLine="640"/>
        <w:rPr>
          <w:rFonts w:ascii="仿宋_GB2312" w:eastAsia="仿宋_GB2312"/>
          <w:color w:val="2D2D2D"/>
          <w:kern w:val="0"/>
          <w:sz w:val="32"/>
          <w:szCs w:val="32"/>
        </w:rPr>
      </w:pPr>
      <w:r>
        <w:rPr>
          <w:rFonts w:ascii="仿宋_GB2312" w:eastAsia="仿宋_GB2312" w:hint="eastAsia"/>
          <w:color w:val="2D2D2D"/>
          <w:kern w:val="0"/>
          <w:sz w:val="32"/>
          <w:szCs w:val="32"/>
        </w:rPr>
        <w:t>3. 烟用天然香料制备方法及提取工艺系统梳理及验证研究；</w:t>
      </w:r>
    </w:p>
    <w:p w:rsidR="00431ACC" w:rsidRDefault="00431ACC" w:rsidP="00431ACC">
      <w:pPr>
        <w:widowControl/>
        <w:adjustRightInd w:val="0"/>
        <w:snapToGrid w:val="0"/>
        <w:spacing w:line="360" w:lineRule="auto"/>
        <w:ind w:firstLineChars="200" w:firstLine="640"/>
        <w:rPr>
          <w:rFonts w:ascii="仿宋_GB2312" w:eastAsia="仿宋_GB2312"/>
          <w:color w:val="2D2D2D"/>
          <w:kern w:val="0"/>
          <w:sz w:val="32"/>
          <w:szCs w:val="32"/>
        </w:rPr>
      </w:pPr>
      <w:r>
        <w:rPr>
          <w:rFonts w:ascii="仿宋_GB2312" w:eastAsia="仿宋_GB2312" w:hint="eastAsia"/>
          <w:color w:val="2D2D2D"/>
          <w:kern w:val="0"/>
          <w:sz w:val="32"/>
          <w:szCs w:val="32"/>
        </w:rPr>
        <w:t>4. 食品调香香原料数据库的建设；</w:t>
      </w:r>
    </w:p>
    <w:p w:rsidR="00431ACC" w:rsidRDefault="00431ACC" w:rsidP="00431ACC">
      <w:pPr>
        <w:widowControl/>
        <w:adjustRightInd w:val="0"/>
        <w:snapToGrid w:val="0"/>
        <w:spacing w:line="360" w:lineRule="auto"/>
        <w:ind w:firstLineChars="200" w:firstLine="640"/>
        <w:rPr>
          <w:rFonts w:ascii="仿宋_GB2312" w:eastAsia="仿宋_GB2312"/>
          <w:color w:val="2D2D2D"/>
          <w:kern w:val="0"/>
          <w:sz w:val="32"/>
          <w:szCs w:val="32"/>
        </w:rPr>
      </w:pPr>
      <w:r>
        <w:rPr>
          <w:rFonts w:ascii="仿宋_GB2312" w:eastAsia="仿宋_GB2312" w:hint="eastAsia"/>
          <w:color w:val="2D2D2D"/>
          <w:kern w:val="0"/>
          <w:sz w:val="32"/>
          <w:szCs w:val="32"/>
        </w:rPr>
        <w:t>5. 复杂体系连续进样的定性和定量分析方法研究。</w:t>
      </w:r>
    </w:p>
    <w:p w:rsidR="00431ACC" w:rsidRDefault="00431ACC" w:rsidP="00431ACC">
      <w:pPr>
        <w:ind w:firstLineChars="200" w:firstLine="643"/>
        <w:rPr>
          <w:rFonts w:ascii="仿宋" w:eastAsia="仿宋" w:hAnsi="仿宋" w:cstheme="minorBidi"/>
          <w:b/>
          <w:sz w:val="32"/>
          <w:szCs w:val="32"/>
        </w:rPr>
      </w:pPr>
      <w:r>
        <w:rPr>
          <w:rFonts w:ascii="仿宋" w:eastAsia="仿宋" w:hAnsi="仿宋" w:cstheme="minorBidi" w:hint="eastAsia"/>
          <w:b/>
          <w:sz w:val="32"/>
          <w:szCs w:val="32"/>
        </w:rPr>
        <w:t>二、开放课题申请须知</w:t>
      </w:r>
    </w:p>
    <w:p w:rsidR="00431ACC" w:rsidRDefault="00431ACC" w:rsidP="00431ACC">
      <w:pPr>
        <w:ind w:firstLineChars="200" w:firstLine="640"/>
        <w:rPr>
          <w:rFonts w:ascii="仿宋" w:eastAsia="仿宋" w:hAnsi="仿宋" w:cstheme="minorBidi"/>
          <w:sz w:val="32"/>
          <w:szCs w:val="32"/>
        </w:rPr>
      </w:pPr>
      <w:r>
        <w:rPr>
          <w:rFonts w:ascii="仿宋" w:eastAsia="仿宋" w:hAnsi="仿宋" w:cstheme="minorBidi" w:hint="eastAsia"/>
          <w:sz w:val="32"/>
          <w:szCs w:val="32"/>
        </w:rPr>
        <w:t>1. 本次开放课题申报截止时间为20</w:t>
      </w:r>
      <w:r>
        <w:rPr>
          <w:rFonts w:ascii="仿宋" w:eastAsia="仿宋" w:hAnsi="仿宋" w:cstheme="minorBidi"/>
          <w:sz w:val="32"/>
          <w:szCs w:val="32"/>
        </w:rPr>
        <w:t>20</w:t>
      </w:r>
      <w:r>
        <w:rPr>
          <w:rFonts w:ascii="仿宋" w:eastAsia="仿宋" w:hAnsi="仿宋" w:cstheme="minorBidi" w:hint="eastAsia"/>
          <w:sz w:val="32"/>
          <w:szCs w:val="32"/>
        </w:rPr>
        <w:t>年</w:t>
      </w:r>
      <w:r>
        <w:rPr>
          <w:rFonts w:ascii="仿宋" w:eastAsia="仿宋" w:hAnsi="仿宋" w:cstheme="minorBidi"/>
          <w:sz w:val="32"/>
          <w:szCs w:val="32"/>
        </w:rPr>
        <w:t>11</w:t>
      </w:r>
      <w:r>
        <w:rPr>
          <w:rFonts w:ascii="仿宋" w:eastAsia="仿宋" w:hAnsi="仿宋" w:cstheme="minorBidi" w:hint="eastAsia"/>
          <w:sz w:val="32"/>
          <w:szCs w:val="32"/>
        </w:rPr>
        <w:t>月</w:t>
      </w:r>
      <w:r>
        <w:rPr>
          <w:rFonts w:ascii="仿宋" w:eastAsia="仿宋" w:hAnsi="仿宋" w:cstheme="minorBidi"/>
          <w:sz w:val="32"/>
          <w:szCs w:val="32"/>
        </w:rPr>
        <w:t>20</w:t>
      </w:r>
      <w:r>
        <w:rPr>
          <w:rFonts w:ascii="仿宋" w:eastAsia="仿宋" w:hAnsi="仿宋" w:cstheme="minorBidi" w:hint="eastAsia"/>
          <w:sz w:val="32"/>
          <w:szCs w:val="32"/>
        </w:rPr>
        <w:t>日（以纸质文件投送日期为准）。</w:t>
      </w:r>
    </w:p>
    <w:p w:rsidR="00431ACC" w:rsidRDefault="00431ACC" w:rsidP="00431ACC">
      <w:pPr>
        <w:ind w:firstLineChars="200" w:firstLine="640"/>
        <w:rPr>
          <w:rFonts w:ascii="仿宋" w:eastAsia="仿宋" w:hAnsi="仿宋" w:cstheme="minorBidi"/>
          <w:sz w:val="32"/>
          <w:szCs w:val="32"/>
        </w:rPr>
      </w:pPr>
      <w:r>
        <w:rPr>
          <w:rFonts w:ascii="仿宋" w:eastAsia="仿宋" w:hAnsi="仿宋" w:cstheme="minorBidi" w:hint="eastAsia"/>
          <w:sz w:val="32"/>
          <w:szCs w:val="32"/>
        </w:rPr>
        <w:t>2. 开放课题主要支持实验室及依托单位以外的研究人员（客座研究人员），鼓励实验室固定人员合作进行研究。</w:t>
      </w:r>
    </w:p>
    <w:p w:rsidR="00431ACC" w:rsidRDefault="00431ACC" w:rsidP="00431ACC">
      <w:pPr>
        <w:ind w:firstLineChars="200" w:firstLine="640"/>
        <w:rPr>
          <w:rFonts w:ascii="仿宋" w:eastAsia="仿宋" w:hAnsi="仿宋" w:cstheme="minorBidi"/>
          <w:sz w:val="32"/>
          <w:szCs w:val="32"/>
        </w:rPr>
      </w:pPr>
      <w:r>
        <w:rPr>
          <w:rFonts w:ascii="仿宋" w:eastAsia="仿宋" w:hAnsi="仿宋" w:cstheme="minorBidi" w:hint="eastAsia"/>
          <w:sz w:val="32"/>
          <w:szCs w:val="32"/>
        </w:rPr>
        <w:t>3. 项目申请者应填写《烟草行业</w:t>
      </w:r>
      <w:r>
        <w:rPr>
          <w:rFonts w:ascii="仿宋" w:eastAsia="仿宋" w:hAnsi="仿宋" w:cstheme="minorBidi" w:hint="eastAsia"/>
          <w:sz w:val="32"/>
          <w:szCs w:val="32"/>
          <w:u w:val="single"/>
        </w:rPr>
        <w:t xml:space="preserve"> </w:t>
      </w:r>
      <w:r>
        <w:rPr>
          <w:rFonts w:ascii="仿宋" w:eastAsia="仿宋" w:hAnsi="仿宋" w:cstheme="minorBidi"/>
          <w:sz w:val="32"/>
          <w:szCs w:val="32"/>
          <w:u w:val="single"/>
        </w:rPr>
        <w:t xml:space="preserve">     </w:t>
      </w:r>
      <w:r>
        <w:rPr>
          <w:rFonts w:ascii="仿宋" w:eastAsia="仿宋" w:hAnsi="仿宋" w:cstheme="minorBidi" w:hint="eastAsia"/>
          <w:sz w:val="32"/>
          <w:szCs w:val="32"/>
        </w:rPr>
        <w:t>重点实验室开放课题申请书》，并由所在单位的学术（技术）管理部门签署意见并加盖单位公章，由课题负责人于20</w:t>
      </w:r>
      <w:r>
        <w:rPr>
          <w:rFonts w:ascii="仿宋" w:eastAsia="仿宋" w:hAnsi="仿宋" w:cstheme="minorBidi"/>
          <w:sz w:val="32"/>
          <w:szCs w:val="32"/>
        </w:rPr>
        <w:t>20</w:t>
      </w:r>
      <w:r>
        <w:rPr>
          <w:rFonts w:ascii="仿宋" w:eastAsia="仿宋" w:hAnsi="仿宋" w:cstheme="minorBidi" w:hint="eastAsia"/>
          <w:sz w:val="32"/>
          <w:szCs w:val="32"/>
        </w:rPr>
        <w:t>年1</w:t>
      </w:r>
      <w:r>
        <w:rPr>
          <w:rFonts w:ascii="仿宋" w:eastAsia="仿宋" w:hAnsi="仿宋" w:cstheme="minorBidi"/>
          <w:sz w:val="32"/>
          <w:szCs w:val="32"/>
        </w:rPr>
        <w:t>1</w:t>
      </w:r>
      <w:r>
        <w:rPr>
          <w:rFonts w:ascii="仿宋" w:eastAsia="仿宋" w:hAnsi="仿宋" w:cstheme="minorBidi" w:hint="eastAsia"/>
          <w:sz w:val="32"/>
          <w:szCs w:val="32"/>
        </w:rPr>
        <w:t>月</w:t>
      </w:r>
      <w:r>
        <w:rPr>
          <w:rFonts w:ascii="仿宋" w:eastAsia="仿宋" w:hAnsi="仿宋" w:cstheme="minorBidi"/>
          <w:sz w:val="32"/>
          <w:szCs w:val="32"/>
        </w:rPr>
        <w:t>20</w:t>
      </w:r>
      <w:r>
        <w:rPr>
          <w:rFonts w:ascii="仿宋" w:eastAsia="仿宋" w:hAnsi="仿宋" w:cstheme="minorBidi" w:hint="eastAsia"/>
          <w:sz w:val="32"/>
          <w:szCs w:val="32"/>
        </w:rPr>
        <w:t>日前将签字盖章的《申请书》一式3份及电子版交于实验室。</w:t>
      </w:r>
    </w:p>
    <w:p w:rsidR="00431ACC" w:rsidRDefault="00431ACC" w:rsidP="00431ACC">
      <w:pPr>
        <w:ind w:firstLineChars="200" w:firstLine="640"/>
        <w:rPr>
          <w:rFonts w:ascii="仿宋" w:eastAsia="仿宋" w:hAnsi="仿宋" w:cstheme="minorBidi"/>
          <w:sz w:val="32"/>
          <w:szCs w:val="32"/>
        </w:rPr>
      </w:pPr>
      <w:r>
        <w:rPr>
          <w:rFonts w:ascii="仿宋" w:eastAsia="仿宋" w:hAnsi="仿宋" w:cstheme="minorBidi" w:hint="eastAsia"/>
          <w:sz w:val="32"/>
          <w:szCs w:val="32"/>
        </w:rPr>
        <w:lastRenderedPageBreak/>
        <w:t>4</w:t>
      </w:r>
      <w:r>
        <w:rPr>
          <w:rFonts w:ascii="仿宋" w:eastAsia="仿宋" w:hAnsi="仿宋" w:cstheme="minorBidi"/>
          <w:sz w:val="32"/>
          <w:szCs w:val="32"/>
        </w:rPr>
        <w:t>.</w:t>
      </w:r>
      <w:r>
        <w:rPr>
          <w:rFonts w:ascii="仿宋" w:eastAsia="仿宋" w:hAnsi="仿宋" w:cstheme="minorBidi" w:hint="eastAsia"/>
          <w:sz w:val="32"/>
          <w:szCs w:val="32"/>
        </w:rPr>
        <w:t>在</w:t>
      </w:r>
      <w:r>
        <w:rPr>
          <w:rFonts w:ascii="仿宋" w:eastAsia="仿宋" w:hAnsi="仿宋" w:cstheme="minorBidi"/>
          <w:sz w:val="32"/>
          <w:szCs w:val="32"/>
        </w:rPr>
        <w:t>选题指南中指定了每个项目的联系人，申请</w:t>
      </w:r>
      <w:r>
        <w:rPr>
          <w:rFonts w:ascii="仿宋" w:eastAsia="仿宋" w:hAnsi="仿宋" w:cstheme="minorBidi" w:hint="eastAsia"/>
          <w:sz w:val="32"/>
          <w:szCs w:val="32"/>
        </w:rPr>
        <w:t>者在</w:t>
      </w:r>
      <w:r>
        <w:rPr>
          <w:rFonts w:ascii="仿宋" w:eastAsia="仿宋" w:hAnsi="仿宋" w:cstheme="minorBidi"/>
          <w:sz w:val="32"/>
          <w:szCs w:val="32"/>
        </w:rPr>
        <w:t>申报过程中如有技术性问题，可与项目联系人联系。</w:t>
      </w:r>
    </w:p>
    <w:p w:rsidR="00431ACC" w:rsidRDefault="00431ACC" w:rsidP="00431ACC">
      <w:pPr>
        <w:ind w:firstLineChars="200" w:firstLine="640"/>
        <w:rPr>
          <w:rFonts w:ascii="仿宋" w:eastAsia="仿宋" w:hAnsi="仿宋" w:cstheme="minorBidi"/>
          <w:sz w:val="32"/>
          <w:szCs w:val="32"/>
        </w:rPr>
      </w:pPr>
      <w:r>
        <w:rPr>
          <w:rFonts w:ascii="仿宋" w:eastAsia="仿宋" w:hAnsi="仿宋" w:cstheme="minorBidi"/>
          <w:sz w:val="32"/>
          <w:szCs w:val="32"/>
        </w:rPr>
        <w:t>5</w:t>
      </w:r>
      <w:r>
        <w:rPr>
          <w:rFonts w:ascii="仿宋" w:eastAsia="仿宋" w:hAnsi="仿宋" w:cstheme="minorBidi" w:hint="eastAsia"/>
          <w:sz w:val="32"/>
          <w:szCs w:val="32"/>
        </w:rPr>
        <w:t>.所有</w:t>
      </w:r>
      <w:r>
        <w:rPr>
          <w:rFonts w:ascii="仿宋" w:eastAsia="仿宋" w:hAnsi="仿宋" w:cstheme="minorBidi"/>
          <w:sz w:val="32"/>
          <w:szCs w:val="32"/>
        </w:rPr>
        <w:t>申请的</w:t>
      </w:r>
      <w:r>
        <w:rPr>
          <w:rFonts w:ascii="仿宋" w:eastAsia="仿宋" w:hAnsi="仿宋" w:cstheme="minorBidi" w:hint="eastAsia"/>
          <w:sz w:val="32"/>
          <w:szCs w:val="32"/>
        </w:rPr>
        <w:t>开放课题，在</w:t>
      </w:r>
      <w:r>
        <w:rPr>
          <w:rFonts w:ascii="仿宋" w:eastAsia="仿宋" w:hAnsi="仿宋" w:cstheme="minorBidi"/>
          <w:sz w:val="32"/>
          <w:szCs w:val="32"/>
        </w:rPr>
        <w:t>形式审查</w:t>
      </w:r>
      <w:r>
        <w:rPr>
          <w:rFonts w:ascii="仿宋" w:eastAsia="仿宋" w:hAnsi="仿宋" w:cstheme="minorBidi" w:hint="eastAsia"/>
          <w:sz w:val="32"/>
          <w:szCs w:val="32"/>
        </w:rPr>
        <w:t>合</w:t>
      </w:r>
      <w:r>
        <w:rPr>
          <w:rFonts w:ascii="仿宋" w:eastAsia="仿宋" w:hAnsi="仿宋" w:cstheme="minorBidi"/>
          <w:sz w:val="32"/>
          <w:szCs w:val="32"/>
        </w:rPr>
        <w:t>格后，</w:t>
      </w:r>
      <w:r>
        <w:rPr>
          <w:rFonts w:ascii="仿宋" w:eastAsia="仿宋" w:hAnsi="仿宋" w:cstheme="minorBidi" w:hint="eastAsia"/>
          <w:sz w:val="32"/>
          <w:szCs w:val="32"/>
        </w:rPr>
        <w:t>进</w:t>
      </w:r>
      <w:r>
        <w:rPr>
          <w:rFonts w:ascii="仿宋" w:eastAsia="仿宋" w:hAnsi="仿宋" w:cstheme="minorBidi"/>
          <w:sz w:val="32"/>
          <w:szCs w:val="32"/>
        </w:rPr>
        <w:t>行初审</w:t>
      </w:r>
      <w:r>
        <w:rPr>
          <w:rFonts w:ascii="仿宋" w:eastAsia="仿宋" w:hAnsi="仿宋" w:cstheme="minorBidi" w:hint="eastAsia"/>
          <w:sz w:val="32"/>
          <w:szCs w:val="32"/>
        </w:rPr>
        <w:t>。初</w:t>
      </w:r>
      <w:r>
        <w:rPr>
          <w:rFonts w:ascii="仿宋" w:eastAsia="仿宋" w:hAnsi="仿宋" w:cstheme="minorBidi"/>
          <w:sz w:val="32"/>
          <w:szCs w:val="32"/>
        </w:rPr>
        <w:t>审合格且</w:t>
      </w:r>
      <w:r>
        <w:rPr>
          <w:rFonts w:ascii="仿宋" w:eastAsia="仿宋" w:hAnsi="仿宋" w:cstheme="minorBidi" w:hint="eastAsia"/>
          <w:sz w:val="32"/>
          <w:szCs w:val="32"/>
        </w:rPr>
        <w:t>同一课题</w:t>
      </w:r>
      <w:r>
        <w:rPr>
          <w:rFonts w:ascii="仿宋" w:eastAsia="仿宋" w:hAnsi="仿宋" w:cstheme="minorBidi"/>
          <w:sz w:val="32"/>
          <w:szCs w:val="32"/>
        </w:rPr>
        <w:t>申请人数超过</w:t>
      </w:r>
      <w:r>
        <w:rPr>
          <w:rFonts w:ascii="仿宋" w:eastAsia="仿宋" w:hAnsi="仿宋" w:cstheme="minorBidi" w:hint="eastAsia"/>
          <w:sz w:val="32"/>
          <w:szCs w:val="32"/>
        </w:rPr>
        <w:t>3</w:t>
      </w:r>
      <w:r>
        <w:rPr>
          <w:rFonts w:ascii="仿宋" w:eastAsia="仿宋" w:hAnsi="仿宋" w:cstheme="minorBidi"/>
          <w:sz w:val="32"/>
          <w:szCs w:val="32"/>
        </w:rPr>
        <w:t>名的，选取前</w:t>
      </w:r>
      <w:r>
        <w:rPr>
          <w:rFonts w:ascii="仿宋" w:eastAsia="仿宋" w:hAnsi="仿宋" w:cstheme="minorBidi" w:hint="eastAsia"/>
          <w:sz w:val="32"/>
          <w:szCs w:val="32"/>
        </w:rPr>
        <w:t>3</w:t>
      </w:r>
      <w:r>
        <w:rPr>
          <w:rFonts w:ascii="仿宋" w:eastAsia="仿宋" w:hAnsi="仿宋" w:cstheme="minorBidi"/>
          <w:sz w:val="32"/>
          <w:szCs w:val="32"/>
        </w:rPr>
        <w:t>名</w:t>
      </w:r>
      <w:r>
        <w:rPr>
          <w:rFonts w:ascii="仿宋" w:eastAsia="仿宋" w:hAnsi="仿宋" w:cstheme="minorBidi" w:hint="eastAsia"/>
          <w:sz w:val="32"/>
          <w:szCs w:val="32"/>
        </w:rPr>
        <w:t>；</w:t>
      </w:r>
      <w:r>
        <w:rPr>
          <w:rFonts w:ascii="仿宋" w:eastAsia="仿宋" w:hAnsi="仿宋" w:cstheme="minorBidi"/>
          <w:sz w:val="32"/>
          <w:szCs w:val="32"/>
        </w:rPr>
        <w:t>不足</w:t>
      </w:r>
      <w:r>
        <w:rPr>
          <w:rFonts w:ascii="仿宋" w:eastAsia="仿宋" w:hAnsi="仿宋" w:cstheme="minorBidi" w:hint="eastAsia"/>
          <w:sz w:val="32"/>
          <w:szCs w:val="32"/>
        </w:rPr>
        <w:t>3</w:t>
      </w:r>
      <w:r>
        <w:rPr>
          <w:rFonts w:ascii="仿宋" w:eastAsia="仿宋" w:hAnsi="仿宋" w:cstheme="minorBidi"/>
          <w:sz w:val="32"/>
          <w:szCs w:val="32"/>
        </w:rPr>
        <w:t>名的按</w:t>
      </w:r>
      <w:r>
        <w:rPr>
          <w:rFonts w:ascii="仿宋" w:eastAsia="仿宋" w:hAnsi="仿宋" w:cstheme="minorBidi" w:hint="eastAsia"/>
          <w:sz w:val="32"/>
          <w:szCs w:val="32"/>
        </w:rPr>
        <w:t>实际课题</w:t>
      </w:r>
      <w:proofErr w:type="gramStart"/>
      <w:r>
        <w:rPr>
          <w:rFonts w:ascii="仿宋" w:eastAsia="仿宋" w:hAnsi="仿宋" w:cstheme="minorBidi" w:hint="eastAsia"/>
          <w:sz w:val="32"/>
          <w:szCs w:val="32"/>
        </w:rPr>
        <w:t>数</w:t>
      </w:r>
      <w:r>
        <w:rPr>
          <w:rFonts w:ascii="仿宋" w:eastAsia="仿宋" w:hAnsi="仿宋" w:cstheme="minorBidi"/>
          <w:sz w:val="32"/>
          <w:szCs w:val="32"/>
        </w:rPr>
        <w:t>进入</w:t>
      </w:r>
      <w:proofErr w:type="gramEnd"/>
      <w:r>
        <w:rPr>
          <w:rFonts w:ascii="仿宋" w:eastAsia="仿宋" w:hAnsi="仿宋" w:cstheme="minorBidi"/>
          <w:sz w:val="32"/>
          <w:szCs w:val="32"/>
        </w:rPr>
        <w:t>会审程序。</w:t>
      </w:r>
      <w:r>
        <w:rPr>
          <w:rFonts w:ascii="仿宋" w:eastAsia="仿宋" w:hAnsi="仿宋" w:cstheme="minorBidi" w:hint="eastAsia"/>
          <w:sz w:val="32"/>
          <w:szCs w:val="32"/>
        </w:rPr>
        <w:t>会审将</w:t>
      </w:r>
      <w:r>
        <w:rPr>
          <w:rFonts w:ascii="仿宋" w:eastAsia="仿宋" w:hAnsi="仿宋" w:cstheme="minorBidi"/>
          <w:sz w:val="32"/>
          <w:szCs w:val="32"/>
        </w:rPr>
        <w:t>采用答辩的方式进行。</w:t>
      </w:r>
      <w:r>
        <w:rPr>
          <w:rFonts w:ascii="仿宋" w:eastAsia="仿宋" w:hAnsi="仿宋" w:cstheme="minorBidi" w:hint="eastAsia"/>
          <w:sz w:val="32"/>
          <w:szCs w:val="32"/>
        </w:rPr>
        <w:t>会审</w:t>
      </w:r>
      <w:r>
        <w:rPr>
          <w:rFonts w:ascii="仿宋" w:eastAsia="仿宋" w:hAnsi="仿宋" w:cstheme="minorBidi"/>
          <w:sz w:val="32"/>
          <w:szCs w:val="32"/>
        </w:rPr>
        <w:t>将确定</w:t>
      </w:r>
      <w:r>
        <w:rPr>
          <w:rFonts w:ascii="仿宋" w:eastAsia="仿宋" w:hAnsi="仿宋" w:cstheme="minorBidi" w:hint="eastAsia"/>
          <w:sz w:val="32"/>
          <w:szCs w:val="32"/>
        </w:rPr>
        <w:t>最终</w:t>
      </w:r>
      <w:r>
        <w:rPr>
          <w:rFonts w:ascii="仿宋" w:eastAsia="仿宋" w:hAnsi="仿宋" w:cstheme="minorBidi"/>
          <w:sz w:val="32"/>
          <w:szCs w:val="32"/>
        </w:rPr>
        <w:t>开放式课题</w:t>
      </w:r>
      <w:r>
        <w:rPr>
          <w:rFonts w:ascii="仿宋" w:eastAsia="仿宋" w:hAnsi="仿宋" w:cstheme="minorBidi" w:hint="eastAsia"/>
          <w:sz w:val="32"/>
          <w:szCs w:val="32"/>
        </w:rPr>
        <w:t>支持</w:t>
      </w:r>
      <w:r>
        <w:rPr>
          <w:rFonts w:ascii="仿宋" w:eastAsia="仿宋" w:hAnsi="仿宋" w:cstheme="minorBidi"/>
          <w:sz w:val="32"/>
          <w:szCs w:val="32"/>
        </w:rPr>
        <w:t>对象，并</w:t>
      </w:r>
      <w:r>
        <w:rPr>
          <w:rFonts w:ascii="仿宋" w:eastAsia="仿宋" w:hAnsi="仿宋" w:cstheme="minorBidi" w:hint="eastAsia"/>
          <w:sz w:val="32"/>
          <w:szCs w:val="32"/>
        </w:rPr>
        <w:t>签署技术合作开发合同。</w:t>
      </w:r>
    </w:p>
    <w:p w:rsidR="00431ACC" w:rsidRDefault="00431ACC" w:rsidP="00431ACC">
      <w:pPr>
        <w:ind w:firstLineChars="200" w:firstLine="643"/>
        <w:rPr>
          <w:rFonts w:ascii="仿宋" w:eastAsia="仿宋" w:hAnsi="仿宋" w:cstheme="minorBidi"/>
          <w:b/>
          <w:sz w:val="32"/>
          <w:szCs w:val="32"/>
        </w:rPr>
      </w:pPr>
      <w:r>
        <w:rPr>
          <w:rFonts w:ascii="仿宋" w:eastAsia="仿宋" w:hAnsi="仿宋" w:cstheme="minorBidi" w:hint="eastAsia"/>
          <w:b/>
          <w:sz w:val="32"/>
          <w:szCs w:val="32"/>
        </w:rPr>
        <w:t>三、课题管理要</w:t>
      </w:r>
      <w:r>
        <w:rPr>
          <w:rFonts w:ascii="仿宋" w:eastAsia="仿宋" w:hAnsi="仿宋" w:cstheme="minorBidi"/>
          <w:b/>
          <w:sz w:val="32"/>
          <w:szCs w:val="32"/>
        </w:rPr>
        <w:t>求</w:t>
      </w:r>
      <w:r>
        <w:rPr>
          <w:rFonts w:ascii="仿宋" w:eastAsia="仿宋" w:hAnsi="仿宋" w:cstheme="minorBidi" w:hint="eastAsia"/>
          <w:b/>
          <w:sz w:val="32"/>
          <w:szCs w:val="32"/>
        </w:rPr>
        <w:t>和研究成果的归属</w:t>
      </w:r>
    </w:p>
    <w:p w:rsidR="00431ACC" w:rsidRDefault="00431ACC" w:rsidP="00431ACC">
      <w:pPr>
        <w:ind w:firstLineChars="200" w:firstLine="640"/>
        <w:rPr>
          <w:rFonts w:ascii="仿宋" w:eastAsia="仿宋" w:hAnsi="仿宋" w:cstheme="minorBidi"/>
          <w:sz w:val="32"/>
          <w:szCs w:val="32"/>
        </w:rPr>
      </w:pPr>
      <w:r>
        <w:rPr>
          <w:rFonts w:ascii="仿宋" w:eastAsia="仿宋" w:hAnsi="仿宋" w:cstheme="minorBidi" w:hint="eastAsia"/>
          <w:sz w:val="32"/>
          <w:szCs w:val="32"/>
        </w:rPr>
        <w:t>1.开放课题承担者应及时递交年度阶段总结报告，对于无阶段总结、未按计划进行课题研究者，实验室主任有权调整课题支持额度或中止课题支持。结题时应提交结题总结和研究成果（技术应用成果、论文、专利和获奖等）的复印件和电子版文件。</w:t>
      </w:r>
    </w:p>
    <w:p w:rsidR="00431ACC" w:rsidRDefault="00431ACC" w:rsidP="00431ACC">
      <w:pPr>
        <w:ind w:firstLineChars="200" w:firstLine="640"/>
        <w:rPr>
          <w:rFonts w:ascii="仿宋" w:eastAsia="仿宋" w:hAnsi="仿宋" w:cstheme="minorBidi"/>
          <w:sz w:val="32"/>
          <w:szCs w:val="32"/>
        </w:rPr>
      </w:pPr>
      <w:r>
        <w:rPr>
          <w:rFonts w:ascii="仿宋" w:eastAsia="仿宋" w:hAnsi="仿宋" w:cstheme="minorBidi" w:hint="eastAsia"/>
          <w:sz w:val="32"/>
          <w:szCs w:val="32"/>
        </w:rPr>
        <w:t>2.资助课题的研究成果及相关知识产权，原则</w:t>
      </w:r>
      <w:r>
        <w:rPr>
          <w:rFonts w:ascii="仿宋" w:eastAsia="仿宋" w:hAnsi="仿宋" w:cstheme="minorBidi"/>
          <w:sz w:val="32"/>
          <w:szCs w:val="32"/>
        </w:rPr>
        <w:t>上</w:t>
      </w:r>
      <w:r>
        <w:rPr>
          <w:rFonts w:ascii="仿宋" w:eastAsia="仿宋" w:hAnsi="仿宋" w:cstheme="minorBidi" w:hint="eastAsia"/>
          <w:sz w:val="32"/>
          <w:szCs w:val="32"/>
        </w:rPr>
        <w:t>归湖南中烟工业有限责任公司所</w:t>
      </w:r>
      <w:r>
        <w:rPr>
          <w:rFonts w:ascii="仿宋" w:eastAsia="仿宋" w:hAnsi="仿宋" w:cstheme="minorBidi"/>
          <w:sz w:val="32"/>
          <w:szCs w:val="32"/>
        </w:rPr>
        <w:t>有</w:t>
      </w:r>
      <w:r>
        <w:rPr>
          <w:rFonts w:ascii="仿宋" w:eastAsia="仿宋" w:hAnsi="仿宋" w:cstheme="minorBidi" w:hint="eastAsia"/>
          <w:sz w:val="32"/>
          <w:szCs w:val="32"/>
        </w:rPr>
        <w:t>，合</w:t>
      </w:r>
      <w:r>
        <w:rPr>
          <w:rFonts w:ascii="仿宋" w:eastAsia="仿宋" w:hAnsi="仿宋" w:cstheme="minorBidi"/>
          <w:sz w:val="32"/>
          <w:szCs w:val="32"/>
        </w:rPr>
        <w:t>作方有特殊</w:t>
      </w:r>
      <w:r>
        <w:rPr>
          <w:rFonts w:ascii="仿宋" w:eastAsia="仿宋" w:hAnsi="仿宋" w:cstheme="minorBidi" w:hint="eastAsia"/>
          <w:sz w:val="32"/>
          <w:szCs w:val="32"/>
        </w:rPr>
        <w:t>要</w:t>
      </w:r>
      <w:r>
        <w:rPr>
          <w:rFonts w:ascii="仿宋" w:eastAsia="仿宋" w:hAnsi="仿宋" w:cstheme="minorBidi"/>
          <w:sz w:val="32"/>
          <w:szCs w:val="32"/>
        </w:rPr>
        <w:t>求的，在合同中另行约定。</w:t>
      </w:r>
    </w:p>
    <w:p w:rsidR="00431ACC" w:rsidRDefault="00431ACC" w:rsidP="00431ACC">
      <w:pPr>
        <w:ind w:firstLineChars="200" w:firstLine="640"/>
        <w:rPr>
          <w:rFonts w:ascii="仿宋" w:eastAsia="仿宋" w:hAnsi="仿宋" w:cstheme="minorBidi"/>
          <w:sz w:val="32"/>
          <w:szCs w:val="32"/>
        </w:rPr>
      </w:pPr>
      <w:r>
        <w:rPr>
          <w:rFonts w:ascii="仿宋" w:eastAsia="仿宋" w:hAnsi="仿宋" w:cstheme="minorBidi"/>
          <w:sz w:val="32"/>
          <w:szCs w:val="32"/>
        </w:rPr>
        <w:t>3</w:t>
      </w:r>
      <w:r>
        <w:rPr>
          <w:rFonts w:ascii="仿宋" w:eastAsia="仿宋" w:hAnsi="仿宋" w:cstheme="minorBidi" w:hint="eastAsia"/>
          <w:sz w:val="32"/>
          <w:szCs w:val="32"/>
        </w:rPr>
        <w:t>.</w:t>
      </w:r>
      <w:proofErr w:type="gramStart"/>
      <w:r>
        <w:rPr>
          <w:rFonts w:ascii="仿宋" w:eastAsia="仿宋" w:hAnsi="仿宋" w:cstheme="minorBidi" w:hint="eastAsia"/>
          <w:sz w:val="32"/>
          <w:szCs w:val="32"/>
        </w:rPr>
        <w:t>重点室</w:t>
      </w:r>
      <w:proofErr w:type="gramEnd"/>
      <w:r>
        <w:rPr>
          <w:rFonts w:ascii="仿宋" w:eastAsia="仿宋" w:hAnsi="仿宋" w:cstheme="minorBidi" w:hint="eastAsia"/>
          <w:sz w:val="32"/>
          <w:szCs w:val="32"/>
        </w:rPr>
        <w:t>开放课题由湖南中烟工业公司下拨的专项研究开发经费中支出。课题经费管理应按照《湖南中烟工业有限责任公司烟草行</w:t>
      </w:r>
      <w:r>
        <w:rPr>
          <w:rFonts w:ascii="仿宋" w:eastAsia="仿宋" w:hAnsi="仿宋" w:cstheme="minorBidi"/>
          <w:sz w:val="32"/>
          <w:szCs w:val="32"/>
        </w:rPr>
        <w:t>业</w:t>
      </w:r>
      <w:r>
        <w:rPr>
          <w:rFonts w:ascii="仿宋" w:eastAsia="仿宋" w:hAnsi="仿宋" w:cstheme="minorBidi" w:hint="eastAsia"/>
          <w:sz w:val="32"/>
          <w:szCs w:val="32"/>
        </w:rPr>
        <w:t>开放基金课题管理办法》要</w:t>
      </w:r>
      <w:r>
        <w:rPr>
          <w:rFonts w:ascii="仿宋" w:eastAsia="仿宋" w:hAnsi="仿宋" w:cstheme="minorBidi"/>
          <w:sz w:val="32"/>
          <w:szCs w:val="32"/>
        </w:rPr>
        <w:t>求进行管理</w:t>
      </w:r>
      <w:r>
        <w:rPr>
          <w:rFonts w:ascii="仿宋" w:eastAsia="仿宋" w:hAnsi="仿宋" w:cstheme="minorBidi" w:hint="eastAsia"/>
          <w:sz w:val="32"/>
          <w:szCs w:val="32"/>
        </w:rPr>
        <w:t>，专款专用。</w:t>
      </w:r>
    </w:p>
    <w:p w:rsidR="00431ACC" w:rsidRDefault="00431ACC" w:rsidP="00431ACC">
      <w:pPr>
        <w:ind w:firstLineChars="200" w:firstLine="640"/>
        <w:rPr>
          <w:rFonts w:ascii="仿宋" w:eastAsia="仿宋" w:hAnsi="仿宋" w:cstheme="minorBidi"/>
          <w:sz w:val="32"/>
          <w:szCs w:val="32"/>
        </w:rPr>
      </w:pPr>
      <w:r>
        <w:rPr>
          <w:rFonts w:ascii="仿宋" w:eastAsia="仿宋" w:hAnsi="仿宋" w:cstheme="minorBidi"/>
          <w:sz w:val="32"/>
          <w:szCs w:val="32"/>
        </w:rPr>
        <w:t>4</w:t>
      </w:r>
      <w:r>
        <w:rPr>
          <w:rFonts w:ascii="仿宋" w:eastAsia="仿宋" w:hAnsi="仿宋" w:cstheme="minorBidi" w:hint="eastAsia"/>
          <w:sz w:val="32"/>
          <w:szCs w:val="32"/>
        </w:rPr>
        <w:t>.鼓励客座研究人员在国际著名学术期刊、杂志上发表研究论文，但发表前需经实验室审查是否涉及行业机密。发</w:t>
      </w:r>
      <w:r>
        <w:rPr>
          <w:rFonts w:ascii="仿宋" w:eastAsia="仿宋" w:hAnsi="仿宋" w:cstheme="minorBidi" w:hint="eastAsia"/>
          <w:sz w:val="32"/>
          <w:szCs w:val="32"/>
        </w:rPr>
        <w:lastRenderedPageBreak/>
        <w:t>表研究论文须标注“湖南中烟工业有限责任公司╳╳重点实验室” 开放基金资助课题及其课题资助号。</w:t>
      </w:r>
    </w:p>
    <w:p w:rsidR="00431ACC" w:rsidRDefault="00431ACC" w:rsidP="00431ACC">
      <w:pPr>
        <w:ind w:firstLineChars="200" w:firstLine="640"/>
        <w:rPr>
          <w:rFonts w:ascii="仿宋" w:eastAsia="仿宋" w:hAnsi="仿宋" w:cstheme="minorBidi"/>
          <w:sz w:val="32"/>
          <w:szCs w:val="32"/>
        </w:rPr>
      </w:pPr>
    </w:p>
    <w:p w:rsidR="00431ACC" w:rsidRDefault="00431ACC" w:rsidP="00431ACC">
      <w:pPr>
        <w:ind w:firstLineChars="200" w:firstLine="640"/>
        <w:rPr>
          <w:rFonts w:ascii="仿宋" w:eastAsia="仿宋" w:hAnsi="仿宋" w:cstheme="minorBidi"/>
          <w:sz w:val="32"/>
          <w:szCs w:val="32"/>
        </w:rPr>
      </w:pPr>
    </w:p>
    <w:p w:rsidR="00431ACC" w:rsidRDefault="00431ACC" w:rsidP="00431ACC">
      <w:pPr>
        <w:ind w:firstLineChars="200" w:firstLine="640"/>
        <w:rPr>
          <w:rFonts w:ascii="仿宋" w:eastAsia="仿宋" w:hAnsi="仿宋" w:cstheme="minorBidi"/>
          <w:sz w:val="32"/>
          <w:szCs w:val="32"/>
        </w:rPr>
      </w:pPr>
    </w:p>
    <w:p w:rsidR="00431ACC" w:rsidRDefault="00431ACC" w:rsidP="00431ACC">
      <w:pPr>
        <w:ind w:firstLineChars="200" w:firstLine="640"/>
        <w:rPr>
          <w:rFonts w:ascii="仿宋" w:eastAsia="仿宋" w:hAnsi="仿宋" w:cstheme="minorBidi"/>
          <w:sz w:val="32"/>
          <w:szCs w:val="32"/>
        </w:rPr>
      </w:pPr>
    </w:p>
    <w:p w:rsidR="00431ACC" w:rsidRDefault="00431ACC" w:rsidP="00431ACC">
      <w:pPr>
        <w:ind w:firstLineChars="200" w:firstLine="640"/>
        <w:rPr>
          <w:rFonts w:ascii="仿宋" w:eastAsia="仿宋" w:hAnsi="仿宋" w:cstheme="minorBidi"/>
          <w:sz w:val="32"/>
          <w:szCs w:val="32"/>
        </w:rPr>
      </w:pPr>
      <w:r>
        <w:rPr>
          <w:rFonts w:ascii="仿宋" w:eastAsia="仿宋" w:hAnsi="仿宋" w:cstheme="minorBidi" w:hint="eastAsia"/>
          <w:sz w:val="32"/>
          <w:szCs w:val="32"/>
        </w:rPr>
        <w:t xml:space="preserve">　　　　湖南中</w:t>
      </w:r>
      <w:r>
        <w:rPr>
          <w:rFonts w:ascii="仿宋" w:eastAsia="仿宋" w:hAnsi="仿宋" w:cstheme="minorBidi"/>
          <w:sz w:val="32"/>
          <w:szCs w:val="32"/>
        </w:rPr>
        <w:t>烟工业有限责任公司科学技术委员会</w:t>
      </w:r>
    </w:p>
    <w:p w:rsidR="00431ACC" w:rsidRDefault="00431ACC" w:rsidP="00431ACC">
      <w:pPr>
        <w:ind w:firstLineChars="1200" w:firstLine="3840"/>
        <w:rPr>
          <w:rFonts w:ascii="仿宋" w:eastAsia="仿宋" w:hAnsi="仿宋" w:cstheme="minorBidi"/>
          <w:sz w:val="32"/>
          <w:szCs w:val="32"/>
        </w:rPr>
      </w:pPr>
      <w:r>
        <w:rPr>
          <w:rFonts w:ascii="仿宋" w:eastAsia="仿宋" w:hAnsi="仿宋" w:cstheme="minorBidi" w:hint="eastAsia"/>
          <w:sz w:val="32"/>
          <w:szCs w:val="32"/>
        </w:rPr>
        <w:t>20</w:t>
      </w:r>
      <w:r>
        <w:rPr>
          <w:rFonts w:ascii="仿宋" w:eastAsia="仿宋" w:hAnsi="仿宋" w:cstheme="minorBidi"/>
          <w:sz w:val="32"/>
          <w:szCs w:val="32"/>
        </w:rPr>
        <w:t>20</w:t>
      </w:r>
      <w:r>
        <w:rPr>
          <w:rFonts w:ascii="仿宋" w:eastAsia="仿宋" w:hAnsi="仿宋" w:cstheme="minorBidi" w:hint="eastAsia"/>
          <w:sz w:val="32"/>
          <w:szCs w:val="32"/>
        </w:rPr>
        <w:t>年</w:t>
      </w:r>
      <w:r>
        <w:rPr>
          <w:rFonts w:ascii="仿宋" w:eastAsia="仿宋" w:hAnsi="仿宋" w:cstheme="minorBidi"/>
          <w:sz w:val="32"/>
          <w:szCs w:val="32"/>
        </w:rPr>
        <w:t>10</w:t>
      </w:r>
      <w:r>
        <w:rPr>
          <w:rFonts w:ascii="仿宋" w:eastAsia="仿宋" w:hAnsi="仿宋" w:cstheme="minorBidi" w:hint="eastAsia"/>
          <w:sz w:val="32"/>
          <w:szCs w:val="32"/>
        </w:rPr>
        <w:t>月</w:t>
      </w:r>
      <w:r>
        <w:rPr>
          <w:rFonts w:ascii="仿宋" w:eastAsia="仿宋" w:hAnsi="仿宋" w:cstheme="minorBidi"/>
          <w:sz w:val="32"/>
          <w:szCs w:val="32"/>
        </w:rPr>
        <w:t>14</w:t>
      </w:r>
      <w:r>
        <w:rPr>
          <w:rFonts w:ascii="仿宋" w:eastAsia="仿宋" w:hAnsi="仿宋" w:cstheme="minorBidi" w:hint="eastAsia"/>
          <w:sz w:val="32"/>
          <w:szCs w:val="32"/>
        </w:rPr>
        <w:t>日</w:t>
      </w:r>
    </w:p>
    <w:p w:rsidR="00431ACC" w:rsidRDefault="00431ACC" w:rsidP="00431ACC">
      <w:pPr>
        <w:ind w:firstLineChars="200" w:firstLine="640"/>
        <w:rPr>
          <w:rFonts w:ascii="仿宋" w:eastAsia="仿宋" w:hAnsi="仿宋" w:cstheme="minorBidi"/>
          <w:sz w:val="32"/>
          <w:szCs w:val="32"/>
        </w:rPr>
      </w:pPr>
    </w:p>
    <w:p w:rsidR="00431ACC" w:rsidRDefault="00431ACC" w:rsidP="00431ACC">
      <w:pPr>
        <w:widowControl/>
        <w:jc w:val="left"/>
        <w:rPr>
          <w:rFonts w:ascii="仿宋" w:eastAsia="仿宋" w:hAnsi="仿宋" w:cstheme="minorBidi"/>
          <w:b/>
          <w:sz w:val="32"/>
          <w:szCs w:val="32"/>
        </w:rPr>
      </w:pPr>
      <w:r>
        <w:rPr>
          <w:rFonts w:ascii="仿宋" w:eastAsia="仿宋" w:hAnsi="仿宋" w:cstheme="minorBidi"/>
          <w:b/>
          <w:sz w:val="32"/>
          <w:szCs w:val="32"/>
        </w:rPr>
        <w:br w:type="page"/>
      </w:r>
    </w:p>
    <w:p w:rsidR="00431ACC" w:rsidRDefault="00431ACC" w:rsidP="00431ACC">
      <w:pPr>
        <w:widowControl/>
        <w:jc w:val="left"/>
        <w:rPr>
          <w:rFonts w:ascii="宋体" w:hAnsi="宋体"/>
          <w:iCs/>
          <w:sz w:val="24"/>
        </w:rPr>
      </w:pPr>
      <w:r>
        <w:rPr>
          <w:rFonts w:ascii="宋体" w:hAnsi="宋体" w:hint="eastAsia"/>
          <w:iCs/>
          <w:sz w:val="24"/>
        </w:rPr>
        <w:lastRenderedPageBreak/>
        <w:t>附件</w:t>
      </w:r>
      <w:r>
        <w:rPr>
          <w:rFonts w:ascii="宋体" w:hAnsi="宋体"/>
          <w:iCs/>
          <w:sz w:val="24"/>
        </w:rPr>
        <w:t>2</w:t>
      </w:r>
      <w:r>
        <w:rPr>
          <w:rFonts w:ascii="宋体" w:hAnsi="宋体" w:hint="eastAsia"/>
          <w:iCs/>
          <w:sz w:val="24"/>
        </w:rPr>
        <w:t>：</w:t>
      </w:r>
    </w:p>
    <w:p w:rsidR="00431ACC" w:rsidRDefault="00431ACC" w:rsidP="00431ACC">
      <w:pPr>
        <w:jc w:val="center"/>
        <w:rPr>
          <w:rFonts w:ascii="黑体" w:eastAsia="黑体" w:hAnsi="黑体"/>
          <w:sz w:val="36"/>
          <w:szCs w:val="36"/>
        </w:rPr>
      </w:pPr>
      <w:r>
        <w:rPr>
          <w:rFonts w:ascii="黑体" w:eastAsia="黑体" w:hAnsi="黑体" w:hint="eastAsia"/>
          <w:sz w:val="36"/>
          <w:szCs w:val="36"/>
        </w:rPr>
        <w:t>2021年</w:t>
      </w:r>
      <w:r>
        <w:rPr>
          <w:rFonts w:ascii="黑体" w:eastAsia="黑体" w:hAnsi="黑体"/>
          <w:sz w:val="36"/>
          <w:szCs w:val="36"/>
        </w:rPr>
        <w:t>度湖南中烟工业有限责任公司</w:t>
      </w:r>
    </w:p>
    <w:p w:rsidR="00431ACC" w:rsidRDefault="00431ACC" w:rsidP="00431ACC">
      <w:pPr>
        <w:jc w:val="center"/>
        <w:rPr>
          <w:rFonts w:ascii="黑体" w:eastAsia="黑体" w:hAnsi="黑体"/>
          <w:sz w:val="36"/>
          <w:szCs w:val="36"/>
        </w:rPr>
      </w:pPr>
      <w:r>
        <w:rPr>
          <w:rFonts w:ascii="黑体" w:eastAsia="黑体" w:hAnsi="黑体" w:hint="eastAsia"/>
          <w:sz w:val="36"/>
          <w:szCs w:val="36"/>
        </w:rPr>
        <w:t>开</w:t>
      </w:r>
      <w:r>
        <w:rPr>
          <w:rFonts w:ascii="黑体" w:eastAsia="黑体" w:hAnsi="黑体"/>
          <w:sz w:val="36"/>
          <w:szCs w:val="36"/>
        </w:rPr>
        <w:t>放式课题选题指南</w:t>
      </w:r>
    </w:p>
    <w:p w:rsidR="00431ACC" w:rsidRDefault="00431ACC" w:rsidP="00431ACC">
      <w:pPr>
        <w:jc w:val="center"/>
        <w:rPr>
          <w:rFonts w:ascii="黑体" w:eastAsia="黑体" w:hAnsi="黑体" w:cstheme="minorBidi"/>
          <w:sz w:val="44"/>
          <w:szCs w:val="44"/>
        </w:rPr>
      </w:pPr>
    </w:p>
    <w:p w:rsidR="00431ACC" w:rsidRDefault="00431ACC" w:rsidP="00431ACC">
      <w:pPr>
        <w:widowControl/>
        <w:ind w:firstLineChars="200" w:firstLine="640"/>
        <w:jc w:val="left"/>
        <w:rPr>
          <w:rFonts w:ascii="仿宋" w:eastAsia="仿宋" w:hAnsi="仿宋" w:cstheme="minorBidi"/>
          <w:sz w:val="32"/>
          <w:szCs w:val="32"/>
        </w:rPr>
      </w:pPr>
      <w:proofErr w:type="gramStart"/>
      <w:r>
        <w:rPr>
          <w:rFonts w:ascii="仿宋" w:eastAsia="仿宋" w:hAnsi="仿宋" w:cstheme="minorBidi" w:hint="eastAsia"/>
          <w:sz w:val="32"/>
          <w:szCs w:val="32"/>
        </w:rPr>
        <w:t>一</w:t>
      </w:r>
      <w:proofErr w:type="gramEnd"/>
      <w:r>
        <w:rPr>
          <w:rFonts w:ascii="仿宋" w:eastAsia="仿宋" w:hAnsi="仿宋" w:cstheme="minorBidi" w:hint="eastAsia"/>
          <w:sz w:val="32"/>
          <w:szCs w:val="32"/>
        </w:rPr>
        <w:t>．</w:t>
      </w:r>
      <w:r>
        <w:rPr>
          <w:rFonts w:ascii="仿宋" w:eastAsia="仿宋" w:hAnsi="仿宋" w:cstheme="minorBidi"/>
          <w:sz w:val="32"/>
          <w:szCs w:val="32"/>
        </w:rPr>
        <w:t>卷烟功能材料实验室</w:t>
      </w:r>
    </w:p>
    <w:p w:rsidR="00431ACC" w:rsidRDefault="00431ACC" w:rsidP="00431ACC">
      <w:pPr>
        <w:widowControl/>
        <w:ind w:firstLineChars="200" w:firstLine="640"/>
        <w:jc w:val="left"/>
        <w:rPr>
          <w:rFonts w:ascii="仿宋" w:eastAsia="仿宋" w:hAnsi="仿宋" w:cstheme="minorBidi"/>
          <w:sz w:val="32"/>
          <w:szCs w:val="32"/>
        </w:rPr>
      </w:pPr>
      <w:r>
        <w:rPr>
          <w:rFonts w:ascii="仿宋" w:eastAsia="仿宋" w:hAnsi="仿宋" w:cstheme="minorBidi"/>
          <w:sz w:val="32"/>
          <w:szCs w:val="32"/>
        </w:rPr>
        <w:t>1.</w:t>
      </w:r>
      <w:r>
        <w:rPr>
          <w:rFonts w:ascii="仿宋" w:eastAsia="仿宋" w:hAnsi="仿宋" w:cstheme="minorBidi" w:hint="eastAsia"/>
          <w:sz w:val="32"/>
          <w:szCs w:val="32"/>
        </w:rPr>
        <w:t xml:space="preserve"> 烟草霉变的气氛变化规律及预警方法研究</w:t>
      </w:r>
    </w:p>
    <w:p w:rsidR="00431ACC" w:rsidRDefault="00431ACC" w:rsidP="00431ACC">
      <w:pPr>
        <w:widowControl/>
        <w:ind w:firstLineChars="200" w:firstLine="640"/>
        <w:jc w:val="left"/>
        <w:rPr>
          <w:rFonts w:ascii="仿宋" w:eastAsia="仿宋" w:hAnsi="仿宋" w:cstheme="minorBidi"/>
          <w:sz w:val="32"/>
          <w:szCs w:val="32"/>
        </w:rPr>
      </w:pPr>
      <w:r>
        <w:rPr>
          <w:rFonts w:ascii="仿宋" w:eastAsia="仿宋" w:hAnsi="仿宋" w:cstheme="minorBidi" w:hint="eastAsia"/>
          <w:sz w:val="32"/>
          <w:szCs w:val="32"/>
        </w:rPr>
        <w:t>2</w:t>
      </w:r>
      <w:r>
        <w:rPr>
          <w:rFonts w:ascii="仿宋" w:eastAsia="仿宋" w:hAnsi="仿宋" w:cstheme="minorBidi"/>
          <w:sz w:val="32"/>
          <w:szCs w:val="32"/>
        </w:rPr>
        <w:t>.</w:t>
      </w:r>
      <w:r>
        <w:rPr>
          <w:rFonts w:ascii="仿宋" w:eastAsia="仿宋" w:hAnsi="仿宋" w:cstheme="minorBidi" w:hint="eastAsia"/>
          <w:sz w:val="32"/>
          <w:szCs w:val="32"/>
        </w:rPr>
        <w:t xml:space="preserve"> 高效隔热方法研究</w:t>
      </w:r>
    </w:p>
    <w:p w:rsidR="00431ACC" w:rsidRDefault="00431ACC" w:rsidP="00431ACC">
      <w:pPr>
        <w:widowControl/>
        <w:ind w:firstLineChars="200" w:firstLine="640"/>
        <w:jc w:val="left"/>
        <w:rPr>
          <w:rFonts w:ascii="仿宋" w:eastAsia="仿宋" w:hAnsi="仿宋" w:cstheme="minorBidi"/>
          <w:sz w:val="32"/>
          <w:szCs w:val="32"/>
        </w:rPr>
      </w:pPr>
      <w:r>
        <w:rPr>
          <w:rFonts w:ascii="仿宋" w:eastAsia="仿宋" w:hAnsi="仿宋" w:cstheme="minorBidi" w:hint="eastAsia"/>
          <w:sz w:val="32"/>
          <w:szCs w:val="32"/>
        </w:rPr>
        <w:t>3</w:t>
      </w:r>
      <w:r>
        <w:rPr>
          <w:rFonts w:ascii="仿宋" w:eastAsia="仿宋" w:hAnsi="仿宋" w:cstheme="minorBidi"/>
          <w:sz w:val="32"/>
          <w:szCs w:val="32"/>
        </w:rPr>
        <w:t>.</w:t>
      </w:r>
      <w:r>
        <w:rPr>
          <w:rFonts w:ascii="仿宋" w:eastAsia="仿宋" w:hAnsi="仿宋" w:cstheme="minorBidi" w:hint="eastAsia"/>
          <w:sz w:val="32"/>
          <w:szCs w:val="32"/>
        </w:rPr>
        <w:t xml:space="preserve"> 新型生物质薄片在加热不燃烧卷烟中的研究</w:t>
      </w:r>
    </w:p>
    <w:p w:rsidR="00431ACC" w:rsidRDefault="00431ACC" w:rsidP="00431ACC">
      <w:pPr>
        <w:widowControl/>
        <w:ind w:firstLineChars="200" w:firstLine="640"/>
        <w:jc w:val="left"/>
        <w:rPr>
          <w:rFonts w:ascii="仿宋" w:eastAsia="仿宋" w:hAnsi="仿宋" w:cstheme="minorBidi"/>
          <w:sz w:val="32"/>
          <w:szCs w:val="32"/>
        </w:rPr>
      </w:pPr>
      <w:r>
        <w:rPr>
          <w:rFonts w:ascii="仿宋" w:eastAsia="仿宋" w:hAnsi="仿宋" w:cstheme="minorBidi"/>
          <w:sz w:val="32"/>
          <w:szCs w:val="32"/>
        </w:rPr>
        <w:t>4.</w:t>
      </w:r>
      <w:r>
        <w:rPr>
          <w:rFonts w:asciiTheme="minorHAnsi" w:eastAsiaTheme="minorEastAsia" w:hAnsiTheme="minorHAnsi" w:cstheme="minorBidi" w:hint="eastAsia"/>
          <w:szCs w:val="22"/>
        </w:rPr>
        <w:t xml:space="preserve"> </w:t>
      </w:r>
      <w:r>
        <w:rPr>
          <w:rFonts w:ascii="仿宋" w:eastAsia="仿宋" w:hAnsi="仿宋" w:cstheme="minorBidi" w:hint="eastAsia"/>
          <w:sz w:val="32"/>
          <w:szCs w:val="32"/>
        </w:rPr>
        <w:t>可降解烟用包装膜的研究与开发</w:t>
      </w:r>
    </w:p>
    <w:p w:rsidR="00431ACC" w:rsidRDefault="00431ACC" w:rsidP="00431ACC">
      <w:pPr>
        <w:widowControl/>
        <w:ind w:firstLineChars="200" w:firstLine="640"/>
        <w:jc w:val="left"/>
        <w:rPr>
          <w:rFonts w:ascii="仿宋" w:eastAsia="仿宋" w:hAnsi="仿宋" w:cstheme="minorBidi"/>
          <w:sz w:val="32"/>
          <w:szCs w:val="32"/>
        </w:rPr>
      </w:pPr>
      <w:r>
        <w:rPr>
          <w:rFonts w:ascii="仿宋" w:eastAsia="仿宋" w:hAnsi="仿宋" w:cstheme="minorBidi" w:hint="eastAsia"/>
          <w:sz w:val="32"/>
          <w:szCs w:val="32"/>
        </w:rPr>
        <w:t>二．</w:t>
      </w:r>
      <w:r>
        <w:rPr>
          <w:rFonts w:ascii="仿宋" w:eastAsia="仿宋" w:hAnsi="仿宋" w:cstheme="minorBidi"/>
          <w:sz w:val="32"/>
          <w:szCs w:val="32"/>
        </w:rPr>
        <w:t>数字化调香实验室</w:t>
      </w:r>
    </w:p>
    <w:p w:rsidR="00431ACC" w:rsidRDefault="00431ACC" w:rsidP="00431ACC">
      <w:pPr>
        <w:widowControl/>
        <w:ind w:firstLineChars="200" w:firstLine="640"/>
        <w:jc w:val="left"/>
        <w:rPr>
          <w:rFonts w:ascii="仿宋" w:eastAsia="仿宋" w:hAnsi="仿宋" w:cstheme="minorBidi"/>
          <w:sz w:val="32"/>
          <w:szCs w:val="32"/>
        </w:rPr>
      </w:pPr>
      <w:r>
        <w:rPr>
          <w:rFonts w:ascii="仿宋" w:eastAsia="仿宋" w:hAnsi="仿宋" w:cstheme="minorBidi" w:hint="eastAsia"/>
          <w:sz w:val="32"/>
          <w:szCs w:val="32"/>
        </w:rPr>
        <w:t>1</w:t>
      </w:r>
      <w:r>
        <w:rPr>
          <w:rFonts w:ascii="仿宋" w:eastAsia="仿宋" w:hAnsi="仿宋" w:cstheme="minorBidi"/>
          <w:sz w:val="32"/>
          <w:szCs w:val="32"/>
        </w:rPr>
        <w:t>.</w:t>
      </w:r>
      <w:r>
        <w:rPr>
          <w:rFonts w:ascii="仿宋" w:eastAsia="仿宋" w:hAnsi="仿宋" w:cstheme="minorBidi" w:hint="eastAsia"/>
          <w:sz w:val="32"/>
          <w:szCs w:val="32"/>
        </w:rPr>
        <w:t xml:space="preserve"> 料液用</w:t>
      </w:r>
      <w:proofErr w:type="gramStart"/>
      <w:r>
        <w:rPr>
          <w:rFonts w:ascii="仿宋" w:eastAsia="仿宋" w:hAnsi="仿宋" w:cstheme="minorBidi" w:hint="eastAsia"/>
          <w:sz w:val="32"/>
          <w:szCs w:val="32"/>
        </w:rPr>
        <w:t>香原料</w:t>
      </w:r>
      <w:proofErr w:type="gramEnd"/>
      <w:r>
        <w:rPr>
          <w:rFonts w:ascii="仿宋" w:eastAsia="仿宋" w:hAnsi="仿宋" w:cstheme="minorBidi" w:hint="eastAsia"/>
          <w:sz w:val="32"/>
          <w:szCs w:val="32"/>
        </w:rPr>
        <w:t>和料液香精质谱数字化表征和解析技术研究</w:t>
      </w:r>
    </w:p>
    <w:p w:rsidR="00431ACC" w:rsidRDefault="00431ACC" w:rsidP="00431ACC">
      <w:pPr>
        <w:widowControl/>
        <w:ind w:firstLineChars="200" w:firstLine="640"/>
        <w:jc w:val="left"/>
        <w:rPr>
          <w:rFonts w:ascii="仿宋" w:eastAsia="仿宋" w:hAnsi="仿宋" w:cstheme="minorBidi"/>
          <w:sz w:val="32"/>
          <w:szCs w:val="32"/>
        </w:rPr>
      </w:pPr>
      <w:r>
        <w:rPr>
          <w:rFonts w:ascii="仿宋" w:eastAsia="仿宋" w:hAnsi="仿宋" w:cstheme="minorBidi" w:hint="eastAsia"/>
          <w:sz w:val="32"/>
          <w:szCs w:val="32"/>
        </w:rPr>
        <w:t>2</w:t>
      </w:r>
      <w:r>
        <w:rPr>
          <w:rFonts w:ascii="仿宋" w:eastAsia="仿宋" w:hAnsi="仿宋" w:cstheme="minorBidi"/>
          <w:sz w:val="32"/>
          <w:szCs w:val="32"/>
        </w:rPr>
        <w:t>.</w:t>
      </w:r>
      <w:r>
        <w:rPr>
          <w:rFonts w:ascii="仿宋" w:eastAsia="仿宋" w:hAnsi="仿宋" w:cstheme="minorBidi" w:hint="eastAsia"/>
          <w:sz w:val="32"/>
          <w:szCs w:val="32"/>
        </w:rPr>
        <w:t xml:space="preserve"> 烟用香精中微量（痕量）</w:t>
      </w:r>
      <w:proofErr w:type="gramStart"/>
      <w:r>
        <w:rPr>
          <w:rFonts w:ascii="仿宋" w:eastAsia="仿宋" w:hAnsi="仿宋" w:cstheme="minorBidi" w:hint="eastAsia"/>
          <w:sz w:val="32"/>
          <w:szCs w:val="32"/>
        </w:rPr>
        <w:t>香原料</w:t>
      </w:r>
      <w:proofErr w:type="gramEnd"/>
      <w:r>
        <w:rPr>
          <w:rFonts w:ascii="仿宋" w:eastAsia="仿宋" w:hAnsi="仿宋" w:cstheme="minorBidi" w:hint="eastAsia"/>
          <w:sz w:val="32"/>
          <w:szCs w:val="32"/>
        </w:rPr>
        <w:t>的精准</w:t>
      </w:r>
      <w:proofErr w:type="gramStart"/>
      <w:r>
        <w:rPr>
          <w:rFonts w:ascii="仿宋" w:eastAsia="仿宋" w:hAnsi="仿宋" w:cstheme="minorBidi" w:hint="eastAsia"/>
          <w:sz w:val="32"/>
          <w:szCs w:val="32"/>
        </w:rPr>
        <w:t>辨香技术</w:t>
      </w:r>
      <w:proofErr w:type="gramEnd"/>
      <w:r>
        <w:rPr>
          <w:rFonts w:ascii="仿宋" w:eastAsia="仿宋" w:hAnsi="仿宋" w:cstheme="minorBidi" w:hint="eastAsia"/>
          <w:sz w:val="32"/>
          <w:szCs w:val="32"/>
        </w:rPr>
        <w:t>研究</w:t>
      </w:r>
    </w:p>
    <w:p w:rsidR="00431ACC" w:rsidRDefault="00431ACC" w:rsidP="00431ACC">
      <w:pPr>
        <w:widowControl/>
        <w:ind w:firstLineChars="200" w:firstLine="640"/>
        <w:jc w:val="left"/>
        <w:rPr>
          <w:rFonts w:ascii="仿宋" w:eastAsia="仿宋" w:hAnsi="仿宋" w:cstheme="minorBidi"/>
          <w:sz w:val="32"/>
          <w:szCs w:val="32"/>
        </w:rPr>
      </w:pPr>
      <w:r>
        <w:rPr>
          <w:rFonts w:ascii="仿宋" w:eastAsia="仿宋" w:hAnsi="仿宋" w:cstheme="minorBidi" w:hint="eastAsia"/>
          <w:sz w:val="32"/>
          <w:szCs w:val="32"/>
        </w:rPr>
        <w:t>3</w:t>
      </w:r>
      <w:r>
        <w:rPr>
          <w:rFonts w:ascii="仿宋" w:eastAsia="仿宋" w:hAnsi="仿宋" w:cstheme="minorBidi"/>
          <w:sz w:val="32"/>
          <w:szCs w:val="32"/>
        </w:rPr>
        <w:t>.</w:t>
      </w:r>
      <w:r>
        <w:rPr>
          <w:rFonts w:ascii="仿宋" w:eastAsia="仿宋" w:hAnsi="仿宋" w:cstheme="minorBidi" w:hint="eastAsia"/>
          <w:sz w:val="32"/>
          <w:szCs w:val="32"/>
        </w:rPr>
        <w:t xml:space="preserve"> 烟用天然香料制备方法及提取工艺系统梳理及验证研究</w:t>
      </w:r>
    </w:p>
    <w:p w:rsidR="00431ACC" w:rsidRDefault="00431ACC" w:rsidP="00431ACC">
      <w:pPr>
        <w:widowControl/>
        <w:ind w:firstLineChars="200" w:firstLine="640"/>
        <w:jc w:val="left"/>
        <w:rPr>
          <w:rFonts w:ascii="仿宋" w:eastAsia="仿宋" w:hAnsi="仿宋" w:cstheme="minorBidi"/>
          <w:sz w:val="32"/>
          <w:szCs w:val="32"/>
        </w:rPr>
      </w:pPr>
      <w:r>
        <w:rPr>
          <w:rFonts w:ascii="仿宋" w:eastAsia="仿宋" w:hAnsi="仿宋" w:cstheme="minorBidi" w:hint="eastAsia"/>
          <w:sz w:val="32"/>
          <w:szCs w:val="32"/>
        </w:rPr>
        <w:t>4</w:t>
      </w:r>
      <w:r>
        <w:rPr>
          <w:rFonts w:ascii="仿宋" w:eastAsia="仿宋" w:hAnsi="仿宋" w:cstheme="minorBidi"/>
          <w:sz w:val="32"/>
          <w:szCs w:val="32"/>
        </w:rPr>
        <w:t>.</w:t>
      </w:r>
      <w:r>
        <w:rPr>
          <w:rFonts w:ascii="仿宋" w:eastAsia="仿宋" w:hAnsi="仿宋" w:cstheme="minorBidi" w:hint="eastAsia"/>
          <w:sz w:val="32"/>
          <w:szCs w:val="32"/>
        </w:rPr>
        <w:t xml:space="preserve"> 食品调香香原料数据库的建设</w:t>
      </w:r>
    </w:p>
    <w:p w:rsidR="00431ACC" w:rsidRDefault="00431ACC" w:rsidP="00431ACC">
      <w:pPr>
        <w:widowControl/>
        <w:ind w:firstLineChars="200" w:firstLine="640"/>
        <w:jc w:val="left"/>
        <w:rPr>
          <w:rFonts w:ascii="仿宋" w:eastAsia="仿宋" w:hAnsi="仿宋" w:cstheme="minorBidi"/>
          <w:sz w:val="32"/>
          <w:szCs w:val="32"/>
        </w:rPr>
      </w:pPr>
      <w:r>
        <w:rPr>
          <w:rFonts w:ascii="仿宋" w:eastAsia="仿宋" w:hAnsi="仿宋" w:cstheme="minorBidi" w:hint="eastAsia"/>
          <w:sz w:val="32"/>
          <w:szCs w:val="32"/>
        </w:rPr>
        <w:t>5</w:t>
      </w:r>
      <w:r>
        <w:rPr>
          <w:rFonts w:ascii="仿宋" w:eastAsia="仿宋" w:hAnsi="仿宋" w:cstheme="minorBidi"/>
          <w:sz w:val="32"/>
          <w:szCs w:val="32"/>
        </w:rPr>
        <w:t>.</w:t>
      </w:r>
      <w:r>
        <w:rPr>
          <w:rFonts w:ascii="仿宋" w:eastAsia="仿宋" w:hAnsi="仿宋" w:cstheme="minorBidi" w:hint="eastAsia"/>
          <w:sz w:val="32"/>
          <w:szCs w:val="32"/>
        </w:rPr>
        <w:t xml:space="preserve"> </w:t>
      </w:r>
      <w:r>
        <w:rPr>
          <w:rFonts w:ascii="仿宋" w:eastAsia="仿宋" w:hAnsi="仿宋" w:cstheme="minorBidi" w:hint="eastAsia"/>
          <w:sz w:val="30"/>
          <w:szCs w:val="30"/>
        </w:rPr>
        <w:t>复杂体系连续</w:t>
      </w:r>
      <w:r>
        <w:rPr>
          <w:rFonts w:ascii="仿宋" w:eastAsia="仿宋" w:hAnsi="仿宋" w:cstheme="minorBidi"/>
          <w:sz w:val="30"/>
          <w:szCs w:val="30"/>
        </w:rPr>
        <w:t>进样的定性和定量分析方法研究</w:t>
      </w:r>
    </w:p>
    <w:p w:rsidR="00431ACC" w:rsidRDefault="00431ACC" w:rsidP="00431ACC">
      <w:pPr>
        <w:widowControl/>
        <w:jc w:val="left"/>
        <w:rPr>
          <w:rFonts w:asciiTheme="minorHAnsi" w:eastAsiaTheme="minorEastAsia" w:hAnsiTheme="minorHAnsi" w:cstheme="minorBidi"/>
          <w:sz w:val="28"/>
          <w:szCs w:val="28"/>
        </w:rPr>
      </w:pPr>
      <w:r>
        <w:rPr>
          <w:rFonts w:asciiTheme="minorHAnsi" w:eastAsiaTheme="minorEastAsia" w:hAnsiTheme="minorHAnsi" w:cstheme="minorBidi"/>
          <w:sz w:val="28"/>
          <w:szCs w:val="28"/>
        </w:rPr>
        <w:br w:type="page"/>
      </w:r>
    </w:p>
    <w:p w:rsidR="00431ACC" w:rsidRDefault="00431ACC" w:rsidP="00431ACC">
      <w:pPr>
        <w:jc w:val="center"/>
        <w:rPr>
          <w:rFonts w:ascii="黑体" w:eastAsia="黑体" w:hAnsi="黑体"/>
          <w:sz w:val="32"/>
          <w:szCs w:val="32"/>
        </w:rPr>
      </w:pPr>
      <w:r>
        <w:rPr>
          <w:rFonts w:ascii="黑体" w:eastAsia="黑体" w:hAnsi="黑体" w:hint="eastAsia"/>
          <w:sz w:val="32"/>
          <w:szCs w:val="32"/>
        </w:rPr>
        <w:lastRenderedPageBreak/>
        <w:t>2021年湖南中烟工业有限责任公司</w:t>
      </w:r>
      <w:proofErr w:type="gramStart"/>
      <w:r>
        <w:rPr>
          <w:rFonts w:ascii="黑体" w:eastAsia="黑体" w:hAnsi="黑体" w:hint="eastAsia"/>
          <w:sz w:val="32"/>
          <w:szCs w:val="32"/>
        </w:rPr>
        <w:t>拟支持</w:t>
      </w:r>
      <w:proofErr w:type="gramEnd"/>
      <w:r>
        <w:rPr>
          <w:rFonts w:ascii="黑体" w:eastAsia="黑体" w:hAnsi="黑体" w:hint="eastAsia"/>
          <w:sz w:val="32"/>
          <w:szCs w:val="32"/>
        </w:rPr>
        <w:t>的开放式课题</w:t>
      </w:r>
    </w:p>
    <w:tbl>
      <w:tblPr>
        <w:tblStyle w:val="ab"/>
        <w:tblW w:w="9209" w:type="dxa"/>
        <w:jc w:val="center"/>
        <w:tblLook w:val="04A0" w:firstRow="1" w:lastRow="0" w:firstColumn="1" w:lastColumn="0" w:noHBand="0" w:noVBand="1"/>
      </w:tblPr>
      <w:tblGrid>
        <w:gridCol w:w="2032"/>
        <w:gridCol w:w="2216"/>
        <w:gridCol w:w="1984"/>
        <w:gridCol w:w="2977"/>
      </w:tblGrid>
      <w:tr w:rsidR="00431ACC" w:rsidTr="00552342">
        <w:trPr>
          <w:jc w:val="center"/>
        </w:trPr>
        <w:tc>
          <w:tcPr>
            <w:tcW w:w="2032" w:type="dxa"/>
          </w:tcPr>
          <w:p w:rsidR="00431ACC" w:rsidRDefault="00431ACC" w:rsidP="00552342">
            <w:pPr>
              <w:spacing w:line="0" w:lineRule="atLeast"/>
              <w:jc w:val="center"/>
              <w:rPr>
                <w:rFonts w:ascii="仿宋" w:eastAsia="仿宋" w:hAnsi="仿宋"/>
                <w:sz w:val="30"/>
                <w:szCs w:val="30"/>
              </w:rPr>
            </w:pPr>
            <w:r>
              <w:rPr>
                <w:rFonts w:ascii="仿宋" w:eastAsia="仿宋" w:hAnsi="仿宋" w:hint="eastAsia"/>
                <w:sz w:val="30"/>
                <w:szCs w:val="30"/>
              </w:rPr>
              <w:t>课题名称-</w:t>
            </w:r>
            <w:r>
              <w:rPr>
                <w:rFonts w:ascii="仿宋" w:eastAsia="仿宋" w:hAnsi="仿宋"/>
                <w:sz w:val="30"/>
                <w:szCs w:val="30"/>
              </w:rPr>
              <w:t>1</w:t>
            </w:r>
          </w:p>
        </w:tc>
        <w:tc>
          <w:tcPr>
            <w:tcW w:w="7177" w:type="dxa"/>
            <w:gridSpan w:val="3"/>
          </w:tcPr>
          <w:p w:rsidR="00431ACC" w:rsidRDefault="00431ACC" w:rsidP="00552342">
            <w:pPr>
              <w:spacing w:line="0" w:lineRule="atLeast"/>
              <w:jc w:val="center"/>
              <w:rPr>
                <w:rFonts w:ascii="仿宋" w:eastAsia="仿宋" w:hAnsi="仿宋"/>
                <w:sz w:val="30"/>
                <w:szCs w:val="30"/>
              </w:rPr>
            </w:pPr>
            <w:r>
              <w:rPr>
                <w:rFonts w:ascii="仿宋" w:eastAsia="仿宋" w:hAnsi="仿宋" w:hint="eastAsia"/>
                <w:sz w:val="30"/>
                <w:szCs w:val="30"/>
              </w:rPr>
              <w:t>烟草霉变的气氛变化规律及预警方法研究</w:t>
            </w:r>
          </w:p>
        </w:tc>
      </w:tr>
      <w:tr w:rsidR="00431ACC" w:rsidTr="00552342">
        <w:trPr>
          <w:jc w:val="center"/>
        </w:trPr>
        <w:tc>
          <w:tcPr>
            <w:tcW w:w="2032" w:type="dxa"/>
          </w:tcPr>
          <w:p w:rsidR="00431ACC" w:rsidRDefault="00431ACC" w:rsidP="00552342">
            <w:pPr>
              <w:spacing w:line="0" w:lineRule="atLeast"/>
              <w:jc w:val="center"/>
              <w:rPr>
                <w:rFonts w:ascii="仿宋" w:eastAsia="仿宋" w:hAnsi="仿宋"/>
                <w:sz w:val="30"/>
                <w:szCs w:val="30"/>
              </w:rPr>
            </w:pPr>
            <w:r>
              <w:rPr>
                <w:rFonts w:ascii="仿宋" w:eastAsia="仿宋" w:hAnsi="仿宋" w:hint="eastAsia"/>
                <w:sz w:val="30"/>
                <w:szCs w:val="30"/>
              </w:rPr>
              <w:t>联系人</w:t>
            </w:r>
          </w:p>
        </w:tc>
        <w:tc>
          <w:tcPr>
            <w:tcW w:w="2216" w:type="dxa"/>
          </w:tcPr>
          <w:p w:rsidR="00431ACC" w:rsidRDefault="00431ACC" w:rsidP="00552342">
            <w:pPr>
              <w:spacing w:line="0" w:lineRule="atLeast"/>
              <w:jc w:val="center"/>
              <w:rPr>
                <w:rFonts w:ascii="仿宋" w:eastAsia="仿宋" w:hAnsi="仿宋"/>
                <w:sz w:val="30"/>
                <w:szCs w:val="30"/>
              </w:rPr>
            </w:pPr>
            <w:r>
              <w:rPr>
                <w:rFonts w:ascii="仿宋" w:eastAsia="仿宋" w:hAnsi="仿宋" w:hint="eastAsia"/>
                <w:sz w:val="30"/>
                <w:szCs w:val="30"/>
              </w:rPr>
              <w:t>任建新</w:t>
            </w:r>
          </w:p>
        </w:tc>
        <w:tc>
          <w:tcPr>
            <w:tcW w:w="1984" w:type="dxa"/>
          </w:tcPr>
          <w:p w:rsidR="00431ACC" w:rsidRDefault="00431ACC" w:rsidP="00552342">
            <w:pPr>
              <w:spacing w:line="0" w:lineRule="atLeast"/>
              <w:jc w:val="center"/>
              <w:rPr>
                <w:rFonts w:ascii="仿宋" w:eastAsia="仿宋" w:hAnsi="仿宋"/>
                <w:sz w:val="30"/>
                <w:szCs w:val="30"/>
              </w:rPr>
            </w:pPr>
            <w:r>
              <w:rPr>
                <w:rFonts w:ascii="仿宋" w:eastAsia="仿宋" w:hAnsi="仿宋" w:hint="eastAsia"/>
                <w:sz w:val="30"/>
                <w:szCs w:val="30"/>
              </w:rPr>
              <w:t>联系</w:t>
            </w:r>
            <w:r>
              <w:rPr>
                <w:rFonts w:ascii="仿宋" w:eastAsia="仿宋" w:hAnsi="仿宋"/>
                <w:sz w:val="30"/>
                <w:szCs w:val="30"/>
              </w:rPr>
              <w:t>电话</w:t>
            </w:r>
          </w:p>
        </w:tc>
        <w:tc>
          <w:tcPr>
            <w:tcW w:w="2977" w:type="dxa"/>
          </w:tcPr>
          <w:p w:rsidR="00431ACC" w:rsidRDefault="00431ACC" w:rsidP="00552342">
            <w:pPr>
              <w:spacing w:line="0" w:lineRule="atLeast"/>
              <w:jc w:val="center"/>
              <w:rPr>
                <w:rFonts w:ascii="仿宋" w:eastAsia="仿宋" w:hAnsi="仿宋"/>
                <w:sz w:val="30"/>
                <w:szCs w:val="30"/>
              </w:rPr>
            </w:pPr>
            <w:r>
              <w:rPr>
                <w:rFonts w:ascii="仿宋" w:eastAsia="仿宋" w:hAnsi="仿宋" w:cstheme="minorBidi" w:hint="eastAsia"/>
                <w:sz w:val="30"/>
                <w:szCs w:val="30"/>
              </w:rPr>
              <w:t>13707319692</w:t>
            </w:r>
          </w:p>
        </w:tc>
      </w:tr>
      <w:tr w:rsidR="00431ACC" w:rsidTr="00552342">
        <w:trPr>
          <w:jc w:val="center"/>
        </w:trPr>
        <w:tc>
          <w:tcPr>
            <w:tcW w:w="2032" w:type="dxa"/>
          </w:tcPr>
          <w:p w:rsidR="00431ACC" w:rsidRDefault="00431ACC" w:rsidP="00552342">
            <w:pPr>
              <w:spacing w:line="0" w:lineRule="atLeast"/>
              <w:jc w:val="center"/>
              <w:rPr>
                <w:rFonts w:ascii="仿宋" w:eastAsia="仿宋" w:hAnsi="仿宋"/>
                <w:sz w:val="30"/>
                <w:szCs w:val="30"/>
              </w:rPr>
            </w:pPr>
            <w:r>
              <w:rPr>
                <w:rFonts w:ascii="仿宋" w:eastAsia="仿宋" w:hAnsi="仿宋" w:hint="eastAsia"/>
                <w:sz w:val="30"/>
                <w:szCs w:val="30"/>
              </w:rPr>
              <w:t>所属实验室</w:t>
            </w:r>
          </w:p>
        </w:tc>
        <w:tc>
          <w:tcPr>
            <w:tcW w:w="7177" w:type="dxa"/>
            <w:gridSpan w:val="3"/>
          </w:tcPr>
          <w:p w:rsidR="00431ACC" w:rsidRDefault="00431ACC" w:rsidP="00552342">
            <w:pPr>
              <w:spacing w:line="0" w:lineRule="atLeast"/>
              <w:jc w:val="center"/>
              <w:rPr>
                <w:rFonts w:ascii="仿宋" w:eastAsia="仿宋" w:hAnsi="仿宋"/>
                <w:sz w:val="30"/>
                <w:szCs w:val="30"/>
              </w:rPr>
            </w:pPr>
            <w:r>
              <w:rPr>
                <w:rFonts w:ascii="仿宋" w:eastAsia="仿宋" w:hAnsi="仿宋" w:hint="eastAsia"/>
                <w:sz w:val="30"/>
                <w:szCs w:val="30"/>
              </w:rPr>
              <w:t>卷烟功能材料实验室</w:t>
            </w:r>
          </w:p>
        </w:tc>
      </w:tr>
      <w:tr w:rsidR="00431ACC" w:rsidTr="00552342">
        <w:trPr>
          <w:jc w:val="center"/>
        </w:trPr>
        <w:tc>
          <w:tcPr>
            <w:tcW w:w="2032" w:type="dxa"/>
          </w:tcPr>
          <w:p w:rsidR="00431ACC" w:rsidRDefault="00431ACC" w:rsidP="00552342">
            <w:pPr>
              <w:spacing w:line="0" w:lineRule="atLeast"/>
              <w:jc w:val="center"/>
              <w:rPr>
                <w:rFonts w:ascii="仿宋" w:eastAsia="仿宋" w:hAnsi="仿宋"/>
                <w:sz w:val="30"/>
                <w:szCs w:val="30"/>
              </w:rPr>
            </w:pPr>
            <w:r>
              <w:rPr>
                <w:rFonts w:ascii="仿宋" w:eastAsia="仿宋" w:hAnsi="仿宋" w:hint="eastAsia"/>
                <w:sz w:val="30"/>
                <w:szCs w:val="30"/>
              </w:rPr>
              <w:t>所属研究方向</w:t>
            </w:r>
          </w:p>
        </w:tc>
        <w:tc>
          <w:tcPr>
            <w:tcW w:w="7177" w:type="dxa"/>
            <w:gridSpan w:val="3"/>
          </w:tcPr>
          <w:p w:rsidR="00431ACC" w:rsidRDefault="00431ACC" w:rsidP="00552342">
            <w:pPr>
              <w:spacing w:line="0" w:lineRule="atLeast"/>
              <w:jc w:val="center"/>
              <w:rPr>
                <w:rFonts w:ascii="仿宋" w:eastAsia="仿宋" w:hAnsi="仿宋"/>
                <w:sz w:val="30"/>
                <w:szCs w:val="30"/>
              </w:rPr>
            </w:pPr>
            <w:r>
              <w:rPr>
                <w:rFonts w:ascii="仿宋" w:eastAsia="仿宋" w:hAnsi="仿宋"/>
                <w:sz w:val="30"/>
                <w:szCs w:val="30"/>
              </w:rPr>
              <w:t>烟用材料安全性研究方向</w:t>
            </w:r>
          </w:p>
        </w:tc>
      </w:tr>
      <w:tr w:rsidR="00431ACC" w:rsidTr="00552342">
        <w:trPr>
          <w:jc w:val="center"/>
        </w:trPr>
        <w:tc>
          <w:tcPr>
            <w:tcW w:w="2032" w:type="dxa"/>
            <w:vAlign w:val="center"/>
          </w:tcPr>
          <w:p w:rsidR="00431ACC" w:rsidRDefault="00431ACC" w:rsidP="00552342">
            <w:pPr>
              <w:spacing w:line="0" w:lineRule="atLeast"/>
              <w:jc w:val="center"/>
              <w:rPr>
                <w:rFonts w:ascii="仿宋" w:eastAsia="仿宋" w:hAnsi="仿宋"/>
                <w:sz w:val="30"/>
                <w:szCs w:val="30"/>
              </w:rPr>
            </w:pPr>
            <w:r>
              <w:rPr>
                <w:rFonts w:ascii="仿宋" w:eastAsia="仿宋" w:hAnsi="仿宋" w:hint="eastAsia"/>
                <w:sz w:val="30"/>
                <w:szCs w:val="30"/>
              </w:rPr>
              <w:t>研究内容</w:t>
            </w:r>
          </w:p>
        </w:tc>
        <w:tc>
          <w:tcPr>
            <w:tcW w:w="7177" w:type="dxa"/>
            <w:gridSpan w:val="3"/>
          </w:tcPr>
          <w:p w:rsidR="00431ACC" w:rsidRDefault="00431ACC" w:rsidP="00552342">
            <w:pPr>
              <w:ind w:firstLineChars="200" w:firstLine="560"/>
              <w:rPr>
                <w:rFonts w:ascii="仿宋" w:eastAsia="仿宋" w:hAnsi="仿宋"/>
                <w:sz w:val="30"/>
                <w:szCs w:val="30"/>
              </w:rPr>
            </w:pPr>
            <w:r>
              <w:rPr>
                <w:rFonts w:ascii="仿宋" w:eastAsia="仿宋" w:hAnsi="仿宋" w:hint="eastAsia"/>
                <w:sz w:val="28"/>
                <w:szCs w:val="30"/>
              </w:rPr>
              <w:t>基于烟草</w:t>
            </w:r>
            <w:r>
              <w:rPr>
                <w:rFonts w:ascii="仿宋" w:eastAsia="仿宋" w:hAnsi="仿宋"/>
                <w:sz w:val="28"/>
                <w:szCs w:val="30"/>
              </w:rPr>
              <w:t>生物代谢的</w:t>
            </w:r>
            <w:r>
              <w:rPr>
                <w:rFonts w:ascii="仿宋" w:eastAsia="仿宋" w:hAnsi="仿宋" w:hint="eastAsia"/>
                <w:sz w:val="28"/>
                <w:szCs w:val="30"/>
              </w:rPr>
              <w:t>基本</w:t>
            </w:r>
            <w:r>
              <w:rPr>
                <w:rFonts w:ascii="仿宋" w:eastAsia="仿宋" w:hAnsi="仿宋"/>
                <w:sz w:val="28"/>
                <w:szCs w:val="30"/>
              </w:rPr>
              <w:t>原理</w:t>
            </w:r>
            <w:r>
              <w:rPr>
                <w:rFonts w:ascii="仿宋" w:eastAsia="仿宋" w:hAnsi="仿宋" w:hint="eastAsia"/>
                <w:sz w:val="28"/>
                <w:szCs w:val="30"/>
              </w:rPr>
              <w:t>，采用</w:t>
            </w:r>
            <w:r>
              <w:rPr>
                <w:rFonts w:ascii="仿宋" w:eastAsia="仿宋" w:hAnsi="仿宋"/>
                <w:sz w:val="28"/>
                <w:szCs w:val="30"/>
              </w:rPr>
              <w:t>传感器</w:t>
            </w:r>
            <w:r>
              <w:rPr>
                <w:rFonts w:ascii="仿宋" w:eastAsia="仿宋" w:hAnsi="仿宋" w:hint="eastAsia"/>
                <w:sz w:val="28"/>
                <w:szCs w:val="30"/>
              </w:rPr>
              <w:t>或</w:t>
            </w:r>
            <w:r>
              <w:rPr>
                <w:rFonts w:ascii="仿宋" w:eastAsia="仿宋" w:hAnsi="仿宋"/>
                <w:sz w:val="28"/>
                <w:szCs w:val="30"/>
              </w:rPr>
              <w:t>其它无接触检测器</w:t>
            </w:r>
            <w:r>
              <w:rPr>
                <w:rFonts w:ascii="仿宋" w:eastAsia="仿宋" w:hAnsi="仿宋" w:hint="eastAsia"/>
                <w:sz w:val="28"/>
                <w:szCs w:val="30"/>
              </w:rPr>
              <w:t>（XR</w:t>
            </w:r>
            <w:r>
              <w:rPr>
                <w:rFonts w:ascii="仿宋" w:eastAsia="仿宋" w:hAnsi="仿宋"/>
                <w:sz w:val="28"/>
                <w:szCs w:val="30"/>
              </w:rPr>
              <w:t>D/SEM</w:t>
            </w:r>
            <w:r>
              <w:rPr>
                <w:rFonts w:ascii="仿宋" w:eastAsia="仿宋" w:hAnsi="仿宋" w:hint="eastAsia"/>
                <w:sz w:val="28"/>
                <w:szCs w:val="30"/>
              </w:rPr>
              <w:t>）等技术</w:t>
            </w:r>
            <w:r>
              <w:rPr>
                <w:rFonts w:ascii="仿宋" w:eastAsia="仿宋" w:hAnsi="仿宋"/>
                <w:sz w:val="28"/>
                <w:szCs w:val="30"/>
              </w:rPr>
              <w:t>，</w:t>
            </w:r>
            <w:r>
              <w:rPr>
                <w:rFonts w:ascii="仿宋" w:eastAsia="仿宋" w:hAnsi="仿宋" w:hint="eastAsia"/>
                <w:sz w:val="28"/>
                <w:szCs w:val="30"/>
              </w:rPr>
              <w:t>及时记录</w:t>
            </w:r>
            <w:r>
              <w:rPr>
                <w:rFonts w:ascii="仿宋" w:eastAsia="仿宋" w:hAnsi="仿宋"/>
                <w:sz w:val="28"/>
                <w:szCs w:val="30"/>
              </w:rPr>
              <w:t>烟叶霉变过程中的气氛</w:t>
            </w:r>
            <w:r>
              <w:rPr>
                <w:rFonts w:ascii="仿宋" w:eastAsia="仿宋" w:hAnsi="仿宋" w:hint="eastAsia"/>
                <w:sz w:val="28"/>
                <w:szCs w:val="30"/>
              </w:rPr>
              <w:t>指标</w:t>
            </w:r>
            <w:r>
              <w:rPr>
                <w:rFonts w:ascii="仿宋" w:eastAsia="仿宋" w:hAnsi="仿宋"/>
                <w:sz w:val="28"/>
                <w:szCs w:val="30"/>
              </w:rPr>
              <w:t>变化，</w:t>
            </w:r>
            <w:r>
              <w:rPr>
                <w:rFonts w:ascii="仿宋" w:eastAsia="仿宋" w:hAnsi="仿宋" w:hint="eastAsia"/>
                <w:sz w:val="28"/>
                <w:szCs w:val="30"/>
              </w:rPr>
              <w:t>气氛</w:t>
            </w:r>
            <w:r>
              <w:rPr>
                <w:rFonts w:ascii="仿宋" w:eastAsia="仿宋" w:hAnsi="仿宋"/>
                <w:sz w:val="28"/>
                <w:szCs w:val="30"/>
              </w:rPr>
              <w:t>指标主要包括：</w:t>
            </w:r>
            <w:r>
              <w:rPr>
                <w:rFonts w:ascii="仿宋" w:eastAsia="仿宋" w:hAnsi="仿宋" w:hint="eastAsia"/>
                <w:sz w:val="28"/>
                <w:szCs w:val="30"/>
              </w:rPr>
              <w:t>温度</w:t>
            </w:r>
            <w:r>
              <w:rPr>
                <w:rFonts w:ascii="仿宋" w:eastAsia="仿宋" w:hAnsi="仿宋"/>
                <w:sz w:val="28"/>
                <w:szCs w:val="30"/>
              </w:rPr>
              <w:t>、湿度、氧气浓度</w:t>
            </w:r>
            <w:r>
              <w:rPr>
                <w:rFonts w:ascii="仿宋" w:eastAsia="仿宋" w:hAnsi="仿宋" w:hint="eastAsia"/>
                <w:sz w:val="28"/>
                <w:szCs w:val="30"/>
              </w:rPr>
              <w:t>、二氧化碳浓度、</w:t>
            </w:r>
            <w:r>
              <w:rPr>
                <w:rFonts w:ascii="仿宋" w:eastAsia="仿宋" w:hAnsi="仿宋"/>
                <w:sz w:val="28"/>
                <w:szCs w:val="30"/>
              </w:rPr>
              <w:t>热重</w:t>
            </w:r>
            <w:r>
              <w:rPr>
                <w:rFonts w:ascii="仿宋" w:eastAsia="仿宋" w:hAnsi="仿宋" w:hint="eastAsia"/>
                <w:sz w:val="28"/>
                <w:szCs w:val="30"/>
              </w:rPr>
              <w:t>和</w:t>
            </w:r>
            <w:r>
              <w:rPr>
                <w:rFonts w:ascii="仿宋" w:eastAsia="仿宋" w:hAnsi="仿宋"/>
                <w:sz w:val="28"/>
                <w:szCs w:val="30"/>
              </w:rPr>
              <w:t>密度</w:t>
            </w:r>
            <w:r>
              <w:rPr>
                <w:rFonts w:ascii="仿宋" w:eastAsia="仿宋" w:hAnsi="仿宋" w:hint="eastAsia"/>
                <w:sz w:val="28"/>
                <w:szCs w:val="30"/>
              </w:rPr>
              <w:t>等</w:t>
            </w:r>
            <w:r>
              <w:rPr>
                <w:rFonts w:ascii="仿宋" w:eastAsia="仿宋" w:hAnsi="仿宋"/>
                <w:sz w:val="28"/>
                <w:szCs w:val="30"/>
              </w:rPr>
              <w:t>，同时监控烟叶水分</w:t>
            </w:r>
            <w:r>
              <w:rPr>
                <w:rFonts w:ascii="仿宋" w:eastAsia="仿宋" w:hAnsi="仿宋" w:hint="eastAsia"/>
                <w:sz w:val="28"/>
                <w:szCs w:val="30"/>
              </w:rPr>
              <w:t>、</w:t>
            </w:r>
            <w:r>
              <w:rPr>
                <w:rFonts w:ascii="仿宋" w:eastAsia="仿宋" w:hAnsi="仿宋"/>
                <w:sz w:val="28"/>
                <w:szCs w:val="30"/>
              </w:rPr>
              <w:t>真菌</w:t>
            </w:r>
            <w:r>
              <w:rPr>
                <w:rFonts w:ascii="仿宋" w:eastAsia="仿宋" w:hAnsi="仿宋" w:hint="eastAsia"/>
                <w:sz w:val="28"/>
                <w:szCs w:val="30"/>
              </w:rPr>
              <w:t>数量</w:t>
            </w:r>
            <w:r>
              <w:rPr>
                <w:rFonts w:ascii="仿宋" w:eastAsia="仿宋" w:hAnsi="仿宋"/>
                <w:sz w:val="28"/>
                <w:szCs w:val="30"/>
              </w:rPr>
              <w:t>和霉变情况，</w:t>
            </w:r>
            <w:r>
              <w:rPr>
                <w:rFonts w:ascii="仿宋" w:eastAsia="仿宋" w:hAnsi="仿宋" w:hint="eastAsia"/>
                <w:sz w:val="28"/>
                <w:szCs w:val="30"/>
              </w:rPr>
              <w:t>研究</w:t>
            </w:r>
            <w:r>
              <w:rPr>
                <w:rFonts w:ascii="仿宋" w:eastAsia="仿宋" w:hAnsi="仿宋"/>
                <w:sz w:val="28"/>
                <w:szCs w:val="30"/>
              </w:rPr>
              <w:t>烟草霉变与其气氛指标的</w:t>
            </w:r>
            <w:r>
              <w:rPr>
                <w:rFonts w:ascii="仿宋" w:eastAsia="仿宋" w:hAnsi="仿宋" w:hint="eastAsia"/>
                <w:sz w:val="28"/>
                <w:szCs w:val="30"/>
              </w:rPr>
              <w:t>相关性，提出</w:t>
            </w:r>
            <w:r>
              <w:rPr>
                <w:rFonts w:ascii="仿宋" w:eastAsia="仿宋" w:hAnsi="仿宋"/>
                <w:sz w:val="28"/>
                <w:szCs w:val="30"/>
              </w:rPr>
              <w:t>烟叶霉变</w:t>
            </w:r>
            <w:r>
              <w:rPr>
                <w:rFonts w:ascii="仿宋" w:eastAsia="仿宋" w:hAnsi="仿宋" w:hint="eastAsia"/>
                <w:sz w:val="28"/>
                <w:szCs w:val="30"/>
              </w:rPr>
              <w:t>过程</w:t>
            </w:r>
            <w:r>
              <w:rPr>
                <w:rFonts w:ascii="仿宋" w:eastAsia="仿宋" w:hAnsi="仿宋"/>
                <w:sz w:val="28"/>
                <w:szCs w:val="30"/>
              </w:rPr>
              <w:t>中气氛</w:t>
            </w:r>
            <w:r>
              <w:rPr>
                <w:rFonts w:ascii="仿宋" w:eastAsia="仿宋" w:hAnsi="仿宋" w:hint="eastAsia"/>
                <w:sz w:val="28"/>
                <w:szCs w:val="30"/>
              </w:rPr>
              <w:t>指标</w:t>
            </w:r>
            <w:r>
              <w:rPr>
                <w:rFonts w:ascii="仿宋" w:eastAsia="仿宋" w:hAnsi="仿宋"/>
                <w:sz w:val="28"/>
                <w:szCs w:val="30"/>
              </w:rPr>
              <w:t>的变化规律，</w:t>
            </w:r>
            <w:r>
              <w:rPr>
                <w:rFonts w:ascii="仿宋" w:eastAsia="仿宋" w:hAnsi="仿宋" w:hint="eastAsia"/>
                <w:sz w:val="28"/>
                <w:szCs w:val="30"/>
              </w:rPr>
              <w:t>在此基础</w:t>
            </w:r>
            <w:r>
              <w:rPr>
                <w:rFonts w:ascii="仿宋" w:eastAsia="仿宋" w:hAnsi="仿宋"/>
                <w:sz w:val="28"/>
                <w:szCs w:val="30"/>
              </w:rPr>
              <w:t>上</w:t>
            </w:r>
            <w:r>
              <w:rPr>
                <w:rFonts w:ascii="仿宋" w:eastAsia="仿宋" w:hAnsi="仿宋" w:hint="eastAsia"/>
                <w:sz w:val="28"/>
                <w:szCs w:val="30"/>
              </w:rPr>
              <w:t>建立可行</w:t>
            </w:r>
            <w:r>
              <w:rPr>
                <w:rFonts w:ascii="仿宋" w:eastAsia="仿宋" w:hAnsi="仿宋"/>
                <w:sz w:val="28"/>
                <w:szCs w:val="30"/>
              </w:rPr>
              <w:t>的</w:t>
            </w:r>
            <w:r>
              <w:rPr>
                <w:rFonts w:ascii="仿宋" w:eastAsia="仿宋" w:hAnsi="仿宋" w:hint="eastAsia"/>
                <w:sz w:val="28"/>
                <w:szCs w:val="30"/>
              </w:rPr>
              <w:t>烟叶</w:t>
            </w:r>
            <w:r>
              <w:rPr>
                <w:rFonts w:ascii="仿宋" w:eastAsia="仿宋" w:hAnsi="仿宋"/>
                <w:sz w:val="28"/>
                <w:szCs w:val="30"/>
              </w:rPr>
              <w:t>仓储防治霉变的</w:t>
            </w:r>
            <w:r>
              <w:rPr>
                <w:rFonts w:ascii="仿宋" w:eastAsia="仿宋" w:hAnsi="仿宋" w:hint="eastAsia"/>
                <w:sz w:val="28"/>
                <w:szCs w:val="30"/>
              </w:rPr>
              <w:t>预警方法，</w:t>
            </w:r>
            <w:r>
              <w:rPr>
                <w:rFonts w:ascii="仿宋" w:eastAsia="仿宋" w:hAnsi="仿宋"/>
                <w:sz w:val="28"/>
                <w:szCs w:val="30"/>
              </w:rPr>
              <w:t>减少烟草中黄曲霉素</w:t>
            </w:r>
            <w:r>
              <w:rPr>
                <w:rFonts w:ascii="仿宋" w:eastAsia="仿宋" w:hAnsi="仿宋" w:hint="eastAsia"/>
                <w:sz w:val="28"/>
                <w:szCs w:val="30"/>
              </w:rPr>
              <w:t>等</w:t>
            </w:r>
            <w:r>
              <w:rPr>
                <w:rFonts w:ascii="仿宋" w:eastAsia="仿宋" w:hAnsi="仿宋"/>
                <w:sz w:val="28"/>
                <w:szCs w:val="30"/>
              </w:rPr>
              <w:t>微生物毒素</w:t>
            </w:r>
            <w:r>
              <w:rPr>
                <w:rFonts w:ascii="仿宋" w:eastAsia="仿宋" w:hAnsi="仿宋" w:hint="eastAsia"/>
                <w:sz w:val="28"/>
                <w:szCs w:val="30"/>
              </w:rPr>
              <w:t>的</w:t>
            </w:r>
            <w:r>
              <w:rPr>
                <w:rFonts w:ascii="仿宋" w:eastAsia="仿宋" w:hAnsi="仿宋"/>
                <w:sz w:val="28"/>
                <w:szCs w:val="30"/>
              </w:rPr>
              <w:t>安全性隐患</w:t>
            </w:r>
            <w:r>
              <w:rPr>
                <w:rFonts w:ascii="仿宋" w:eastAsia="仿宋" w:hAnsi="仿宋" w:hint="eastAsia"/>
                <w:sz w:val="28"/>
                <w:szCs w:val="30"/>
              </w:rPr>
              <w:t>，</w:t>
            </w:r>
            <w:r>
              <w:rPr>
                <w:rFonts w:ascii="仿宋" w:eastAsia="仿宋" w:hAnsi="仿宋"/>
                <w:sz w:val="28"/>
                <w:szCs w:val="30"/>
              </w:rPr>
              <w:t>提高烟草品质</w:t>
            </w:r>
            <w:r>
              <w:rPr>
                <w:rFonts w:ascii="仿宋" w:eastAsia="仿宋" w:hAnsi="仿宋" w:hint="eastAsia"/>
                <w:sz w:val="28"/>
                <w:szCs w:val="30"/>
              </w:rPr>
              <w:t>。</w:t>
            </w:r>
          </w:p>
        </w:tc>
      </w:tr>
      <w:tr w:rsidR="00431ACC" w:rsidTr="00552342">
        <w:trPr>
          <w:jc w:val="center"/>
        </w:trPr>
        <w:tc>
          <w:tcPr>
            <w:tcW w:w="2032" w:type="dxa"/>
            <w:vAlign w:val="center"/>
          </w:tcPr>
          <w:p w:rsidR="00431ACC" w:rsidRDefault="00431ACC" w:rsidP="00552342">
            <w:pPr>
              <w:spacing w:line="0" w:lineRule="atLeast"/>
              <w:jc w:val="center"/>
              <w:rPr>
                <w:rFonts w:ascii="仿宋" w:eastAsia="仿宋" w:hAnsi="仿宋"/>
                <w:sz w:val="30"/>
                <w:szCs w:val="30"/>
              </w:rPr>
            </w:pPr>
            <w:r>
              <w:rPr>
                <w:rFonts w:ascii="仿宋" w:eastAsia="仿宋" w:hAnsi="仿宋" w:hint="eastAsia"/>
                <w:sz w:val="30"/>
                <w:szCs w:val="30"/>
              </w:rPr>
              <w:t>技术指标</w:t>
            </w:r>
          </w:p>
        </w:tc>
        <w:tc>
          <w:tcPr>
            <w:tcW w:w="7177" w:type="dxa"/>
            <w:gridSpan w:val="3"/>
          </w:tcPr>
          <w:p w:rsidR="00431ACC" w:rsidRDefault="00431ACC" w:rsidP="00552342">
            <w:pPr>
              <w:ind w:firstLineChars="200" w:firstLine="560"/>
              <w:rPr>
                <w:rFonts w:ascii="仿宋" w:eastAsia="仿宋" w:hAnsi="仿宋"/>
                <w:sz w:val="28"/>
                <w:szCs w:val="30"/>
              </w:rPr>
            </w:pPr>
            <w:r>
              <w:rPr>
                <w:rFonts w:ascii="仿宋" w:eastAsia="仿宋" w:hAnsi="仿宋" w:hint="eastAsia"/>
                <w:sz w:val="28"/>
                <w:szCs w:val="30"/>
              </w:rPr>
              <w:t>1.</w:t>
            </w:r>
            <w:r>
              <w:rPr>
                <w:rFonts w:ascii="Calibri" w:eastAsia="仿宋" w:hAnsi="Calibri" w:cs="Calibri"/>
                <w:sz w:val="28"/>
                <w:szCs w:val="30"/>
              </w:rPr>
              <w:t> </w:t>
            </w:r>
            <w:r>
              <w:rPr>
                <w:rFonts w:ascii="仿宋" w:eastAsia="仿宋" w:hAnsi="仿宋" w:hint="eastAsia"/>
                <w:sz w:val="28"/>
                <w:szCs w:val="30"/>
              </w:rPr>
              <w:t>建立烟草霉变过程中</w:t>
            </w:r>
            <w:proofErr w:type="gramStart"/>
            <w:r>
              <w:rPr>
                <w:rFonts w:ascii="仿宋" w:eastAsia="仿宋" w:hAnsi="仿宋" w:hint="eastAsia"/>
                <w:sz w:val="28"/>
                <w:szCs w:val="30"/>
              </w:rPr>
              <w:t>各气氛</w:t>
            </w:r>
            <w:proofErr w:type="gramEnd"/>
            <w:r>
              <w:rPr>
                <w:rFonts w:ascii="仿宋" w:eastAsia="仿宋" w:hAnsi="仿宋" w:hint="eastAsia"/>
                <w:sz w:val="28"/>
                <w:szCs w:val="30"/>
              </w:rPr>
              <w:t>指标的定性定量检测方法，研究烟草霉变与</w:t>
            </w:r>
            <w:proofErr w:type="gramStart"/>
            <w:r>
              <w:rPr>
                <w:rFonts w:ascii="仿宋" w:eastAsia="仿宋" w:hAnsi="仿宋" w:hint="eastAsia"/>
                <w:sz w:val="28"/>
                <w:szCs w:val="30"/>
              </w:rPr>
              <w:t>各气氛</w:t>
            </w:r>
            <w:proofErr w:type="gramEnd"/>
            <w:r>
              <w:rPr>
                <w:rFonts w:ascii="仿宋" w:eastAsia="仿宋" w:hAnsi="仿宋" w:hint="eastAsia"/>
                <w:sz w:val="28"/>
                <w:szCs w:val="30"/>
              </w:rPr>
              <w:t>指标的相关性，并根据影响因子对</w:t>
            </w:r>
            <w:proofErr w:type="gramStart"/>
            <w:r>
              <w:rPr>
                <w:rFonts w:ascii="仿宋" w:eastAsia="仿宋" w:hAnsi="仿宋" w:hint="eastAsia"/>
                <w:sz w:val="28"/>
                <w:szCs w:val="30"/>
              </w:rPr>
              <w:t>各气氛</w:t>
            </w:r>
            <w:proofErr w:type="gramEnd"/>
            <w:r>
              <w:rPr>
                <w:rFonts w:ascii="仿宋" w:eastAsia="仿宋" w:hAnsi="仿宋" w:hint="eastAsia"/>
                <w:sz w:val="28"/>
                <w:szCs w:val="30"/>
              </w:rPr>
              <w:t>指标进行排序；</w:t>
            </w:r>
            <w:r>
              <w:rPr>
                <w:rFonts w:ascii="Calibri" w:eastAsia="仿宋" w:hAnsi="Calibri" w:cs="Calibri"/>
                <w:sz w:val="28"/>
                <w:szCs w:val="30"/>
              </w:rPr>
              <w:t> </w:t>
            </w:r>
          </w:p>
          <w:p w:rsidR="00431ACC" w:rsidRDefault="00431ACC" w:rsidP="00552342">
            <w:pPr>
              <w:ind w:firstLineChars="200" w:firstLine="560"/>
              <w:rPr>
                <w:rFonts w:ascii="仿宋" w:eastAsia="仿宋" w:hAnsi="仿宋"/>
                <w:sz w:val="28"/>
                <w:szCs w:val="30"/>
              </w:rPr>
            </w:pPr>
            <w:r>
              <w:rPr>
                <w:rFonts w:ascii="仿宋" w:eastAsia="仿宋" w:hAnsi="仿宋" w:hint="eastAsia"/>
                <w:sz w:val="28"/>
                <w:szCs w:val="30"/>
              </w:rPr>
              <w:t>2.</w:t>
            </w:r>
            <w:r>
              <w:rPr>
                <w:rFonts w:ascii="Calibri" w:eastAsia="仿宋" w:hAnsi="Calibri" w:cs="Calibri"/>
                <w:sz w:val="28"/>
                <w:szCs w:val="30"/>
              </w:rPr>
              <w:t> </w:t>
            </w:r>
            <w:r>
              <w:rPr>
                <w:rFonts w:ascii="仿宋" w:eastAsia="仿宋" w:hAnsi="仿宋" w:hint="eastAsia"/>
                <w:sz w:val="28"/>
                <w:szCs w:val="30"/>
              </w:rPr>
              <w:t>完成烟叶仓储霉变的预警方法研究，建立相应预警机制；</w:t>
            </w:r>
            <w:r>
              <w:rPr>
                <w:rFonts w:ascii="Calibri" w:eastAsia="仿宋" w:hAnsi="Calibri" w:cs="Calibri"/>
                <w:sz w:val="28"/>
                <w:szCs w:val="30"/>
              </w:rPr>
              <w:t> </w:t>
            </w:r>
          </w:p>
          <w:p w:rsidR="00431ACC" w:rsidRDefault="00431ACC" w:rsidP="00552342">
            <w:pPr>
              <w:ind w:firstLineChars="200" w:firstLine="560"/>
              <w:rPr>
                <w:rFonts w:ascii="仿宋" w:eastAsia="仿宋" w:hAnsi="仿宋"/>
                <w:sz w:val="30"/>
                <w:szCs w:val="30"/>
              </w:rPr>
            </w:pPr>
            <w:r>
              <w:rPr>
                <w:rFonts w:ascii="仿宋" w:eastAsia="仿宋" w:hAnsi="仿宋" w:hint="eastAsia"/>
                <w:sz w:val="28"/>
                <w:szCs w:val="30"/>
              </w:rPr>
              <w:t>3.</w:t>
            </w:r>
            <w:r>
              <w:rPr>
                <w:rFonts w:ascii="Calibri" w:eastAsia="仿宋" w:hAnsi="Calibri" w:cs="Calibri"/>
                <w:sz w:val="28"/>
                <w:szCs w:val="30"/>
              </w:rPr>
              <w:t> </w:t>
            </w:r>
            <w:r>
              <w:rPr>
                <w:rFonts w:ascii="仿宋" w:eastAsia="仿宋" w:hAnsi="仿宋" w:hint="eastAsia"/>
                <w:sz w:val="28"/>
                <w:szCs w:val="30"/>
              </w:rPr>
              <w:t>探索性研究无接触预警方法，提高成果应用的示范效应；至少发布一篇研究论文和申报一项发明专利。</w:t>
            </w:r>
          </w:p>
        </w:tc>
      </w:tr>
      <w:tr w:rsidR="00431ACC" w:rsidTr="00552342">
        <w:trPr>
          <w:jc w:val="center"/>
        </w:trPr>
        <w:tc>
          <w:tcPr>
            <w:tcW w:w="2032" w:type="dxa"/>
          </w:tcPr>
          <w:p w:rsidR="00431ACC" w:rsidRDefault="00431ACC" w:rsidP="00552342">
            <w:pPr>
              <w:spacing w:line="0" w:lineRule="atLeast"/>
              <w:jc w:val="center"/>
              <w:rPr>
                <w:rFonts w:ascii="仿宋" w:eastAsia="仿宋" w:hAnsi="仿宋"/>
                <w:sz w:val="30"/>
                <w:szCs w:val="30"/>
              </w:rPr>
            </w:pPr>
            <w:proofErr w:type="gramStart"/>
            <w:r>
              <w:rPr>
                <w:rFonts w:ascii="仿宋" w:eastAsia="仿宋" w:hAnsi="仿宋" w:hint="eastAsia"/>
                <w:sz w:val="30"/>
                <w:szCs w:val="30"/>
              </w:rPr>
              <w:t>拟支持</w:t>
            </w:r>
            <w:proofErr w:type="gramEnd"/>
            <w:r>
              <w:rPr>
                <w:rFonts w:ascii="仿宋" w:eastAsia="仿宋" w:hAnsi="仿宋" w:hint="eastAsia"/>
                <w:sz w:val="30"/>
                <w:szCs w:val="30"/>
              </w:rPr>
              <w:t>经费</w:t>
            </w:r>
          </w:p>
        </w:tc>
        <w:tc>
          <w:tcPr>
            <w:tcW w:w="7177" w:type="dxa"/>
            <w:gridSpan w:val="3"/>
          </w:tcPr>
          <w:p w:rsidR="00431ACC" w:rsidRDefault="00431ACC" w:rsidP="00552342">
            <w:pPr>
              <w:spacing w:line="0" w:lineRule="atLeast"/>
              <w:jc w:val="center"/>
              <w:rPr>
                <w:rFonts w:ascii="仿宋" w:eastAsia="仿宋" w:hAnsi="仿宋"/>
                <w:sz w:val="30"/>
                <w:szCs w:val="30"/>
              </w:rPr>
            </w:pPr>
            <w:r>
              <w:rPr>
                <w:rFonts w:ascii="仿宋" w:eastAsia="仿宋" w:hAnsi="仿宋" w:hint="eastAsia"/>
                <w:sz w:val="30"/>
                <w:szCs w:val="30"/>
              </w:rPr>
              <w:t>50万元</w:t>
            </w:r>
          </w:p>
        </w:tc>
      </w:tr>
      <w:tr w:rsidR="00431ACC" w:rsidTr="00552342">
        <w:trPr>
          <w:trHeight w:val="676"/>
          <w:jc w:val="center"/>
        </w:trPr>
        <w:tc>
          <w:tcPr>
            <w:tcW w:w="2032" w:type="dxa"/>
          </w:tcPr>
          <w:p w:rsidR="00431ACC" w:rsidRDefault="00431ACC" w:rsidP="00552342">
            <w:pPr>
              <w:spacing w:line="0" w:lineRule="atLeast"/>
              <w:jc w:val="center"/>
              <w:rPr>
                <w:rFonts w:ascii="仿宋" w:eastAsia="仿宋" w:hAnsi="仿宋"/>
                <w:sz w:val="30"/>
                <w:szCs w:val="30"/>
              </w:rPr>
            </w:pPr>
            <w:r>
              <w:rPr>
                <w:rFonts w:ascii="仿宋" w:eastAsia="仿宋" w:hAnsi="仿宋" w:hint="eastAsia"/>
                <w:sz w:val="30"/>
                <w:szCs w:val="30"/>
              </w:rPr>
              <w:t>项目研究时间</w:t>
            </w:r>
          </w:p>
        </w:tc>
        <w:tc>
          <w:tcPr>
            <w:tcW w:w="7177" w:type="dxa"/>
            <w:gridSpan w:val="3"/>
          </w:tcPr>
          <w:p w:rsidR="00431ACC" w:rsidRDefault="00431ACC" w:rsidP="00552342">
            <w:pPr>
              <w:spacing w:line="0" w:lineRule="atLeast"/>
              <w:jc w:val="center"/>
              <w:rPr>
                <w:rFonts w:ascii="仿宋" w:eastAsia="仿宋" w:hAnsi="仿宋"/>
                <w:sz w:val="30"/>
                <w:szCs w:val="30"/>
              </w:rPr>
            </w:pPr>
            <w:r>
              <w:rPr>
                <w:rFonts w:ascii="仿宋" w:eastAsia="仿宋" w:hAnsi="仿宋" w:hint="eastAsia"/>
                <w:sz w:val="30"/>
                <w:szCs w:val="30"/>
              </w:rPr>
              <w:t>202</w:t>
            </w:r>
            <w:r>
              <w:rPr>
                <w:rFonts w:ascii="仿宋" w:eastAsia="仿宋" w:hAnsi="仿宋"/>
                <w:sz w:val="30"/>
                <w:szCs w:val="30"/>
              </w:rPr>
              <w:t>1</w:t>
            </w:r>
            <w:r>
              <w:rPr>
                <w:rFonts w:ascii="仿宋" w:eastAsia="仿宋" w:hAnsi="仿宋" w:hint="eastAsia"/>
                <w:sz w:val="30"/>
                <w:szCs w:val="30"/>
              </w:rPr>
              <w:t>年1月</w:t>
            </w:r>
            <w:r>
              <w:rPr>
                <w:rFonts w:ascii="仿宋" w:eastAsia="仿宋" w:hAnsi="仿宋"/>
                <w:sz w:val="30"/>
                <w:szCs w:val="30"/>
              </w:rPr>
              <w:t>-2023</w:t>
            </w:r>
            <w:r>
              <w:rPr>
                <w:rFonts w:ascii="仿宋" w:eastAsia="仿宋" w:hAnsi="仿宋" w:hint="eastAsia"/>
                <w:sz w:val="30"/>
                <w:szCs w:val="30"/>
              </w:rPr>
              <w:t>年1月</w:t>
            </w:r>
          </w:p>
        </w:tc>
      </w:tr>
    </w:tbl>
    <w:p w:rsidR="00431ACC" w:rsidRDefault="00431ACC" w:rsidP="00431ACC"/>
    <w:p w:rsidR="00431ACC" w:rsidRDefault="00431ACC" w:rsidP="00431ACC"/>
    <w:p w:rsidR="00431ACC" w:rsidRDefault="00431ACC" w:rsidP="00431ACC">
      <w:pPr>
        <w:widowControl/>
        <w:jc w:val="left"/>
        <w:rPr>
          <w:rFonts w:ascii="黑体" w:eastAsia="黑体" w:hAnsi="黑体" w:cstheme="minorBidi"/>
          <w:sz w:val="32"/>
          <w:szCs w:val="32"/>
        </w:rPr>
      </w:pPr>
      <w:r>
        <w:rPr>
          <w:rFonts w:ascii="黑体" w:eastAsia="黑体" w:hAnsi="黑体" w:cstheme="minorBidi"/>
          <w:sz w:val="32"/>
          <w:szCs w:val="32"/>
        </w:rPr>
        <w:br w:type="page"/>
      </w:r>
    </w:p>
    <w:p w:rsidR="00431ACC" w:rsidRDefault="00431ACC" w:rsidP="00431ACC">
      <w:pPr>
        <w:spacing w:line="0" w:lineRule="atLeast"/>
        <w:jc w:val="center"/>
        <w:rPr>
          <w:rFonts w:ascii="黑体" w:eastAsia="黑体" w:hAnsi="黑体" w:cstheme="minorBidi"/>
          <w:sz w:val="24"/>
          <w:szCs w:val="32"/>
        </w:rPr>
      </w:pPr>
      <w:r>
        <w:rPr>
          <w:rFonts w:ascii="黑体" w:eastAsia="黑体" w:hAnsi="黑体" w:cstheme="minorBidi" w:hint="eastAsia"/>
          <w:sz w:val="32"/>
          <w:szCs w:val="32"/>
        </w:rPr>
        <w:lastRenderedPageBreak/>
        <w:t>2021年湖南中烟工业有限责任公司</w:t>
      </w:r>
      <w:proofErr w:type="gramStart"/>
      <w:r>
        <w:rPr>
          <w:rFonts w:ascii="黑体" w:eastAsia="黑体" w:hAnsi="黑体" w:cstheme="minorBidi" w:hint="eastAsia"/>
          <w:sz w:val="32"/>
          <w:szCs w:val="32"/>
        </w:rPr>
        <w:t>拟支持</w:t>
      </w:r>
      <w:proofErr w:type="gramEnd"/>
      <w:r>
        <w:rPr>
          <w:rFonts w:ascii="黑体" w:eastAsia="黑体" w:hAnsi="黑体" w:cstheme="minorBidi" w:hint="eastAsia"/>
          <w:sz w:val="32"/>
          <w:szCs w:val="32"/>
        </w:rPr>
        <w:t>的开放式课题</w:t>
      </w:r>
    </w:p>
    <w:tbl>
      <w:tblPr>
        <w:tblStyle w:val="ab"/>
        <w:tblW w:w="8924" w:type="dxa"/>
        <w:jc w:val="center"/>
        <w:tblLook w:val="04A0" w:firstRow="1" w:lastRow="0" w:firstColumn="1" w:lastColumn="0" w:noHBand="0" w:noVBand="1"/>
      </w:tblPr>
      <w:tblGrid>
        <w:gridCol w:w="2127"/>
        <w:gridCol w:w="1979"/>
        <w:gridCol w:w="2149"/>
        <w:gridCol w:w="2669"/>
      </w:tblGrid>
      <w:tr w:rsidR="00431ACC" w:rsidTr="00552342">
        <w:trPr>
          <w:jc w:val="center"/>
        </w:trPr>
        <w:tc>
          <w:tcPr>
            <w:tcW w:w="2127"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课题名称</w:t>
            </w:r>
          </w:p>
        </w:tc>
        <w:tc>
          <w:tcPr>
            <w:tcW w:w="6797"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高效隔热方法研究</w:t>
            </w:r>
          </w:p>
        </w:tc>
      </w:tr>
      <w:tr w:rsidR="00431ACC" w:rsidTr="00552342">
        <w:trPr>
          <w:jc w:val="center"/>
        </w:trPr>
        <w:tc>
          <w:tcPr>
            <w:tcW w:w="2127"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联系人</w:t>
            </w:r>
          </w:p>
        </w:tc>
        <w:tc>
          <w:tcPr>
            <w:tcW w:w="1979"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王威</w:t>
            </w:r>
          </w:p>
        </w:tc>
        <w:tc>
          <w:tcPr>
            <w:tcW w:w="2149"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联系</w:t>
            </w:r>
            <w:r>
              <w:rPr>
                <w:rFonts w:ascii="仿宋" w:eastAsia="仿宋" w:hAnsi="仿宋" w:cstheme="minorBidi"/>
                <w:sz w:val="30"/>
                <w:szCs w:val="30"/>
              </w:rPr>
              <w:t>电话</w:t>
            </w:r>
          </w:p>
        </w:tc>
        <w:tc>
          <w:tcPr>
            <w:tcW w:w="2669"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1580250</w:t>
            </w:r>
            <w:r>
              <w:rPr>
                <w:rFonts w:ascii="仿宋" w:eastAsia="仿宋" w:hAnsi="仿宋" w:cstheme="minorBidi"/>
                <w:sz w:val="30"/>
                <w:szCs w:val="30"/>
              </w:rPr>
              <w:t>0045</w:t>
            </w:r>
          </w:p>
        </w:tc>
      </w:tr>
      <w:tr w:rsidR="00431ACC" w:rsidTr="00552342">
        <w:trPr>
          <w:jc w:val="center"/>
        </w:trPr>
        <w:tc>
          <w:tcPr>
            <w:tcW w:w="2127"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所属实验室</w:t>
            </w:r>
          </w:p>
        </w:tc>
        <w:tc>
          <w:tcPr>
            <w:tcW w:w="6797"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烟草行业卷烟功能材料重点实验室</w:t>
            </w:r>
          </w:p>
        </w:tc>
      </w:tr>
      <w:tr w:rsidR="00431ACC" w:rsidTr="00552342">
        <w:trPr>
          <w:jc w:val="center"/>
        </w:trPr>
        <w:tc>
          <w:tcPr>
            <w:tcW w:w="2127"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所属研究方向</w:t>
            </w:r>
          </w:p>
        </w:tc>
        <w:tc>
          <w:tcPr>
            <w:tcW w:w="6797"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sz w:val="30"/>
                <w:szCs w:val="30"/>
              </w:rPr>
              <w:t>新型烟草制品功能材料的研究与开发方向</w:t>
            </w:r>
          </w:p>
        </w:tc>
      </w:tr>
      <w:tr w:rsidR="00431ACC" w:rsidTr="00552342">
        <w:trPr>
          <w:jc w:val="center"/>
        </w:trPr>
        <w:tc>
          <w:tcPr>
            <w:tcW w:w="2127" w:type="dxa"/>
            <w:vAlign w:val="center"/>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研究内容</w:t>
            </w:r>
          </w:p>
        </w:tc>
        <w:tc>
          <w:tcPr>
            <w:tcW w:w="6797" w:type="dxa"/>
            <w:gridSpan w:val="3"/>
            <w:vAlign w:val="center"/>
          </w:tcPr>
          <w:p w:rsidR="00431ACC" w:rsidRDefault="00431ACC" w:rsidP="00552342">
            <w:pPr>
              <w:snapToGrid w:val="0"/>
              <w:spacing w:line="360" w:lineRule="auto"/>
              <w:rPr>
                <w:rFonts w:ascii="仿宋" w:eastAsia="仿宋" w:hAnsi="仿宋" w:cstheme="minorBidi"/>
                <w:sz w:val="30"/>
                <w:szCs w:val="30"/>
              </w:rPr>
            </w:pPr>
            <w:r>
              <w:rPr>
                <w:rFonts w:ascii="仿宋" w:eastAsia="仿宋" w:hAnsi="仿宋" w:cstheme="minorBidi" w:hint="eastAsia"/>
                <w:sz w:val="30"/>
                <w:szCs w:val="30"/>
              </w:rPr>
              <w:t>1、研究适用于加热卷烟器具发热体隔热的隔热材料或方法。</w:t>
            </w:r>
          </w:p>
          <w:p w:rsidR="00431ACC" w:rsidRDefault="00431ACC" w:rsidP="00552342">
            <w:pPr>
              <w:snapToGrid w:val="0"/>
              <w:spacing w:line="360" w:lineRule="auto"/>
              <w:rPr>
                <w:rFonts w:ascii="仿宋" w:eastAsia="仿宋" w:hAnsi="仿宋" w:cstheme="minorBidi"/>
                <w:sz w:val="24"/>
                <w:szCs w:val="30"/>
              </w:rPr>
            </w:pPr>
            <w:r>
              <w:rPr>
                <w:rFonts w:ascii="仿宋" w:eastAsia="仿宋" w:hAnsi="仿宋" w:cstheme="minorBidi" w:hint="eastAsia"/>
                <w:sz w:val="30"/>
                <w:szCs w:val="30"/>
              </w:rPr>
              <w:t>2、开发易于成型与安装的隔热部件。</w:t>
            </w:r>
          </w:p>
        </w:tc>
      </w:tr>
      <w:tr w:rsidR="00431ACC" w:rsidTr="00552342">
        <w:trPr>
          <w:jc w:val="center"/>
        </w:trPr>
        <w:tc>
          <w:tcPr>
            <w:tcW w:w="2127" w:type="dxa"/>
            <w:vAlign w:val="center"/>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技术指标</w:t>
            </w:r>
          </w:p>
        </w:tc>
        <w:tc>
          <w:tcPr>
            <w:tcW w:w="6797" w:type="dxa"/>
            <w:gridSpan w:val="3"/>
            <w:vAlign w:val="center"/>
          </w:tcPr>
          <w:p w:rsidR="00431ACC" w:rsidRDefault="00431ACC" w:rsidP="00552342">
            <w:pPr>
              <w:snapToGrid w:val="0"/>
              <w:spacing w:line="360" w:lineRule="auto"/>
              <w:rPr>
                <w:rFonts w:ascii="仿宋" w:eastAsia="仿宋" w:hAnsi="仿宋" w:cstheme="minorBidi"/>
                <w:sz w:val="30"/>
                <w:szCs w:val="30"/>
              </w:rPr>
            </w:pPr>
            <w:r>
              <w:rPr>
                <w:rFonts w:ascii="仿宋" w:eastAsia="仿宋" w:hAnsi="仿宋" w:cstheme="minorBidi" w:hint="eastAsia"/>
                <w:sz w:val="30"/>
                <w:szCs w:val="30"/>
              </w:rPr>
              <w:t>1、隔热部件厚度为3</w:t>
            </w:r>
            <w:r>
              <w:rPr>
                <w:rFonts w:ascii="仿宋" w:eastAsia="仿宋" w:hAnsi="仿宋" w:cstheme="minorBidi"/>
                <w:sz w:val="30"/>
                <w:szCs w:val="30"/>
              </w:rPr>
              <w:t>-5mm</w:t>
            </w:r>
            <w:r>
              <w:rPr>
                <w:rFonts w:ascii="仿宋" w:eastAsia="仿宋" w:hAnsi="仿宋" w:cstheme="minorBidi" w:hint="eastAsia"/>
                <w:sz w:val="30"/>
                <w:szCs w:val="30"/>
              </w:rPr>
              <w:t>，在室内自然散热条件下，隔热部件两侧温差2</w:t>
            </w:r>
            <w:r>
              <w:rPr>
                <w:rFonts w:ascii="仿宋" w:eastAsia="仿宋" w:hAnsi="仿宋" w:cstheme="minorBidi"/>
                <w:sz w:val="30"/>
                <w:szCs w:val="30"/>
              </w:rPr>
              <w:t>30</w:t>
            </w:r>
            <w:r>
              <w:rPr>
                <w:rFonts w:ascii="仿宋" w:eastAsia="仿宋" w:hAnsi="仿宋" w:cstheme="minorBidi" w:hint="eastAsia"/>
                <w:sz w:val="30"/>
                <w:szCs w:val="30"/>
              </w:rPr>
              <w:t>℃持续3</w:t>
            </w:r>
            <w:r>
              <w:rPr>
                <w:rFonts w:ascii="仿宋" w:eastAsia="仿宋" w:hAnsi="仿宋" w:cstheme="minorBidi"/>
                <w:sz w:val="30"/>
                <w:szCs w:val="30"/>
              </w:rPr>
              <w:t>-4</w:t>
            </w:r>
            <w:r>
              <w:rPr>
                <w:rFonts w:ascii="仿宋" w:eastAsia="仿宋" w:hAnsi="仿宋" w:cstheme="minorBidi" w:hint="eastAsia"/>
                <w:sz w:val="30"/>
                <w:szCs w:val="30"/>
              </w:rPr>
              <w:t>分钟后，另一侧升温不高于3</w:t>
            </w:r>
            <w:r>
              <w:rPr>
                <w:rFonts w:ascii="仿宋" w:eastAsia="仿宋" w:hAnsi="仿宋" w:cstheme="minorBidi"/>
                <w:sz w:val="30"/>
                <w:szCs w:val="30"/>
              </w:rPr>
              <w:t>0</w:t>
            </w:r>
            <w:r>
              <w:rPr>
                <w:rFonts w:ascii="仿宋" w:eastAsia="仿宋" w:hAnsi="仿宋" w:cstheme="minorBidi" w:hint="eastAsia"/>
                <w:sz w:val="30"/>
                <w:szCs w:val="30"/>
              </w:rPr>
              <w:t>℃</w:t>
            </w:r>
            <w:r>
              <w:rPr>
                <w:rFonts w:ascii="仿宋" w:eastAsia="仿宋" w:hAnsi="仿宋" w:cstheme="minorBidi"/>
                <w:sz w:val="30"/>
                <w:szCs w:val="30"/>
              </w:rPr>
              <w:t>。</w:t>
            </w:r>
          </w:p>
          <w:p w:rsidR="00431ACC" w:rsidRDefault="00431ACC" w:rsidP="00552342">
            <w:pPr>
              <w:snapToGrid w:val="0"/>
              <w:spacing w:line="360" w:lineRule="auto"/>
              <w:rPr>
                <w:rFonts w:ascii="仿宋" w:eastAsia="仿宋" w:hAnsi="仿宋" w:cstheme="minorBidi"/>
                <w:sz w:val="30"/>
                <w:szCs w:val="30"/>
              </w:rPr>
            </w:pPr>
            <w:r>
              <w:rPr>
                <w:rFonts w:ascii="仿宋" w:eastAsia="仿宋" w:hAnsi="仿宋" w:cstheme="minorBidi" w:hint="eastAsia"/>
                <w:sz w:val="30"/>
                <w:szCs w:val="30"/>
              </w:rPr>
              <w:t>2、</w:t>
            </w:r>
            <w:r>
              <w:rPr>
                <w:rFonts w:ascii="仿宋" w:eastAsia="仿宋" w:hAnsi="仿宋" w:cstheme="minorBidi"/>
                <w:sz w:val="30"/>
                <w:szCs w:val="30"/>
              </w:rPr>
              <w:t>隔热</w:t>
            </w:r>
            <w:r>
              <w:rPr>
                <w:rFonts w:ascii="仿宋" w:eastAsia="仿宋" w:hAnsi="仿宋" w:cstheme="minorBidi" w:hint="eastAsia"/>
                <w:sz w:val="30"/>
                <w:szCs w:val="30"/>
              </w:rPr>
              <w:t>部件</w:t>
            </w:r>
            <w:r>
              <w:rPr>
                <w:rFonts w:ascii="仿宋" w:eastAsia="仿宋" w:hAnsi="仿宋" w:cstheme="minorBidi"/>
                <w:sz w:val="30"/>
                <w:szCs w:val="30"/>
              </w:rPr>
              <w:t>连续工作</w:t>
            </w:r>
            <w:r>
              <w:rPr>
                <w:rFonts w:ascii="仿宋" w:eastAsia="仿宋" w:hAnsi="仿宋" w:cstheme="minorBidi" w:hint="eastAsia"/>
                <w:sz w:val="30"/>
                <w:szCs w:val="30"/>
              </w:rPr>
              <w:t>时</w:t>
            </w:r>
            <w:r>
              <w:rPr>
                <w:rFonts w:ascii="仿宋" w:eastAsia="仿宋" w:hAnsi="仿宋" w:cstheme="minorBidi"/>
                <w:sz w:val="30"/>
                <w:szCs w:val="30"/>
              </w:rPr>
              <w:t>，其隔热</w:t>
            </w:r>
            <w:r>
              <w:rPr>
                <w:rFonts w:ascii="仿宋" w:eastAsia="仿宋" w:hAnsi="仿宋" w:cstheme="minorBidi" w:hint="eastAsia"/>
                <w:sz w:val="30"/>
                <w:szCs w:val="30"/>
              </w:rPr>
              <w:t>性能不会</w:t>
            </w:r>
            <w:r>
              <w:rPr>
                <w:rFonts w:ascii="仿宋" w:eastAsia="仿宋" w:hAnsi="仿宋" w:cstheme="minorBidi"/>
                <w:sz w:val="30"/>
                <w:szCs w:val="30"/>
              </w:rPr>
              <w:t>有</w:t>
            </w:r>
            <w:r>
              <w:rPr>
                <w:rFonts w:ascii="仿宋" w:eastAsia="仿宋" w:hAnsi="仿宋" w:cstheme="minorBidi" w:hint="eastAsia"/>
                <w:sz w:val="30"/>
                <w:szCs w:val="30"/>
              </w:rPr>
              <w:t>显著</w:t>
            </w:r>
            <w:r>
              <w:rPr>
                <w:rFonts w:ascii="仿宋" w:eastAsia="仿宋" w:hAnsi="仿宋" w:cstheme="minorBidi"/>
                <w:sz w:val="30"/>
                <w:szCs w:val="30"/>
              </w:rPr>
              <w:t>下降</w:t>
            </w:r>
            <w:r>
              <w:rPr>
                <w:rFonts w:ascii="仿宋" w:eastAsia="仿宋" w:hAnsi="仿宋" w:cstheme="minorBidi" w:hint="eastAsia"/>
                <w:sz w:val="30"/>
                <w:szCs w:val="30"/>
              </w:rPr>
              <w:t>。</w:t>
            </w:r>
          </w:p>
          <w:p w:rsidR="00431ACC" w:rsidRDefault="00431ACC" w:rsidP="00552342">
            <w:pPr>
              <w:snapToGrid w:val="0"/>
              <w:spacing w:line="360" w:lineRule="auto"/>
              <w:rPr>
                <w:rFonts w:ascii="仿宋" w:eastAsia="仿宋" w:hAnsi="仿宋" w:cstheme="minorBidi"/>
                <w:sz w:val="30"/>
                <w:szCs w:val="30"/>
              </w:rPr>
            </w:pPr>
            <w:r>
              <w:rPr>
                <w:rFonts w:ascii="仿宋" w:eastAsia="仿宋" w:hAnsi="仿宋" w:cstheme="minorBidi" w:hint="eastAsia"/>
                <w:sz w:val="30"/>
                <w:szCs w:val="30"/>
              </w:rPr>
              <w:t>3、符合食品包装材料的安全要求，且在</w:t>
            </w:r>
            <w:r>
              <w:rPr>
                <w:rFonts w:ascii="仿宋" w:eastAsia="仿宋" w:hAnsi="仿宋" w:cstheme="minorBidi"/>
                <w:sz w:val="30"/>
                <w:szCs w:val="30"/>
              </w:rPr>
              <w:t>250</w:t>
            </w:r>
            <w:r>
              <w:rPr>
                <w:rFonts w:ascii="仿宋" w:eastAsia="仿宋" w:hAnsi="仿宋" w:cstheme="minorBidi" w:hint="eastAsia"/>
                <w:sz w:val="30"/>
                <w:szCs w:val="30"/>
              </w:rPr>
              <w:t>℃以下不会变性、裂解和释放对人体有害的物质。</w:t>
            </w:r>
          </w:p>
          <w:p w:rsidR="00431ACC" w:rsidRDefault="00431ACC" w:rsidP="00552342">
            <w:pPr>
              <w:snapToGrid w:val="0"/>
              <w:spacing w:line="360" w:lineRule="auto"/>
              <w:rPr>
                <w:rFonts w:ascii="仿宋" w:eastAsia="仿宋" w:hAnsi="仿宋" w:cstheme="minorBidi"/>
                <w:sz w:val="30"/>
                <w:szCs w:val="30"/>
              </w:rPr>
            </w:pPr>
            <w:r>
              <w:rPr>
                <w:rFonts w:ascii="仿宋" w:eastAsia="仿宋" w:hAnsi="仿宋" w:cstheme="minorBidi" w:hint="eastAsia"/>
                <w:sz w:val="30"/>
                <w:szCs w:val="30"/>
              </w:rPr>
              <w:t>4、隔热部件能加工为管状或杯状且易于成型与安装，</w:t>
            </w:r>
            <w:r>
              <w:rPr>
                <w:rFonts w:ascii="仿宋" w:eastAsia="仿宋" w:hAnsi="仿宋" w:cstheme="minorBidi"/>
                <w:sz w:val="30"/>
                <w:szCs w:val="30"/>
              </w:rPr>
              <w:t>并</w:t>
            </w:r>
            <w:r>
              <w:rPr>
                <w:rFonts w:ascii="仿宋" w:eastAsia="仿宋" w:hAnsi="仿宋" w:cstheme="minorBidi" w:hint="eastAsia"/>
                <w:sz w:val="30"/>
                <w:szCs w:val="30"/>
              </w:rPr>
              <w:t>提供隔热部件的生产工艺。</w:t>
            </w:r>
          </w:p>
          <w:p w:rsidR="00431ACC" w:rsidRDefault="00431ACC" w:rsidP="00552342">
            <w:pPr>
              <w:snapToGrid w:val="0"/>
              <w:spacing w:line="360" w:lineRule="auto"/>
              <w:rPr>
                <w:rFonts w:ascii="仿宋" w:eastAsia="仿宋" w:hAnsi="仿宋" w:cstheme="minorBidi"/>
                <w:sz w:val="30"/>
                <w:szCs w:val="30"/>
              </w:rPr>
            </w:pPr>
            <w:r>
              <w:rPr>
                <w:rFonts w:ascii="仿宋" w:eastAsia="仿宋" w:hAnsi="仿宋" w:cstheme="minorBidi" w:hint="eastAsia"/>
                <w:sz w:val="30"/>
                <w:szCs w:val="30"/>
              </w:rPr>
              <w:t>5、如果是一种保温材料，提供保温材料的具体参数，如导热系数、密度、比热容、使用温度范围等。</w:t>
            </w:r>
          </w:p>
        </w:tc>
      </w:tr>
      <w:tr w:rsidR="00431ACC" w:rsidTr="00552342">
        <w:trPr>
          <w:jc w:val="center"/>
        </w:trPr>
        <w:tc>
          <w:tcPr>
            <w:tcW w:w="2127"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经费预算</w:t>
            </w:r>
          </w:p>
        </w:tc>
        <w:tc>
          <w:tcPr>
            <w:tcW w:w="6797"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sz w:val="30"/>
                <w:szCs w:val="30"/>
              </w:rPr>
              <w:t>3</w:t>
            </w:r>
            <w:r>
              <w:rPr>
                <w:rFonts w:ascii="仿宋" w:eastAsia="仿宋" w:hAnsi="仿宋" w:cstheme="minorBidi" w:hint="eastAsia"/>
                <w:sz w:val="30"/>
                <w:szCs w:val="30"/>
              </w:rPr>
              <w:t>0万以</w:t>
            </w:r>
            <w:r>
              <w:rPr>
                <w:rFonts w:ascii="仿宋" w:eastAsia="仿宋" w:hAnsi="仿宋" w:cstheme="minorBidi"/>
                <w:sz w:val="30"/>
                <w:szCs w:val="30"/>
              </w:rPr>
              <w:t>内</w:t>
            </w:r>
          </w:p>
        </w:tc>
      </w:tr>
      <w:tr w:rsidR="00431ACC" w:rsidTr="00552342">
        <w:trPr>
          <w:jc w:val="center"/>
        </w:trPr>
        <w:tc>
          <w:tcPr>
            <w:tcW w:w="2127"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项目研究时间</w:t>
            </w:r>
          </w:p>
        </w:tc>
        <w:tc>
          <w:tcPr>
            <w:tcW w:w="6797"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2021.1-202</w:t>
            </w:r>
            <w:r>
              <w:rPr>
                <w:rFonts w:ascii="仿宋" w:eastAsia="仿宋" w:hAnsi="仿宋" w:cstheme="minorBidi"/>
                <w:sz w:val="30"/>
                <w:szCs w:val="30"/>
              </w:rPr>
              <w:t>1</w:t>
            </w:r>
            <w:r>
              <w:rPr>
                <w:rFonts w:ascii="仿宋" w:eastAsia="仿宋" w:hAnsi="仿宋" w:cstheme="minorBidi" w:hint="eastAsia"/>
                <w:sz w:val="30"/>
                <w:szCs w:val="30"/>
              </w:rPr>
              <w:t>.12</w:t>
            </w:r>
          </w:p>
        </w:tc>
      </w:tr>
    </w:tbl>
    <w:p w:rsidR="00431ACC" w:rsidRDefault="00431ACC" w:rsidP="00431ACC">
      <w:pPr>
        <w:rPr>
          <w:rFonts w:asciiTheme="minorHAnsi" w:eastAsiaTheme="minorEastAsia" w:hAnsiTheme="minorHAnsi" w:cstheme="minorBidi"/>
          <w:szCs w:val="22"/>
        </w:rPr>
      </w:pPr>
    </w:p>
    <w:p w:rsidR="00431ACC" w:rsidRDefault="00431ACC" w:rsidP="00431ACC">
      <w:pPr>
        <w:widowControl/>
        <w:jc w:val="left"/>
        <w:rPr>
          <w:rFonts w:asciiTheme="minorHAnsi" w:eastAsiaTheme="minorEastAsia" w:hAnsiTheme="minorHAnsi" w:cstheme="minorBidi"/>
          <w:szCs w:val="22"/>
        </w:rPr>
      </w:pPr>
    </w:p>
    <w:p w:rsidR="00431ACC" w:rsidRDefault="00431ACC" w:rsidP="00431ACC">
      <w:pPr>
        <w:widowControl/>
        <w:jc w:val="left"/>
        <w:rPr>
          <w:rFonts w:ascii="黑体" w:eastAsia="黑体" w:hAnsi="黑体" w:cstheme="minorBidi"/>
          <w:sz w:val="32"/>
          <w:szCs w:val="32"/>
        </w:rPr>
      </w:pPr>
      <w:r>
        <w:rPr>
          <w:rFonts w:ascii="黑体" w:eastAsia="黑体" w:hAnsi="黑体" w:cstheme="minorBidi"/>
          <w:sz w:val="32"/>
          <w:szCs w:val="32"/>
        </w:rPr>
        <w:br w:type="page"/>
      </w:r>
    </w:p>
    <w:p w:rsidR="00431ACC" w:rsidRDefault="00431ACC" w:rsidP="00431ACC">
      <w:pPr>
        <w:jc w:val="center"/>
        <w:rPr>
          <w:rFonts w:asciiTheme="minorHAnsi" w:eastAsiaTheme="minorEastAsia" w:hAnsiTheme="minorHAnsi" w:cstheme="minorBidi"/>
          <w:szCs w:val="22"/>
        </w:rPr>
      </w:pPr>
      <w:r>
        <w:rPr>
          <w:rFonts w:ascii="黑体" w:eastAsia="黑体" w:hAnsi="黑体" w:cstheme="minorBidi" w:hint="eastAsia"/>
          <w:sz w:val="32"/>
          <w:szCs w:val="32"/>
        </w:rPr>
        <w:lastRenderedPageBreak/>
        <w:t>2021年湖南中烟工业有限责任公司</w:t>
      </w:r>
      <w:proofErr w:type="gramStart"/>
      <w:r>
        <w:rPr>
          <w:rFonts w:ascii="黑体" w:eastAsia="黑体" w:hAnsi="黑体" w:cstheme="minorBidi" w:hint="eastAsia"/>
          <w:sz w:val="32"/>
          <w:szCs w:val="32"/>
        </w:rPr>
        <w:t>拟支持</w:t>
      </w:r>
      <w:proofErr w:type="gramEnd"/>
      <w:r>
        <w:rPr>
          <w:rFonts w:ascii="黑体" w:eastAsia="黑体" w:hAnsi="黑体" w:cstheme="minorBidi" w:hint="eastAsia"/>
          <w:sz w:val="32"/>
          <w:szCs w:val="32"/>
        </w:rPr>
        <w:t>的开放式课题</w:t>
      </w:r>
    </w:p>
    <w:tbl>
      <w:tblPr>
        <w:tblStyle w:val="ab"/>
        <w:tblW w:w="9356" w:type="dxa"/>
        <w:tblInd w:w="-147" w:type="dxa"/>
        <w:tblLayout w:type="fixed"/>
        <w:tblLook w:val="04A0" w:firstRow="1" w:lastRow="0" w:firstColumn="1" w:lastColumn="0" w:noHBand="0" w:noVBand="1"/>
      </w:tblPr>
      <w:tblGrid>
        <w:gridCol w:w="2269"/>
        <w:gridCol w:w="1672"/>
        <w:gridCol w:w="2251"/>
        <w:gridCol w:w="3164"/>
      </w:tblGrid>
      <w:tr w:rsidR="00431ACC" w:rsidTr="00552342">
        <w:tc>
          <w:tcPr>
            <w:tcW w:w="2269" w:type="dxa"/>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hint="eastAsia"/>
                <w:sz w:val="30"/>
                <w:szCs w:val="30"/>
              </w:rPr>
              <w:t>课题名称</w:t>
            </w:r>
          </w:p>
        </w:tc>
        <w:tc>
          <w:tcPr>
            <w:tcW w:w="7087"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新型生物质薄片在加热不燃烧卷烟中的研究</w:t>
            </w:r>
          </w:p>
        </w:tc>
      </w:tr>
      <w:tr w:rsidR="00431ACC" w:rsidTr="00552342">
        <w:tc>
          <w:tcPr>
            <w:tcW w:w="2269"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联系人</w:t>
            </w:r>
          </w:p>
        </w:tc>
        <w:tc>
          <w:tcPr>
            <w:tcW w:w="1672" w:type="dxa"/>
            <w:vAlign w:val="center"/>
          </w:tcPr>
          <w:p w:rsidR="00431ACC" w:rsidRDefault="00431ACC" w:rsidP="00552342">
            <w:pPr>
              <w:spacing w:line="360" w:lineRule="auto"/>
              <w:jc w:val="center"/>
              <w:rPr>
                <w:rFonts w:ascii="仿宋" w:eastAsia="仿宋" w:hAnsi="仿宋" w:cstheme="minorBidi"/>
                <w:sz w:val="30"/>
                <w:szCs w:val="30"/>
              </w:rPr>
            </w:pPr>
            <w:proofErr w:type="gramStart"/>
            <w:r>
              <w:rPr>
                <w:rFonts w:ascii="仿宋" w:eastAsia="仿宋" w:hAnsi="仿宋" w:cstheme="minorBidi" w:hint="eastAsia"/>
                <w:sz w:val="30"/>
                <w:szCs w:val="30"/>
              </w:rPr>
              <w:t>银董</w:t>
            </w:r>
            <w:r>
              <w:rPr>
                <w:rFonts w:ascii="仿宋" w:eastAsia="仿宋" w:hAnsi="仿宋" w:cstheme="minorBidi"/>
                <w:sz w:val="30"/>
                <w:szCs w:val="30"/>
              </w:rPr>
              <w:t>红</w:t>
            </w:r>
            <w:proofErr w:type="gramEnd"/>
          </w:p>
        </w:tc>
        <w:tc>
          <w:tcPr>
            <w:tcW w:w="2251"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联系</w:t>
            </w:r>
            <w:r>
              <w:rPr>
                <w:rFonts w:ascii="仿宋" w:eastAsia="仿宋" w:hAnsi="仿宋" w:cstheme="minorBidi"/>
                <w:sz w:val="30"/>
                <w:szCs w:val="30"/>
              </w:rPr>
              <w:t>电话</w:t>
            </w:r>
          </w:p>
        </w:tc>
        <w:tc>
          <w:tcPr>
            <w:tcW w:w="3164"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1</w:t>
            </w:r>
            <w:r>
              <w:rPr>
                <w:rFonts w:ascii="仿宋" w:eastAsia="仿宋" w:hAnsi="仿宋" w:cstheme="minorBidi"/>
                <w:sz w:val="30"/>
                <w:szCs w:val="30"/>
              </w:rPr>
              <w:t>3874913832</w:t>
            </w:r>
          </w:p>
        </w:tc>
      </w:tr>
      <w:tr w:rsidR="00431ACC" w:rsidTr="00552342">
        <w:tc>
          <w:tcPr>
            <w:tcW w:w="2269" w:type="dxa"/>
          </w:tcPr>
          <w:p w:rsidR="00431ACC" w:rsidRDefault="00431ACC" w:rsidP="00552342">
            <w:pPr>
              <w:spacing w:line="360" w:lineRule="auto"/>
              <w:jc w:val="center"/>
              <w:rPr>
                <w:rFonts w:ascii="仿宋" w:eastAsia="仿宋" w:hAnsi="仿宋"/>
                <w:sz w:val="30"/>
                <w:szCs w:val="30"/>
              </w:rPr>
            </w:pPr>
            <w:r>
              <w:rPr>
                <w:rFonts w:ascii="仿宋" w:eastAsia="仿宋" w:hAnsi="仿宋" w:hint="eastAsia"/>
                <w:sz w:val="30"/>
                <w:szCs w:val="30"/>
              </w:rPr>
              <w:t>所属实验室</w:t>
            </w:r>
          </w:p>
        </w:tc>
        <w:tc>
          <w:tcPr>
            <w:tcW w:w="7087"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卷烟功能</w:t>
            </w:r>
            <w:r>
              <w:rPr>
                <w:rFonts w:ascii="仿宋" w:eastAsia="仿宋" w:hAnsi="仿宋" w:cstheme="minorBidi"/>
                <w:sz w:val="30"/>
                <w:szCs w:val="30"/>
              </w:rPr>
              <w:t>材料</w:t>
            </w:r>
          </w:p>
        </w:tc>
      </w:tr>
      <w:tr w:rsidR="00431ACC" w:rsidTr="00552342">
        <w:tc>
          <w:tcPr>
            <w:tcW w:w="2269" w:type="dxa"/>
          </w:tcPr>
          <w:p w:rsidR="00431ACC" w:rsidRDefault="00431ACC" w:rsidP="00552342">
            <w:pPr>
              <w:spacing w:line="360" w:lineRule="auto"/>
              <w:jc w:val="center"/>
              <w:rPr>
                <w:rFonts w:ascii="仿宋" w:eastAsia="仿宋" w:hAnsi="仿宋"/>
                <w:sz w:val="30"/>
                <w:szCs w:val="30"/>
              </w:rPr>
            </w:pPr>
            <w:r>
              <w:rPr>
                <w:rFonts w:ascii="仿宋" w:eastAsia="仿宋" w:hAnsi="仿宋" w:hint="eastAsia"/>
                <w:sz w:val="30"/>
                <w:szCs w:val="30"/>
              </w:rPr>
              <w:t>所属研究方向</w:t>
            </w:r>
          </w:p>
        </w:tc>
        <w:tc>
          <w:tcPr>
            <w:tcW w:w="7087"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新型烟草制品功能</w:t>
            </w:r>
            <w:r>
              <w:rPr>
                <w:rFonts w:ascii="仿宋" w:eastAsia="仿宋" w:hAnsi="仿宋" w:cstheme="minorBidi"/>
                <w:sz w:val="30"/>
                <w:szCs w:val="30"/>
              </w:rPr>
              <w:t>材料</w:t>
            </w:r>
            <w:r>
              <w:rPr>
                <w:rFonts w:ascii="仿宋" w:eastAsia="仿宋" w:hAnsi="仿宋" w:cstheme="minorBidi" w:hint="eastAsia"/>
                <w:sz w:val="30"/>
                <w:szCs w:val="30"/>
              </w:rPr>
              <w:t>研究方向</w:t>
            </w:r>
          </w:p>
        </w:tc>
      </w:tr>
      <w:tr w:rsidR="00431ACC" w:rsidTr="00552342">
        <w:tc>
          <w:tcPr>
            <w:tcW w:w="2269" w:type="dxa"/>
            <w:vAlign w:val="center"/>
          </w:tcPr>
          <w:p w:rsidR="00431ACC" w:rsidRDefault="00431ACC" w:rsidP="00552342">
            <w:pPr>
              <w:spacing w:line="360" w:lineRule="auto"/>
              <w:jc w:val="center"/>
              <w:rPr>
                <w:rFonts w:ascii="仿宋" w:eastAsia="仿宋" w:hAnsi="仿宋"/>
                <w:sz w:val="30"/>
                <w:szCs w:val="30"/>
              </w:rPr>
            </w:pPr>
            <w:r>
              <w:rPr>
                <w:rFonts w:ascii="仿宋" w:eastAsia="仿宋" w:hAnsi="仿宋" w:hint="eastAsia"/>
                <w:sz w:val="30"/>
                <w:szCs w:val="30"/>
              </w:rPr>
              <w:t>研究内容</w:t>
            </w:r>
          </w:p>
        </w:tc>
        <w:tc>
          <w:tcPr>
            <w:tcW w:w="7087" w:type="dxa"/>
            <w:gridSpan w:val="3"/>
            <w:vAlign w:val="center"/>
          </w:tcPr>
          <w:p w:rsidR="00431ACC" w:rsidRDefault="00431ACC" w:rsidP="00552342">
            <w:pPr>
              <w:spacing w:line="360" w:lineRule="auto"/>
              <w:rPr>
                <w:rFonts w:ascii="仿宋" w:eastAsia="仿宋" w:hAnsi="仿宋"/>
                <w:sz w:val="30"/>
                <w:szCs w:val="30"/>
              </w:rPr>
            </w:pPr>
            <w:r>
              <w:rPr>
                <w:rFonts w:ascii="仿宋" w:eastAsia="仿宋" w:hAnsi="仿宋" w:hint="eastAsia"/>
                <w:sz w:val="30"/>
                <w:szCs w:val="30"/>
              </w:rPr>
              <w:t>以烟梗或烟丝为原料，利用生物发酵方法重组制备一种可用于加热不燃烧卷烟的生物质烟草薄片；并与现有的加热不燃烧卷烟所采用的</w:t>
            </w:r>
            <w:proofErr w:type="gramStart"/>
            <w:r>
              <w:rPr>
                <w:rFonts w:ascii="仿宋" w:eastAsia="仿宋" w:hAnsi="仿宋" w:hint="eastAsia"/>
                <w:sz w:val="30"/>
                <w:szCs w:val="30"/>
              </w:rPr>
              <w:t>稠桨法薄片</w:t>
            </w:r>
            <w:proofErr w:type="gramEnd"/>
            <w:r>
              <w:rPr>
                <w:rFonts w:ascii="仿宋" w:eastAsia="仿宋" w:hAnsi="仿宋" w:hint="eastAsia"/>
                <w:sz w:val="30"/>
                <w:szCs w:val="30"/>
              </w:rPr>
              <w:t>进行对比，通过对所制备的生物质薄片物理性能、结构和形态的研究，改善其导热性能和雾化性能，通过对生物质薄片吸附烟碱、雾化剂和香精香料的规律研究，改善其吸附性能，并研究其在加热不燃烧温度范围内的香味物质的缓释规律，提升加热不燃烧卷烟烟气的抽吸稳定性，为开发加热不燃烧卷烟烟支段提供新型烟草材料。</w:t>
            </w:r>
          </w:p>
        </w:tc>
      </w:tr>
      <w:tr w:rsidR="00431ACC" w:rsidTr="00552342">
        <w:tc>
          <w:tcPr>
            <w:tcW w:w="2269" w:type="dxa"/>
            <w:vAlign w:val="center"/>
          </w:tcPr>
          <w:p w:rsidR="00431ACC" w:rsidRDefault="00431ACC" w:rsidP="00552342">
            <w:pPr>
              <w:spacing w:line="360" w:lineRule="auto"/>
              <w:jc w:val="center"/>
              <w:rPr>
                <w:rFonts w:ascii="仿宋" w:eastAsia="仿宋" w:hAnsi="仿宋"/>
                <w:sz w:val="30"/>
                <w:szCs w:val="30"/>
              </w:rPr>
            </w:pPr>
            <w:r>
              <w:rPr>
                <w:rFonts w:ascii="仿宋" w:eastAsia="仿宋" w:hAnsi="仿宋" w:hint="eastAsia"/>
                <w:sz w:val="30"/>
                <w:szCs w:val="30"/>
              </w:rPr>
              <w:t>技术指标</w:t>
            </w:r>
          </w:p>
        </w:tc>
        <w:tc>
          <w:tcPr>
            <w:tcW w:w="7087" w:type="dxa"/>
            <w:gridSpan w:val="3"/>
            <w:vAlign w:val="center"/>
          </w:tcPr>
          <w:p w:rsidR="00431ACC" w:rsidRDefault="00431ACC" w:rsidP="00552342">
            <w:pPr>
              <w:spacing w:line="360" w:lineRule="auto"/>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1）通过生物发酵、重组的手段开发一种新型生物质烟草薄片；</w:t>
            </w:r>
          </w:p>
          <w:p w:rsidR="00431ACC" w:rsidRDefault="00431ACC" w:rsidP="00552342">
            <w:pPr>
              <w:spacing w:line="360" w:lineRule="auto"/>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2）新型生物质薄片对烟碱、香味物质的吸附和释放</w:t>
            </w:r>
            <w:r>
              <w:rPr>
                <w:rFonts w:ascii="仿宋" w:eastAsia="仿宋" w:hAnsi="仿宋" w:hint="eastAsia"/>
                <w:sz w:val="30"/>
                <w:szCs w:val="30"/>
              </w:rPr>
              <w:t>性能明显优于现有烟草薄片，雾化效果更优</w:t>
            </w:r>
            <w:r>
              <w:rPr>
                <w:rFonts w:ascii="仿宋" w:eastAsia="仿宋" w:hAnsi="仿宋"/>
                <w:sz w:val="30"/>
                <w:szCs w:val="30"/>
              </w:rPr>
              <w:t>。</w:t>
            </w:r>
          </w:p>
        </w:tc>
      </w:tr>
      <w:tr w:rsidR="00431ACC" w:rsidTr="00552342">
        <w:tc>
          <w:tcPr>
            <w:tcW w:w="2269" w:type="dxa"/>
          </w:tcPr>
          <w:p w:rsidR="00431ACC" w:rsidRDefault="00431ACC" w:rsidP="00552342">
            <w:pPr>
              <w:spacing w:line="360" w:lineRule="auto"/>
              <w:jc w:val="center"/>
              <w:rPr>
                <w:rFonts w:ascii="仿宋" w:eastAsia="仿宋" w:hAnsi="仿宋"/>
                <w:sz w:val="30"/>
                <w:szCs w:val="30"/>
              </w:rPr>
            </w:pPr>
            <w:r>
              <w:rPr>
                <w:rFonts w:ascii="仿宋" w:eastAsia="仿宋" w:hAnsi="仿宋" w:hint="eastAsia"/>
                <w:sz w:val="30"/>
                <w:szCs w:val="30"/>
              </w:rPr>
              <w:t>经费预算</w:t>
            </w:r>
          </w:p>
        </w:tc>
        <w:tc>
          <w:tcPr>
            <w:tcW w:w="7087"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sz w:val="30"/>
                <w:szCs w:val="30"/>
              </w:rPr>
              <w:t>40</w:t>
            </w:r>
            <w:r>
              <w:rPr>
                <w:rFonts w:ascii="仿宋" w:eastAsia="仿宋" w:hAnsi="仿宋" w:cstheme="minorBidi" w:hint="eastAsia"/>
                <w:sz w:val="30"/>
                <w:szCs w:val="30"/>
              </w:rPr>
              <w:t>万以</w:t>
            </w:r>
            <w:r>
              <w:rPr>
                <w:rFonts w:ascii="仿宋" w:eastAsia="仿宋" w:hAnsi="仿宋" w:cstheme="minorBidi"/>
                <w:sz w:val="30"/>
                <w:szCs w:val="30"/>
              </w:rPr>
              <w:t>内</w:t>
            </w:r>
          </w:p>
        </w:tc>
      </w:tr>
      <w:tr w:rsidR="00431ACC" w:rsidTr="00552342">
        <w:tc>
          <w:tcPr>
            <w:tcW w:w="2269" w:type="dxa"/>
          </w:tcPr>
          <w:p w:rsidR="00431ACC" w:rsidRDefault="00431ACC" w:rsidP="00552342">
            <w:pPr>
              <w:spacing w:line="360" w:lineRule="auto"/>
              <w:jc w:val="center"/>
              <w:rPr>
                <w:rFonts w:ascii="仿宋" w:eastAsia="仿宋" w:hAnsi="仿宋"/>
                <w:sz w:val="30"/>
                <w:szCs w:val="30"/>
              </w:rPr>
            </w:pPr>
            <w:r>
              <w:rPr>
                <w:rFonts w:ascii="仿宋" w:eastAsia="仿宋" w:hAnsi="仿宋" w:hint="eastAsia"/>
                <w:sz w:val="30"/>
                <w:szCs w:val="30"/>
              </w:rPr>
              <w:t>项目研究时间</w:t>
            </w:r>
          </w:p>
        </w:tc>
        <w:tc>
          <w:tcPr>
            <w:tcW w:w="7087"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2</w:t>
            </w:r>
            <w:r>
              <w:rPr>
                <w:rFonts w:ascii="仿宋" w:eastAsia="仿宋" w:hAnsi="仿宋" w:cstheme="minorBidi"/>
                <w:sz w:val="30"/>
                <w:szCs w:val="30"/>
              </w:rPr>
              <w:t>021.1</w:t>
            </w:r>
            <w:r>
              <w:rPr>
                <w:rFonts w:ascii="仿宋" w:eastAsia="仿宋" w:hAnsi="仿宋" w:cstheme="minorBidi" w:hint="eastAsia"/>
                <w:sz w:val="30"/>
                <w:szCs w:val="30"/>
              </w:rPr>
              <w:t>-</w:t>
            </w:r>
            <w:r>
              <w:rPr>
                <w:rFonts w:ascii="仿宋" w:eastAsia="仿宋" w:hAnsi="仿宋" w:cstheme="minorBidi"/>
                <w:sz w:val="30"/>
                <w:szCs w:val="30"/>
              </w:rPr>
              <w:t>2022.12</w:t>
            </w:r>
          </w:p>
        </w:tc>
      </w:tr>
    </w:tbl>
    <w:p w:rsidR="00431ACC" w:rsidRDefault="00431ACC" w:rsidP="00431ACC">
      <w:pPr>
        <w:widowControl/>
        <w:jc w:val="left"/>
        <w:rPr>
          <w:rFonts w:ascii="黑体" w:eastAsia="黑体" w:hAnsi="黑体" w:cstheme="minorBidi"/>
          <w:sz w:val="32"/>
          <w:szCs w:val="32"/>
        </w:rPr>
      </w:pPr>
      <w:r>
        <w:rPr>
          <w:rFonts w:ascii="黑体" w:eastAsia="黑体" w:hAnsi="黑体" w:cstheme="minorBidi"/>
          <w:sz w:val="32"/>
          <w:szCs w:val="32"/>
        </w:rPr>
        <w:br w:type="page"/>
      </w:r>
    </w:p>
    <w:p w:rsidR="00431ACC" w:rsidRDefault="00431ACC" w:rsidP="00431ACC">
      <w:pPr>
        <w:jc w:val="center"/>
        <w:rPr>
          <w:rFonts w:asciiTheme="minorHAnsi" w:eastAsiaTheme="minorEastAsia" w:hAnsiTheme="minorHAnsi" w:cstheme="minorBidi"/>
          <w:szCs w:val="22"/>
        </w:rPr>
      </w:pPr>
      <w:r>
        <w:rPr>
          <w:rFonts w:ascii="黑体" w:eastAsia="黑体" w:hAnsi="黑体" w:cstheme="minorBidi" w:hint="eastAsia"/>
          <w:sz w:val="32"/>
          <w:szCs w:val="32"/>
        </w:rPr>
        <w:lastRenderedPageBreak/>
        <w:t>2021年湖南中烟工业有限责任公司</w:t>
      </w:r>
      <w:proofErr w:type="gramStart"/>
      <w:r>
        <w:rPr>
          <w:rFonts w:ascii="黑体" w:eastAsia="黑体" w:hAnsi="黑体" w:cstheme="minorBidi" w:hint="eastAsia"/>
          <w:sz w:val="32"/>
          <w:szCs w:val="32"/>
        </w:rPr>
        <w:t>拟支持</w:t>
      </w:r>
      <w:proofErr w:type="gramEnd"/>
      <w:r>
        <w:rPr>
          <w:rFonts w:ascii="黑体" w:eastAsia="黑体" w:hAnsi="黑体" w:cstheme="minorBidi" w:hint="eastAsia"/>
          <w:sz w:val="32"/>
          <w:szCs w:val="32"/>
        </w:rPr>
        <w:t>的开放式课题</w:t>
      </w:r>
    </w:p>
    <w:tbl>
      <w:tblPr>
        <w:tblStyle w:val="ab"/>
        <w:tblW w:w="9356" w:type="dxa"/>
        <w:tblInd w:w="-147" w:type="dxa"/>
        <w:tblLayout w:type="fixed"/>
        <w:tblLook w:val="04A0" w:firstRow="1" w:lastRow="0" w:firstColumn="1" w:lastColumn="0" w:noHBand="0" w:noVBand="1"/>
      </w:tblPr>
      <w:tblGrid>
        <w:gridCol w:w="2269"/>
        <w:gridCol w:w="1672"/>
        <w:gridCol w:w="2251"/>
        <w:gridCol w:w="3164"/>
      </w:tblGrid>
      <w:tr w:rsidR="00431ACC" w:rsidTr="00552342">
        <w:tc>
          <w:tcPr>
            <w:tcW w:w="2269" w:type="dxa"/>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hint="eastAsia"/>
                <w:sz w:val="30"/>
                <w:szCs w:val="30"/>
              </w:rPr>
              <w:t>课题名称</w:t>
            </w:r>
          </w:p>
        </w:tc>
        <w:tc>
          <w:tcPr>
            <w:tcW w:w="7087"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可降解烟用包装膜的研究与开发</w:t>
            </w:r>
          </w:p>
        </w:tc>
      </w:tr>
      <w:tr w:rsidR="00431ACC" w:rsidTr="00552342">
        <w:tc>
          <w:tcPr>
            <w:tcW w:w="2269"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联系人</w:t>
            </w:r>
          </w:p>
        </w:tc>
        <w:tc>
          <w:tcPr>
            <w:tcW w:w="1672"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文</w:t>
            </w:r>
            <w:r>
              <w:rPr>
                <w:rFonts w:ascii="仿宋" w:eastAsia="仿宋" w:hAnsi="仿宋" w:cstheme="minorBidi"/>
                <w:sz w:val="30"/>
                <w:szCs w:val="30"/>
              </w:rPr>
              <w:t>建辉</w:t>
            </w:r>
          </w:p>
        </w:tc>
        <w:tc>
          <w:tcPr>
            <w:tcW w:w="2251"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联系</w:t>
            </w:r>
            <w:r>
              <w:rPr>
                <w:rFonts w:ascii="仿宋" w:eastAsia="仿宋" w:hAnsi="仿宋" w:cstheme="minorBidi"/>
                <w:sz w:val="30"/>
                <w:szCs w:val="30"/>
              </w:rPr>
              <w:t>电话</w:t>
            </w:r>
          </w:p>
        </w:tc>
        <w:tc>
          <w:tcPr>
            <w:tcW w:w="3164"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1305516</w:t>
            </w:r>
            <w:r>
              <w:rPr>
                <w:rFonts w:ascii="仿宋" w:eastAsia="仿宋" w:hAnsi="仿宋" w:cstheme="minorBidi"/>
                <w:sz w:val="30"/>
                <w:szCs w:val="30"/>
              </w:rPr>
              <w:t>3520</w:t>
            </w:r>
          </w:p>
        </w:tc>
      </w:tr>
      <w:tr w:rsidR="00431ACC" w:rsidTr="00552342">
        <w:tc>
          <w:tcPr>
            <w:tcW w:w="2269" w:type="dxa"/>
          </w:tcPr>
          <w:p w:rsidR="00431ACC" w:rsidRDefault="00431ACC" w:rsidP="00552342">
            <w:pPr>
              <w:spacing w:line="360" w:lineRule="auto"/>
              <w:jc w:val="center"/>
              <w:rPr>
                <w:rFonts w:ascii="仿宋" w:eastAsia="仿宋" w:hAnsi="仿宋"/>
                <w:sz w:val="30"/>
                <w:szCs w:val="30"/>
              </w:rPr>
            </w:pPr>
            <w:r>
              <w:rPr>
                <w:rFonts w:ascii="仿宋" w:eastAsia="仿宋" w:hAnsi="仿宋" w:hint="eastAsia"/>
                <w:sz w:val="30"/>
                <w:szCs w:val="30"/>
              </w:rPr>
              <w:t>所属实验室</w:t>
            </w:r>
          </w:p>
        </w:tc>
        <w:tc>
          <w:tcPr>
            <w:tcW w:w="7087"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卷烟功能</w:t>
            </w:r>
            <w:r>
              <w:rPr>
                <w:rFonts w:ascii="仿宋" w:eastAsia="仿宋" w:hAnsi="仿宋" w:cstheme="minorBidi"/>
                <w:sz w:val="30"/>
                <w:szCs w:val="30"/>
              </w:rPr>
              <w:t>材料</w:t>
            </w:r>
            <w:r>
              <w:rPr>
                <w:rFonts w:ascii="仿宋" w:eastAsia="仿宋" w:hAnsi="仿宋" w:cstheme="minorBidi" w:hint="eastAsia"/>
                <w:sz w:val="30"/>
                <w:szCs w:val="30"/>
              </w:rPr>
              <w:t>重</w:t>
            </w:r>
            <w:r>
              <w:rPr>
                <w:rFonts w:ascii="仿宋" w:eastAsia="仿宋" w:hAnsi="仿宋" w:cstheme="minorBidi"/>
                <w:sz w:val="30"/>
                <w:szCs w:val="30"/>
              </w:rPr>
              <w:t>点实验室</w:t>
            </w:r>
          </w:p>
        </w:tc>
      </w:tr>
      <w:tr w:rsidR="00431ACC" w:rsidTr="00552342">
        <w:tc>
          <w:tcPr>
            <w:tcW w:w="2269" w:type="dxa"/>
          </w:tcPr>
          <w:p w:rsidR="00431ACC" w:rsidRDefault="00431ACC" w:rsidP="00552342">
            <w:pPr>
              <w:spacing w:line="360" w:lineRule="auto"/>
              <w:jc w:val="center"/>
              <w:rPr>
                <w:rFonts w:ascii="仿宋" w:eastAsia="仿宋" w:hAnsi="仿宋"/>
                <w:sz w:val="30"/>
                <w:szCs w:val="30"/>
              </w:rPr>
            </w:pPr>
            <w:r>
              <w:rPr>
                <w:rFonts w:ascii="仿宋" w:eastAsia="仿宋" w:hAnsi="仿宋" w:hint="eastAsia"/>
                <w:sz w:val="30"/>
                <w:szCs w:val="30"/>
              </w:rPr>
              <w:t>所属研究方向</w:t>
            </w:r>
          </w:p>
        </w:tc>
        <w:tc>
          <w:tcPr>
            <w:tcW w:w="7087"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烟用环保功能材料及安全性评价研究</w:t>
            </w:r>
          </w:p>
        </w:tc>
      </w:tr>
      <w:tr w:rsidR="00431ACC" w:rsidTr="00552342">
        <w:tc>
          <w:tcPr>
            <w:tcW w:w="2269" w:type="dxa"/>
            <w:vAlign w:val="center"/>
          </w:tcPr>
          <w:p w:rsidR="00431ACC" w:rsidRDefault="00431ACC" w:rsidP="00552342">
            <w:pPr>
              <w:spacing w:line="360" w:lineRule="auto"/>
              <w:jc w:val="center"/>
              <w:rPr>
                <w:rFonts w:ascii="仿宋" w:eastAsia="仿宋" w:hAnsi="仿宋"/>
                <w:sz w:val="30"/>
                <w:szCs w:val="30"/>
              </w:rPr>
            </w:pPr>
            <w:r>
              <w:rPr>
                <w:rFonts w:ascii="仿宋" w:eastAsia="仿宋" w:hAnsi="仿宋" w:hint="eastAsia"/>
                <w:sz w:val="30"/>
                <w:szCs w:val="30"/>
              </w:rPr>
              <w:t>研究内容</w:t>
            </w:r>
          </w:p>
        </w:tc>
        <w:tc>
          <w:tcPr>
            <w:tcW w:w="7087" w:type="dxa"/>
            <w:gridSpan w:val="3"/>
            <w:vAlign w:val="center"/>
          </w:tcPr>
          <w:p w:rsidR="00431ACC" w:rsidRDefault="00431ACC" w:rsidP="00552342">
            <w:pPr>
              <w:spacing w:line="360" w:lineRule="auto"/>
              <w:rPr>
                <w:rFonts w:ascii="仿宋" w:eastAsia="仿宋" w:hAnsi="仿宋"/>
                <w:sz w:val="30"/>
                <w:szCs w:val="30"/>
              </w:rPr>
            </w:pPr>
            <w:r>
              <w:rPr>
                <w:rFonts w:ascii="仿宋" w:eastAsia="仿宋" w:hAnsi="仿宋" w:hint="eastAsia"/>
                <w:sz w:val="30"/>
                <w:szCs w:val="30"/>
              </w:rPr>
              <w:t>研究开发新型可降解烟用包装膜，通过烟用包装膜材料研究，开发具有易于降解功能的烟用包装膜（如聚乳酸膜等）替代现有的BOPP膜；或者研究开发新型功能添加剂，如光敏剂或生物降解剂等，添加于现有BOPP膜生产中，能明显加快其生物降解速度。所开发的</w:t>
            </w:r>
            <w:r>
              <w:rPr>
                <w:rFonts w:ascii="仿宋" w:eastAsia="仿宋" w:hAnsi="仿宋"/>
                <w:sz w:val="30"/>
                <w:szCs w:val="30"/>
              </w:rPr>
              <w:t>可降解烟用包装膜，</w:t>
            </w:r>
            <w:r>
              <w:rPr>
                <w:rFonts w:ascii="仿宋" w:eastAsia="仿宋" w:hAnsi="仿宋" w:hint="eastAsia"/>
                <w:sz w:val="30"/>
                <w:szCs w:val="30"/>
              </w:rPr>
              <w:t>在</w:t>
            </w:r>
            <w:r>
              <w:rPr>
                <w:rFonts w:ascii="仿宋" w:eastAsia="仿宋" w:hAnsi="仿宋"/>
                <w:sz w:val="30"/>
                <w:szCs w:val="30"/>
              </w:rPr>
              <w:t>雾度、光泽度、摩擦系数、热收缩率等指标参数</w:t>
            </w:r>
            <w:r>
              <w:rPr>
                <w:rFonts w:ascii="仿宋" w:eastAsia="仿宋" w:hAnsi="仿宋" w:hint="eastAsia"/>
                <w:sz w:val="30"/>
                <w:szCs w:val="30"/>
              </w:rPr>
              <w:t>基本</w:t>
            </w:r>
            <w:r>
              <w:rPr>
                <w:rFonts w:ascii="仿宋" w:eastAsia="仿宋" w:hAnsi="仿宋"/>
                <w:sz w:val="30"/>
                <w:szCs w:val="30"/>
              </w:rPr>
              <w:t>符合现有BOPP技术标准，</w:t>
            </w:r>
            <w:r>
              <w:rPr>
                <w:rFonts w:ascii="仿宋" w:eastAsia="仿宋" w:hAnsi="仿宋" w:hint="eastAsia"/>
                <w:sz w:val="30"/>
                <w:szCs w:val="30"/>
              </w:rPr>
              <w:t>满足卷烟包装的</w:t>
            </w:r>
            <w:r>
              <w:rPr>
                <w:rFonts w:ascii="仿宋" w:eastAsia="仿宋" w:hAnsi="仿宋"/>
                <w:sz w:val="30"/>
                <w:szCs w:val="30"/>
              </w:rPr>
              <w:t>上机适应性；同时研究开发1种烟用包装膜的降解性能测试方法，对所开发膜的降解性能进行测试。</w:t>
            </w:r>
          </w:p>
        </w:tc>
      </w:tr>
      <w:tr w:rsidR="00431ACC" w:rsidTr="00552342">
        <w:tc>
          <w:tcPr>
            <w:tcW w:w="2269" w:type="dxa"/>
            <w:vAlign w:val="center"/>
          </w:tcPr>
          <w:p w:rsidR="00431ACC" w:rsidRDefault="00431ACC" w:rsidP="00552342">
            <w:pPr>
              <w:spacing w:line="360" w:lineRule="auto"/>
              <w:jc w:val="center"/>
              <w:rPr>
                <w:rFonts w:ascii="仿宋" w:eastAsia="仿宋" w:hAnsi="仿宋"/>
                <w:sz w:val="30"/>
                <w:szCs w:val="30"/>
              </w:rPr>
            </w:pPr>
            <w:r>
              <w:rPr>
                <w:rFonts w:ascii="仿宋" w:eastAsia="仿宋" w:hAnsi="仿宋" w:hint="eastAsia"/>
                <w:sz w:val="30"/>
                <w:szCs w:val="30"/>
              </w:rPr>
              <w:t>技术指标</w:t>
            </w:r>
          </w:p>
        </w:tc>
        <w:tc>
          <w:tcPr>
            <w:tcW w:w="7087" w:type="dxa"/>
            <w:gridSpan w:val="3"/>
            <w:vAlign w:val="center"/>
          </w:tcPr>
          <w:p w:rsidR="00431ACC" w:rsidRDefault="00431ACC" w:rsidP="00552342">
            <w:pPr>
              <w:spacing w:line="360" w:lineRule="auto"/>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1）开发1-2种新型可降解烟用包装膜；</w:t>
            </w:r>
          </w:p>
          <w:p w:rsidR="00431ACC" w:rsidRDefault="00431ACC" w:rsidP="00552342">
            <w:pPr>
              <w:spacing w:line="360" w:lineRule="auto"/>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2）开发1种烟用包装膜的降解性能测试方法。</w:t>
            </w:r>
          </w:p>
          <w:p w:rsidR="00431ACC" w:rsidRDefault="00431ACC" w:rsidP="00552342">
            <w:pPr>
              <w:spacing w:line="360" w:lineRule="auto"/>
              <w:rPr>
                <w:rFonts w:ascii="仿宋" w:eastAsia="仿宋" w:hAnsi="仿宋"/>
                <w:sz w:val="30"/>
                <w:szCs w:val="30"/>
              </w:rPr>
            </w:pPr>
            <w:r>
              <w:rPr>
                <w:rFonts w:ascii="仿宋" w:eastAsia="仿宋" w:hAnsi="仿宋" w:hint="eastAsia"/>
                <w:sz w:val="30"/>
                <w:szCs w:val="30"/>
              </w:rPr>
              <w:t>（3）所</w:t>
            </w:r>
            <w:r>
              <w:rPr>
                <w:rFonts w:ascii="仿宋" w:eastAsia="仿宋" w:hAnsi="仿宋"/>
                <w:sz w:val="30"/>
                <w:szCs w:val="30"/>
              </w:rPr>
              <w:t>开发</w:t>
            </w:r>
            <w:r>
              <w:rPr>
                <w:rFonts w:ascii="仿宋" w:eastAsia="仿宋" w:hAnsi="仿宋" w:hint="eastAsia"/>
                <w:sz w:val="30"/>
                <w:szCs w:val="30"/>
              </w:rPr>
              <w:t>的</w:t>
            </w:r>
            <w:r>
              <w:rPr>
                <w:rFonts w:ascii="仿宋" w:eastAsia="仿宋" w:hAnsi="仿宋"/>
                <w:sz w:val="30"/>
                <w:szCs w:val="30"/>
              </w:rPr>
              <w:t>可降解烟用包装</w:t>
            </w:r>
            <w:proofErr w:type="gramStart"/>
            <w:r>
              <w:rPr>
                <w:rFonts w:ascii="仿宋" w:eastAsia="仿宋" w:hAnsi="仿宋"/>
                <w:sz w:val="30"/>
                <w:szCs w:val="30"/>
              </w:rPr>
              <w:t>膜</w:t>
            </w:r>
            <w:r>
              <w:rPr>
                <w:rFonts w:ascii="仿宋" w:eastAsia="仿宋" w:hAnsi="仿宋" w:hint="eastAsia"/>
                <w:sz w:val="30"/>
                <w:szCs w:val="30"/>
              </w:rPr>
              <w:t>成本</w:t>
            </w:r>
            <w:proofErr w:type="gramEnd"/>
            <w:r>
              <w:rPr>
                <w:rFonts w:ascii="仿宋" w:eastAsia="仿宋" w:hAnsi="仿宋" w:hint="eastAsia"/>
                <w:sz w:val="30"/>
                <w:szCs w:val="30"/>
              </w:rPr>
              <w:t>不超过现有BOPP膜的2-3倍。</w:t>
            </w:r>
          </w:p>
        </w:tc>
      </w:tr>
      <w:tr w:rsidR="00431ACC" w:rsidTr="00552342">
        <w:tc>
          <w:tcPr>
            <w:tcW w:w="2269" w:type="dxa"/>
          </w:tcPr>
          <w:p w:rsidR="00431ACC" w:rsidRDefault="00431ACC" w:rsidP="00552342">
            <w:pPr>
              <w:spacing w:line="360" w:lineRule="auto"/>
              <w:jc w:val="center"/>
              <w:rPr>
                <w:rFonts w:ascii="仿宋" w:eastAsia="仿宋" w:hAnsi="仿宋"/>
                <w:sz w:val="30"/>
                <w:szCs w:val="30"/>
              </w:rPr>
            </w:pPr>
            <w:r>
              <w:rPr>
                <w:rFonts w:ascii="仿宋" w:eastAsia="仿宋" w:hAnsi="仿宋" w:hint="eastAsia"/>
                <w:sz w:val="30"/>
                <w:szCs w:val="30"/>
              </w:rPr>
              <w:t>经费预算</w:t>
            </w:r>
          </w:p>
        </w:tc>
        <w:tc>
          <w:tcPr>
            <w:tcW w:w="7087"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sz w:val="30"/>
                <w:szCs w:val="30"/>
              </w:rPr>
              <w:t>45万元</w:t>
            </w:r>
            <w:r>
              <w:rPr>
                <w:rFonts w:ascii="仿宋" w:eastAsia="仿宋" w:hAnsi="仿宋" w:cstheme="minorBidi" w:hint="eastAsia"/>
                <w:sz w:val="30"/>
                <w:szCs w:val="30"/>
              </w:rPr>
              <w:t>以</w:t>
            </w:r>
            <w:r>
              <w:rPr>
                <w:rFonts w:ascii="仿宋" w:eastAsia="仿宋" w:hAnsi="仿宋" w:cstheme="minorBidi"/>
                <w:sz w:val="30"/>
                <w:szCs w:val="30"/>
              </w:rPr>
              <w:t>内</w:t>
            </w:r>
          </w:p>
        </w:tc>
      </w:tr>
      <w:tr w:rsidR="00431ACC" w:rsidTr="00552342">
        <w:tc>
          <w:tcPr>
            <w:tcW w:w="2269" w:type="dxa"/>
          </w:tcPr>
          <w:p w:rsidR="00431ACC" w:rsidRDefault="00431ACC" w:rsidP="00552342">
            <w:pPr>
              <w:spacing w:line="360" w:lineRule="auto"/>
              <w:jc w:val="center"/>
              <w:rPr>
                <w:rFonts w:ascii="仿宋" w:eastAsia="仿宋" w:hAnsi="仿宋"/>
                <w:sz w:val="30"/>
                <w:szCs w:val="30"/>
              </w:rPr>
            </w:pPr>
            <w:r>
              <w:rPr>
                <w:rFonts w:ascii="仿宋" w:eastAsia="仿宋" w:hAnsi="仿宋" w:hint="eastAsia"/>
                <w:sz w:val="30"/>
                <w:szCs w:val="30"/>
              </w:rPr>
              <w:t>项目研究时间</w:t>
            </w:r>
          </w:p>
        </w:tc>
        <w:tc>
          <w:tcPr>
            <w:tcW w:w="7087"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2021</w:t>
            </w:r>
            <w:r>
              <w:rPr>
                <w:rFonts w:ascii="仿宋" w:eastAsia="仿宋" w:hAnsi="仿宋" w:cstheme="minorBidi"/>
                <w:sz w:val="30"/>
                <w:szCs w:val="30"/>
              </w:rPr>
              <w:t>.1-2022.12</w:t>
            </w:r>
          </w:p>
        </w:tc>
      </w:tr>
    </w:tbl>
    <w:p w:rsidR="00431ACC" w:rsidRDefault="00431ACC" w:rsidP="00431ACC">
      <w:pPr>
        <w:rPr>
          <w:rFonts w:asciiTheme="minorHAnsi" w:eastAsiaTheme="minorEastAsia" w:hAnsiTheme="minorHAnsi" w:cstheme="minorBidi"/>
          <w:szCs w:val="22"/>
        </w:rPr>
      </w:pPr>
    </w:p>
    <w:p w:rsidR="00431ACC" w:rsidRDefault="00431ACC" w:rsidP="00431ACC">
      <w:pPr>
        <w:widowControl/>
        <w:jc w:val="left"/>
        <w:rPr>
          <w:rFonts w:asciiTheme="minorHAnsi" w:eastAsiaTheme="minorEastAsia" w:hAnsiTheme="minorHAnsi" w:cstheme="minorBidi"/>
          <w:szCs w:val="22"/>
        </w:rPr>
      </w:pPr>
      <w:r>
        <w:rPr>
          <w:rFonts w:asciiTheme="minorHAnsi" w:eastAsiaTheme="minorEastAsia" w:hAnsiTheme="minorHAnsi" w:cstheme="minorBidi"/>
          <w:szCs w:val="22"/>
        </w:rPr>
        <w:br w:type="page"/>
      </w:r>
    </w:p>
    <w:p w:rsidR="00431ACC" w:rsidRDefault="00431ACC" w:rsidP="00431ACC">
      <w:pPr>
        <w:jc w:val="center"/>
        <w:rPr>
          <w:rFonts w:asciiTheme="minorHAnsi" w:eastAsiaTheme="minorEastAsia" w:hAnsiTheme="minorHAnsi" w:cstheme="minorBidi"/>
          <w:szCs w:val="22"/>
        </w:rPr>
      </w:pPr>
      <w:r>
        <w:rPr>
          <w:rFonts w:ascii="黑体" w:eastAsia="黑体" w:hAnsi="黑体" w:cstheme="minorBidi" w:hint="eastAsia"/>
          <w:sz w:val="32"/>
          <w:szCs w:val="32"/>
        </w:rPr>
        <w:lastRenderedPageBreak/>
        <w:t>2021年湖南中烟工业有限责任公司</w:t>
      </w:r>
      <w:proofErr w:type="gramStart"/>
      <w:r>
        <w:rPr>
          <w:rFonts w:ascii="黑体" w:eastAsia="黑体" w:hAnsi="黑体" w:cstheme="minorBidi" w:hint="eastAsia"/>
          <w:sz w:val="32"/>
          <w:szCs w:val="32"/>
        </w:rPr>
        <w:t>拟支持</w:t>
      </w:r>
      <w:proofErr w:type="gramEnd"/>
      <w:r>
        <w:rPr>
          <w:rFonts w:ascii="黑体" w:eastAsia="黑体" w:hAnsi="黑体" w:cstheme="minorBidi" w:hint="eastAsia"/>
          <w:sz w:val="32"/>
          <w:szCs w:val="32"/>
        </w:rPr>
        <w:t>的开放式课题</w:t>
      </w:r>
    </w:p>
    <w:tbl>
      <w:tblPr>
        <w:tblStyle w:val="2"/>
        <w:tblW w:w="8500" w:type="dxa"/>
        <w:tblLook w:val="04A0" w:firstRow="1" w:lastRow="0" w:firstColumn="1" w:lastColumn="0" w:noHBand="0" w:noVBand="1"/>
      </w:tblPr>
      <w:tblGrid>
        <w:gridCol w:w="2039"/>
        <w:gridCol w:w="1925"/>
        <w:gridCol w:w="1843"/>
        <w:gridCol w:w="2693"/>
      </w:tblGrid>
      <w:tr w:rsidR="00431ACC" w:rsidTr="00552342">
        <w:trPr>
          <w:trHeight w:val="397"/>
        </w:trPr>
        <w:tc>
          <w:tcPr>
            <w:tcW w:w="2039" w:type="dxa"/>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课题名称</w:t>
            </w:r>
          </w:p>
        </w:tc>
        <w:tc>
          <w:tcPr>
            <w:tcW w:w="6461" w:type="dxa"/>
            <w:gridSpan w:val="3"/>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料液用</w:t>
            </w:r>
            <w:proofErr w:type="gramStart"/>
            <w:r>
              <w:rPr>
                <w:rFonts w:ascii="仿宋" w:eastAsia="仿宋" w:hAnsi="仿宋" w:cstheme="minorBidi" w:hint="eastAsia"/>
                <w:sz w:val="30"/>
                <w:szCs w:val="30"/>
              </w:rPr>
              <w:t>香原料</w:t>
            </w:r>
            <w:proofErr w:type="gramEnd"/>
            <w:r>
              <w:rPr>
                <w:rFonts w:ascii="仿宋" w:eastAsia="仿宋" w:hAnsi="仿宋" w:cstheme="minorBidi" w:hint="eastAsia"/>
                <w:sz w:val="30"/>
                <w:szCs w:val="30"/>
              </w:rPr>
              <w:t>和料液香精质谱数字化表征和解析技术研究</w:t>
            </w:r>
          </w:p>
        </w:tc>
      </w:tr>
      <w:tr w:rsidR="00431ACC" w:rsidTr="00552342">
        <w:trPr>
          <w:trHeight w:val="397"/>
        </w:trPr>
        <w:tc>
          <w:tcPr>
            <w:tcW w:w="2039" w:type="dxa"/>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联系人</w:t>
            </w:r>
          </w:p>
        </w:tc>
        <w:tc>
          <w:tcPr>
            <w:tcW w:w="1925" w:type="dxa"/>
          </w:tcPr>
          <w:p w:rsidR="00431ACC" w:rsidRDefault="00431ACC" w:rsidP="00552342">
            <w:pPr>
              <w:spacing w:line="0" w:lineRule="atLeast"/>
              <w:jc w:val="center"/>
              <w:rPr>
                <w:rFonts w:ascii="仿宋" w:eastAsia="仿宋" w:hAnsi="仿宋" w:cstheme="minorBidi"/>
                <w:sz w:val="30"/>
                <w:szCs w:val="30"/>
              </w:rPr>
            </w:pPr>
            <w:proofErr w:type="gramStart"/>
            <w:r>
              <w:rPr>
                <w:rFonts w:ascii="仿宋" w:eastAsia="仿宋" w:hAnsi="仿宋" w:cstheme="minorBidi" w:hint="eastAsia"/>
                <w:sz w:val="30"/>
                <w:szCs w:val="30"/>
              </w:rPr>
              <w:t>庹苏行</w:t>
            </w:r>
            <w:proofErr w:type="gramEnd"/>
          </w:p>
        </w:tc>
        <w:tc>
          <w:tcPr>
            <w:tcW w:w="1843" w:type="dxa"/>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联系</w:t>
            </w:r>
            <w:r>
              <w:rPr>
                <w:rFonts w:ascii="仿宋" w:eastAsia="仿宋" w:hAnsi="仿宋" w:cstheme="minorBidi"/>
                <w:sz w:val="30"/>
                <w:szCs w:val="30"/>
              </w:rPr>
              <w:t>电话</w:t>
            </w:r>
          </w:p>
        </w:tc>
        <w:tc>
          <w:tcPr>
            <w:tcW w:w="2693" w:type="dxa"/>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1867003</w:t>
            </w:r>
            <w:r>
              <w:rPr>
                <w:rFonts w:ascii="仿宋" w:eastAsia="仿宋" w:hAnsi="仿宋" w:cstheme="minorBidi"/>
                <w:sz w:val="30"/>
                <w:szCs w:val="30"/>
              </w:rPr>
              <w:t>6811</w:t>
            </w:r>
          </w:p>
        </w:tc>
      </w:tr>
      <w:tr w:rsidR="00431ACC" w:rsidTr="00552342">
        <w:trPr>
          <w:trHeight w:val="397"/>
        </w:trPr>
        <w:tc>
          <w:tcPr>
            <w:tcW w:w="2039" w:type="dxa"/>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所属实验室</w:t>
            </w:r>
          </w:p>
        </w:tc>
        <w:tc>
          <w:tcPr>
            <w:tcW w:w="6461" w:type="dxa"/>
            <w:gridSpan w:val="3"/>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数字化调香研究</w:t>
            </w:r>
          </w:p>
        </w:tc>
      </w:tr>
      <w:tr w:rsidR="00431ACC" w:rsidTr="00552342">
        <w:trPr>
          <w:trHeight w:val="397"/>
        </w:trPr>
        <w:tc>
          <w:tcPr>
            <w:tcW w:w="2039" w:type="dxa"/>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所属研究方向</w:t>
            </w:r>
          </w:p>
        </w:tc>
        <w:tc>
          <w:tcPr>
            <w:tcW w:w="6461" w:type="dxa"/>
            <w:gridSpan w:val="3"/>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香精香料数字化表征技术研究方向</w:t>
            </w:r>
          </w:p>
        </w:tc>
      </w:tr>
      <w:tr w:rsidR="00431ACC" w:rsidTr="00552342">
        <w:tc>
          <w:tcPr>
            <w:tcW w:w="2039" w:type="dxa"/>
            <w:vAlign w:val="center"/>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研究内容</w:t>
            </w:r>
          </w:p>
        </w:tc>
        <w:tc>
          <w:tcPr>
            <w:tcW w:w="6461" w:type="dxa"/>
            <w:gridSpan w:val="3"/>
          </w:tcPr>
          <w:p w:rsidR="00431ACC" w:rsidRDefault="00431ACC" w:rsidP="00552342">
            <w:pPr>
              <w:spacing w:line="0" w:lineRule="atLeast"/>
              <w:ind w:firstLine="612"/>
              <w:rPr>
                <w:rFonts w:ascii="仿宋" w:eastAsia="仿宋" w:hAnsi="仿宋" w:cstheme="minorBidi"/>
                <w:sz w:val="28"/>
                <w:szCs w:val="28"/>
              </w:rPr>
            </w:pPr>
            <w:r>
              <w:rPr>
                <w:rFonts w:ascii="仿宋" w:eastAsia="仿宋" w:hAnsi="仿宋" w:cstheme="minorBidi" w:hint="eastAsia"/>
                <w:sz w:val="28"/>
                <w:szCs w:val="28"/>
              </w:rPr>
              <w:t>料液香精是由料液用</w:t>
            </w:r>
            <w:proofErr w:type="gramStart"/>
            <w:r>
              <w:rPr>
                <w:rFonts w:ascii="仿宋" w:eastAsia="仿宋" w:hAnsi="仿宋" w:cstheme="minorBidi" w:hint="eastAsia"/>
                <w:sz w:val="28"/>
                <w:szCs w:val="28"/>
              </w:rPr>
              <w:t>香原料</w:t>
            </w:r>
            <w:proofErr w:type="gramEnd"/>
            <w:r>
              <w:rPr>
                <w:rFonts w:ascii="仿宋" w:eastAsia="仿宋" w:hAnsi="仿宋" w:cstheme="minorBidi" w:hint="eastAsia"/>
                <w:sz w:val="28"/>
                <w:szCs w:val="28"/>
              </w:rPr>
              <w:t>与糖料、</w:t>
            </w:r>
            <w:proofErr w:type="gramStart"/>
            <w:r>
              <w:rPr>
                <w:rFonts w:ascii="仿宋" w:eastAsia="仿宋" w:hAnsi="仿宋" w:cstheme="minorBidi" w:hint="eastAsia"/>
                <w:sz w:val="28"/>
                <w:szCs w:val="28"/>
              </w:rPr>
              <w:t>保润剂</w:t>
            </w:r>
            <w:proofErr w:type="gramEnd"/>
            <w:r>
              <w:rPr>
                <w:rFonts w:ascii="仿宋" w:eastAsia="仿宋" w:hAnsi="仿宋" w:cstheme="minorBidi" w:hint="eastAsia"/>
                <w:sz w:val="28"/>
                <w:szCs w:val="28"/>
              </w:rPr>
              <w:t>等一同混</w:t>
            </w:r>
            <w:proofErr w:type="gramStart"/>
            <w:r>
              <w:rPr>
                <w:rFonts w:ascii="仿宋" w:eastAsia="仿宋" w:hAnsi="仿宋" w:cstheme="minorBidi" w:hint="eastAsia"/>
                <w:sz w:val="28"/>
                <w:szCs w:val="28"/>
              </w:rPr>
              <w:t>配用于</w:t>
            </w:r>
            <w:proofErr w:type="gramEnd"/>
            <w:r>
              <w:rPr>
                <w:rFonts w:ascii="仿宋" w:eastAsia="仿宋" w:hAnsi="仿宋" w:cstheme="minorBidi" w:hint="eastAsia"/>
                <w:sz w:val="28"/>
                <w:szCs w:val="28"/>
              </w:rPr>
              <w:t>卷烟加料的混合体系，多为水溶性物质，主要含糖、酸、风味物质等。</w:t>
            </w:r>
          </w:p>
          <w:p w:rsidR="00431ACC" w:rsidRDefault="00431ACC" w:rsidP="00552342">
            <w:pPr>
              <w:spacing w:line="0" w:lineRule="atLeast"/>
              <w:ind w:firstLine="612"/>
              <w:rPr>
                <w:rFonts w:ascii="仿宋" w:eastAsia="仿宋" w:hAnsi="仿宋" w:cstheme="minorBidi"/>
                <w:sz w:val="28"/>
                <w:szCs w:val="28"/>
              </w:rPr>
            </w:pPr>
            <w:r>
              <w:rPr>
                <w:rFonts w:ascii="仿宋" w:eastAsia="仿宋" w:hAnsi="仿宋" w:cstheme="minorBidi" w:hint="eastAsia"/>
                <w:sz w:val="28"/>
                <w:szCs w:val="28"/>
              </w:rPr>
              <w:t>料液用</w:t>
            </w:r>
            <w:proofErr w:type="gramStart"/>
            <w:r>
              <w:rPr>
                <w:rFonts w:ascii="仿宋" w:eastAsia="仿宋" w:hAnsi="仿宋" w:cstheme="minorBidi" w:hint="eastAsia"/>
                <w:sz w:val="28"/>
                <w:szCs w:val="28"/>
              </w:rPr>
              <w:t>香原料</w:t>
            </w:r>
            <w:proofErr w:type="gramEnd"/>
            <w:r>
              <w:rPr>
                <w:rFonts w:ascii="仿宋" w:eastAsia="仿宋" w:hAnsi="仿宋" w:cstheme="minorBidi" w:hint="eastAsia"/>
                <w:sz w:val="28"/>
                <w:szCs w:val="28"/>
              </w:rPr>
              <w:t>是指用于料液香精的香原料，以提取物（水系）为主，多为挥发性弱或不挥发的物质。</w:t>
            </w:r>
          </w:p>
          <w:p w:rsidR="00431ACC" w:rsidRDefault="00431ACC" w:rsidP="00552342">
            <w:pPr>
              <w:spacing w:line="0" w:lineRule="atLeast"/>
              <w:ind w:firstLine="612"/>
              <w:rPr>
                <w:rFonts w:ascii="仿宋" w:eastAsia="仿宋" w:hAnsi="仿宋" w:cstheme="minorBidi"/>
                <w:sz w:val="28"/>
                <w:szCs w:val="28"/>
              </w:rPr>
            </w:pPr>
            <w:r>
              <w:rPr>
                <w:rFonts w:ascii="仿宋" w:eastAsia="仿宋" w:hAnsi="仿宋" w:cstheme="minorBidi" w:hint="eastAsia"/>
                <w:sz w:val="28"/>
                <w:szCs w:val="28"/>
              </w:rPr>
              <w:t>课题</w:t>
            </w:r>
            <w:proofErr w:type="gramStart"/>
            <w:r>
              <w:rPr>
                <w:rFonts w:ascii="仿宋" w:eastAsia="仿宋" w:hAnsi="仿宋" w:cstheme="minorBidi" w:hint="eastAsia"/>
                <w:sz w:val="28"/>
                <w:szCs w:val="28"/>
              </w:rPr>
              <w:t>拟针对</w:t>
            </w:r>
            <w:proofErr w:type="gramEnd"/>
            <w:r>
              <w:rPr>
                <w:rFonts w:ascii="仿宋" w:eastAsia="仿宋" w:hAnsi="仿宋" w:cstheme="minorBidi" w:hint="eastAsia"/>
                <w:sz w:val="28"/>
                <w:szCs w:val="28"/>
              </w:rPr>
              <w:t>料液用</w:t>
            </w:r>
            <w:proofErr w:type="gramStart"/>
            <w:r>
              <w:rPr>
                <w:rFonts w:ascii="仿宋" w:eastAsia="仿宋" w:hAnsi="仿宋" w:cstheme="minorBidi" w:hint="eastAsia"/>
                <w:sz w:val="28"/>
                <w:szCs w:val="28"/>
              </w:rPr>
              <w:t>香原料</w:t>
            </w:r>
            <w:proofErr w:type="gramEnd"/>
            <w:r>
              <w:rPr>
                <w:rFonts w:ascii="仿宋" w:eastAsia="仿宋" w:hAnsi="仿宋" w:cstheme="minorBidi" w:hint="eastAsia"/>
                <w:sz w:val="28"/>
                <w:szCs w:val="28"/>
              </w:rPr>
              <w:t>和料液香精，选择合适的离子源，开展适合于天然</w:t>
            </w:r>
            <w:proofErr w:type="gramStart"/>
            <w:r>
              <w:rPr>
                <w:rFonts w:ascii="仿宋" w:eastAsia="仿宋" w:hAnsi="仿宋" w:cstheme="minorBidi" w:hint="eastAsia"/>
                <w:sz w:val="28"/>
                <w:szCs w:val="28"/>
              </w:rPr>
              <w:t>香原料</w:t>
            </w:r>
            <w:proofErr w:type="gramEnd"/>
            <w:r>
              <w:rPr>
                <w:rFonts w:ascii="仿宋" w:eastAsia="仿宋" w:hAnsi="仿宋" w:cstheme="minorBidi" w:hint="eastAsia"/>
                <w:sz w:val="28"/>
                <w:szCs w:val="28"/>
              </w:rPr>
              <w:t>表征的定性与定量质谱方法研究。通过对料液用</w:t>
            </w:r>
            <w:proofErr w:type="gramStart"/>
            <w:r>
              <w:rPr>
                <w:rFonts w:ascii="仿宋" w:eastAsia="仿宋" w:hAnsi="仿宋" w:cstheme="minorBidi" w:hint="eastAsia"/>
                <w:sz w:val="28"/>
                <w:szCs w:val="28"/>
              </w:rPr>
              <w:t>香原料</w:t>
            </w:r>
            <w:proofErr w:type="gramEnd"/>
            <w:r>
              <w:rPr>
                <w:rFonts w:ascii="仿宋" w:eastAsia="仿宋" w:hAnsi="仿宋" w:cstheme="minorBidi" w:hint="eastAsia"/>
                <w:sz w:val="28"/>
                <w:szCs w:val="28"/>
              </w:rPr>
              <w:t>和料液香精的指纹图谱标准化测定，有效特征</w:t>
            </w:r>
            <w:proofErr w:type="gramStart"/>
            <w:r>
              <w:rPr>
                <w:rFonts w:ascii="仿宋" w:eastAsia="仿宋" w:hAnsi="仿宋" w:cstheme="minorBidi" w:hint="eastAsia"/>
                <w:sz w:val="28"/>
                <w:szCs w:val="28"/>
              </w:rPr>
              <w:t>峰组识别</w:t>
            </w:r>
            <w:proofErr w:type="gramEnd"/>
            <w:r>
              <w:rPr>
                <w:rFonts w:ascii="仿宋" w:eastAsia="仿宋" w:hAnsi="仿宋" w:cstheme="minorBidi" w:hint="eastAsia"/>
                <w:sz w:val="28"/>
                <w:szCs w:val="28"/>
              </w:rPr>
              <w:t>，对接数字化调香技术平台，进行料液香精配料解析。</w:t>
            </w:r>
          </w:p>
          <w:p w:rsidR="00431ACC" w:rsidRDefault="00431ACC" w:rsidP="00552342">
            <w:pPr>
              <w:spacing w:line="0" w:lineRule="atLeast"/>
              <w:ind w:firstLine="612"/>
              <w:rPr>
                <w:rFonts w:ascii="仿宋" w:eastAsia="仿宋" w:hAnsi="仿宋" w:cstheme="minorBidi"/>
                <w:sz w:val="30"/>
                <w:szCs w:val="30"/>
              </w:rPr>
            </w:pPr>
            <w:r>
              <w:rPr>
                <w:rFonts w:ascii="仿宋" w:eastAsia="仿宋" w:hAnsi="仿宋" w:cstheme="minorBidi" w:hint="eastAsia"/>
                <w:sz w:val="28"/>
                <w:szCs w:val="28"/>
              </w:rPr>
              <w:t>该方法要求适用于数字化调香技术中辨香、</w:t>
            </w:r>
            <w:proofErr w:type="gramStart"/>
            <w:r>
              <w:rPr>
                <w:rFonts w:ascii="仿宋" w:eastAsia="仿宋" w:hAnsi="仿宋" w:cstheme="minorBidi" w:hint="eastAsia"/>
                <w:sz w:val="28"/>
                <w:szCs w:val="28"/>
              </w:rPr>
              <w:t>仿香时</w:t>
            </w:r>
            <w:proofErr w:type="gramEnd"/>
            <w:r>
              <w:rPr>
                <w:rFonts w:ascii="仿宋" w:eastAsia="仿宋" w:hAnsi="仿宋" w:cstheme="minorBidi" w:hint="eastAsia"/>
                <w:sz w:val="28"/>
                <w:szCs w:val="28"/>
              </w:rPr>
              <w:t>，料液用</w:t>
            </w:r>
            <w:proofErr w:type="gramStart"/>
            <w:r>
              <w:rPr>
                <w:rFonts w:ascii="仿宋" w:eastAsia="仿宋" w:hAnsi="仿宋" w:cstheme="minorBidi" w:hint="eastAsia"/>
                <w:sz w:val="28"/>
                <w:szCs w:val="28"/>
              </w:rPr>
              <w:t>香原料</w:t>
            </w:r>
            <w:proofErr w:type="gramEnd"/>
            <w:r>
              <w:rPr>
                <w:rFonts w:ascii="仿宋" w:eastAsia="仿宋" w:hAnsi="仿宋" w:cstheme="minorBidi" w:hint="eastAsia"/>
                <w:sz w:val="28"/>
                <w:szCs w:val="28"/>
              </w:rPr>
              <w:t>和料液香精的数字化表征。</w:t>
            </w:r>
          </w:p>
        </w:tc>
      </w:tr>
      <w:tr w:rsidR="00431ACC" w:rsidTr="00552342">
        <w:trPr>
          <w:trHeight w:val="4406"/>
        </w:trPr>
        <w:tc>
          <w:tcPr>
            <w:tcW w:w="2039" w:type="dxa"/>
            <w:vAlign w:val="center"/>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技术指标</w:t>
            </w:r>
          </w:p>
        </w:tc>
        <w:tc>
          <w:tcPr>
            <w:tcW w:w="6461" w:type="dxa"/>
            <w:gridSpan w:val="3"/>
          </w:tcPr>
          <w:p w:rsidR="00431ACC" w:rsidRDefault="00431ACC" w:rsidP="00552342">
            <w:pPr>
              <w:spacing w:line="0" w:lineRule="atLeast"/>
              <w:ind w:firstLineChars="200" w:firstLine="600"/>
              <w:rPr>
                <w:rFonts w:ascii="仿宋" w:eastAsia="仿宋" w:hAnsi="仿宋" w:cstheme="minorBidi"/>
                <w:sz w:val="30"/>
                <w:szCs w:val="30"/>
              </w:rPr>
            </w:pPr>
            <w:r>
              <w:rPr>
                <w:rFonts w:ascii="仿宋" w:eastAsia="仿宋" w:hAnsi="仿宋" w:cstheme="minorBidi" w:hint="eastAsia"/>
                <w:sz w:val="30"/>
                <w:szCs w:val="30"/>
              </w:rPr>
              <w:t>（</w:t>
            </w:r>
            <w:r>
              <w:rPr>
                <w:rFonts w:ascii="仿宋" w:eastAsia="仿宋" w:hAnsi="仿宋" w:cstheme="minorBidi"/>
                <w:sz w:val="30"/>
                <w:szCs w:val="30"/>
              </w:rPr>
              <w:t>1）</w:t>
            </w:r>
            <w:r>
              <w:rPr>
                <w:rFonts w:ascii="仿宋" w:eastAsia="仿宋" w:hAnsi="仿宋" w:cstheme="minorBidi" w:hint="eastAsia"/>
                <w:sz w:val="30"/>
                <w:szCs w:val="30"/>
              </w:rPr>
              <w:t>开发料液用</w:t>
            </w:r>
            <w:proofErr w:type="gramStart"/>
            <w:r>
              <w:rPr>
                <w:rFonts w:ascii="仿宋" w:eastAsia="仿宋" w:hAnsi="仿宋" w:cstheme="minorBidi" w:hint="eastAsia"/>
                <w:sz w:val="30"/>
                <w:szCs w:val="30"/>
              </w:rPr>
              <w:t>香原料</w:t>
            </w:r>
            <w:proofErr w:type="gramEnd"/>
            <w:r>
              <w:rPr>
                <w:rFonts w:ascii="仿宋" w:eastAsia="仿宋" w:hAnsi="仿宋" w:cstheme="minorBidi" w:hint="eastAsia"/>
                <w:sz w:val="30"/>
                <w:szCs w:val="30"/>
              </w:rPr>
              <w:t>和料液香精质谱指纹图谱方法，并评估方法的准确性和稳定性。</w:t>
            </w:r>
          </w:p>
          <w:p w:rsidR="00431ACC" w:rsidRDefault="00431ACC" w:rsidP="00552342">
            <w:pPr>
              <w:spacing w:line="0" w:lineRule="atLeast"/>
              <w:ind w:firstLineChars="200" w:firstLine="600"/>
              <w:rPr>
                <w:rFonts w:ascii="仿宋" w:eastAsia="仿宋" w:hAnsi="仿宋" w:cstheme="minorBidi"/>
                <w:sz w:val="30"/>
                <w:szCs w:val="30"/>
              </w:rPr>
            </w:pPr>
            <w:r>
              <w:rPr>
                <w:rFonts w:ascii="仿宋" w:eastAsia="仿宋" w:hAnsi="仿宋" w:cstheme="minorBidi"/>
                <w:sz w:val="30"/>
                <w:szCs w:val="30"/>
              </w:rPr>
              <w:t>（2）</w:t>
            </w:r>
            <w:r>
              <w:rPr>
                <w:rFonts w:ascii="仿宋" w:eastAsia="仿宋" w:hAnsi="仿宋" w:cstheme="minorBidi" w:hint="eastAsia"/>
                <w:sz w:val="30"/>
                <w:szCs w:val="30"/>
              </w:rPr>
              <w:t>进行方法的重复性、稳定性和数字化调香技术匹配性等论证实验。</w:t>
            </w:r>
          </w:p>
          <w:p w:rsidR="00431ACC" w:rsidRDefault="00431ACC" w:rsidP="00552342">
            <w:pPr>
              <w:spacing w:line="0" w:lineRule="atLeast"/>
              <w:ind w:firstLineChars="200" w:firstLine="600"/>
              <w:rPr>
                <w:rFonts w:ascii="仿宋" w:eastAsia="仿宋" w:hAnsi="仿宋" w:cstheme="minorBidi"/>
                <w:sz w:val="30"/>
                <w:szCs w:val="30"/>
              </w:rPr>
            </w:pPr>
            <w:r>
              <w:rPr>
                <w:rFonts w:ascii="仿宋" w:eastAsia="仿宋" w:hAnsi="仿宋" w:cstheme="minorBidi" w:hint="eastAsia"/>
                <w:sz w:val="30"/>
                <w:szCs w:val="30"/>
              </w:rPr>
              <w:t>（3）建立约50种料液用</w:t>
            </w:r>
            <w:proofErr w:type="gramStart"/>
            <w:r>
              <w:rPr>
                <w:rFonts w:ascii="仿宋" w:eastAsia="仿宋" w:hAnsi="仿宋" w:cstheme="minorBidi" w:hint="eastAsia"/>
                <w:sz w:val="30"/>
                <w:szCs w:val="30"/>
              </w:rPr>
              <w:t>香原料</w:t>
            </w:r>
            <w:proofErr w:type="gramEnd"/>
            <w:r>
              <w:rPr>
                <w:rFonts w:ascii="仿宋" w:eastAsia="仿宋" w:hAnsi="仿宋" w:cstheme="minorBidi" w:hint="eastAsia"/>
                <w:sz w:val="30"/>
                <w:szCs w:val="30"/>
              </w:rPr>
              <w:t>质谱数据库，提交质谱原始数据，并形成</w:t>
            </w:r>
            <w:proofErr w:type="gramStart"/>
            <w:r>
              <w:rPr>
                <w:rFonts w:ascii="仿宋" w:eastAsia="仿宋" w:hAnsi="仿宋" w:cstheme="minorBidi" w:hint="eastAsia"/>
                <w:sz w:val="30"/>
                <w:szCs w:val="30"/>
              </w:rPr>
              <w:t>每个香原料</w:t>
            </w:r>
            <w:proofErr w:type="gramEnd"/>
            <w:r>
              <w:rPr>
                <w:rFonts w:ascii="仿宋" w:eastAsia="仿宋" w:hAnsi="仿宋" w:cstheme="minorBidi" w:hint="eastAsia"/>
                <w:sz w:val="30"/>
                <w:szCs w:val="30"/>
              </w:rPr>
              <w:t>的有效识别峰清单。</w:t>
            </w:r>
          </w:p>
          <w:p w:rsidR="00431ACC" w:rsidRDefault="00431ACC" w:rsidP="00552342">
            <w:pPr>
              <w:spacing w:line="0" w:lineRule="atLeast"/>
              <w:ind w:firstLineChars="200" w:firstLine="600"/>
              <w:rPr>
                <w:rFonts w:ascii="仿宋" w:eastAsia="仿宋" w:hAnsi="仿宋" w:cstheme="minorBidi"/>
                <w:sz w:val="30"/>
                <w:szCs w:val="30"/>
              </w:rPr>
            </w:pPr>
            <w:r>
              <w:rPr>
                <w:rFonts w:ascii="仿宋" w:eastAsia="仿宋" w:hAnsi="仿宋" w:cstheme="minorBidi" w:hint="eastAsia"/>
                <w:sz w:val="30"/>
                <w:szCs w:val="30"/>
              </w:rPr>
              <w:t>（4）对模拟混配配料液样品（约</w:t>
            </w:r>
            <w:r>
              <w:rPr>
                <w:rFonts w:ascii="仿宋" w:eastAsia="仿宋" w:hAnsi="仿宋" w:cstheme="minorBidi"/>
                <w:sz w:val="30"/>
                <w:szCs w:val="30"/>
              </w:rPr>
              <w:t>1</w:t>
            </w:r>
            <w:r>
              <w:rPr>
                <w:rFonts w:ascii="仿宋" w:eastAsia="仿宋" w:hAnsi="仿宋" w:cstheme="minorBidi" w:hint="eastAsia"/>
                <w:sz w:val="30"/>
                <w:szCs w:val="30"/>
              </w:rPr>
              <w:t>0个）进行检测，论证该方法在实现料液配方准确辨识和解析的准确度。</w:t>
            </w:r>
          </w:p>
          <w:p w:rsidR="00431ACC" w:rsidRDefault="00431ACC" w:rsidP="00552342">
            <w:pPr>
              <w:spacing w:line="0" w:lineRule="atLeast"/>
              <w:ind w:firstLineChars="200" w:firstLine="600"/>
              <w:rPr>
                <w:rFonts w:ascii="仿宋" w:eastAsia="仿宋" w:hAnsi="仿宋" w:cstheme="minorBidi"/>
                <w:sz w:val="30"/>
                <w:szCs w:val="30"/>
              </w:rPr>
            </w:pPr>
            <w:r>
              <w:rPr>
                <w:rFonts w:ascii="仿宋" w:eastAsia="仿宋" w:hAnsi="仿宋" w:cstheme="minorBidi" w:hint="eastAsia"/>
                <w:sz w:val="30"/>
                <w:szCs w:val="30"/>
              </w:rPr>
              <w:t>（5）对料液实际香精（约</w:t>
            </w:r>
            <w:r>
              <w:rPr>
                <w:rFonts w:ascii="仿宋" w:eastAsia="仿宋" w:hAnsi="仿宋" w:cstheme="minorBidi"/>
                <w:sz w:val="30"/>
                <w:szCs w:val="30"/>
              </w:rPr>
              <w:t>1</w:t>
            </w:r>
            <w:r>
              <w:rPr>
                <w:rFonts w:ascii="仿宋" w:eastAsia="仿宋" w:hAnsi="仿宋" w:cstheme="minorBidi" w:hint="eastAsia"/>
                <w:sz w:val="30"/>
                <w:szCs w:val="30"/>
              </w:rPr>
              <w:t>0个）进行质谱方法检测，提交质谱原始数据。</w:t>
            </w:r>
          </w:p>
        </w:tc>
      </w:tr>
      <w:tr w:rsidR="00431ACC" w:rsidTr="00552342">
        <w:trPr>
          <w:trHeight w:val="465"/>
        </w:trPr>
        <w:tc>
          <w:tcPr>
            <w:tcW w:w="2039" w:type="dxa"/>
            <w:vAlign w:val="center"/>
          </w:tcPr>
          <w:p w:rsidR="00431ACC" w:rsidRDefault="00431ACC" w:rsidP="00552342">
            <w:pPr>
              <w:spacing w:line="0" w:lineRule="atLeast"/>
              <w:jc w:val="center"/>
              <w:rPr>
                <w:rFonts w:ascii="仿宋" w:eastAsia="仿宋" w:hAnsi="仿宋" w:cstheme="minorBidi"/>
                <w:sz w:val="30"/>
                <w:szCs w:val="30"/>
              </w:rPr>
            </w:pPr>
            <w:proofErr w:type="gramStart"/>
            <w:r>
              <w:rPr>
                <w:rFonts w:ascii="仿宋" w:eastAsia="仿宋" w:hAnsi="仿宋" w:cstheme="minorBidi" w:hint="eastAsia"/>
                <w:sz w:val="30"/>
                <w:szCs w:val="30"/>
              </w:rPr>
              <w:t>拟支持</w:t>
            </w:r>
            <w:proofErr w:type="gramEnd"/>
            <w:r>
              <w:rPr>
                <w:rFonts w:ascii="仿宋" w:eastAsia="仿宋" w:hAnsi="仿宋" w:cstheme="minorBidi" w:hint="eastAsia"/>
                <w:sz w:val="30"/>
                <w:szCs w:val="30"/>
              </w:rPr>
              <w:t>经费</w:t>
            </w:r>
          </w:p>
        </w:tc>
        <w:tc>
          <w:tcPr>
            <w:tcW w:w="6461" w:type="dxa"/>
            <w:gridSpan w:val="3"/>
            <w:vAlign w:val="center"/>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4</w:t>
            </w:r>
            <w:r>
              <w:rPr>
                <w:rFonts w:ascii="仿宋" w:eastAsia="仿宋" w:hAnsi="仿宋" w:cstheme="minorBidi"/>
                <w:sz w:val="30"/>
                <w:szCs w:val="30"/>
              </w:rPr>
              <w:t>0</w:t>
            </w:r>
            <w:r>
              <w:rPr>
                <w:rFonts w:ascii="仿宋" w:eastAsia="仿宋" w:hAnsi="仿宋" w:cstheme="minorBidi" w:hint="eastAsia"/>
                <w:sz w:val="30"/>
                <w:szCs w:val="30"/>
              </w:rPr>
              <w:t>万</w:t>
            </w:r>
          </w:p>
        </w:tc>
      </w:tr>
      <w:tr w:rsidR="00431ACC" w:rsidTr="00552342">
        <w:trPr>
          <w:trHeight w:val="561"/>
        </w:trPr>
        <w:tc>
          <w:tcPr>
            <w:tcW w:w="2039" w:type="dxa"/>
            <w:vAlign w:val="center"/>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项目研究时间</w:t>
            </w:r>
          </w:p>
        </w:tc>
        <w:tc>
          <w:tcPr>
            <w:tcW w:w="6461" w:type="dxa"/>
            <w:gridSpan w:val="3"/>
            <w:vAlign w:val="center"/>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2</w:t>
            </w:r>
            <w:r>
              <w:rPr>
                <w:rFonts w:ascii="仿宋" w:eastAsia="仿宋" w:hAnsi="仿宋" w:cstheme="minorBidi"/>
                <w:sz w:val="30"/>
                <w:szCs w:val="30"/>
              </w:rPr>
              <w:t>021.1</w:t>
            </w:r>
            <w:r>
              <w:rPr>
                <w:rFonts w:ascii="仿宋" w:eastAsia="仿宋" w:hAnsi="仿宋" w:cstheme="minorBidi" w:hint="eastAsia"/>
                <w:sz w:val="30"/>
                <w:szCs w:val="30"/>
              </w:rPr>
              <w:t>-</w:t>
            </w:r>
            <w:r>
              <w:rPr>
                <w:rFonts w:ascii="仿宋" w:eastAsia="仿宋" w:hAnsi="仿宋" w:cstheme="minorBidi"/>
                <w:sz w:val="30"/>
                <w:szCs w:val="30"/>
              </w:rPr>
              <w:t>2022.12</w:t>
            </w:r>
          </w:p>
        </w:tc>
      </w:tr>
    </w:tbl>
    <w:p w:rsidR="00431ACC" w:rsidRDefault="00431ACC" w:rsidP="00431ACC">
      <w:pPr>
        <w:widowControl/>
        <w:jc w:val="left"/>
        <w:rPr>
          <w:rFonts w:ascii="黑体" w:eastAsia="黑体" w:hAnsi="黑体" w:cstheme="minorBidi"/>
          <w:sz w:val="32"/>
          <w:szCs w:val="32"/>
        </w:rPr>
      </w:pPr>
      <w:r>
        <w:rPr>
          <w:rFonts w:ascii="黑体" w:eastAsia="黑体" w:hAnsi="黑体" w:cstheme="minorBidi"/>
          <w:sz w:val="32"/>
          <w:szCs w:val="32"/>
        </w:rPr>
        <w:br w:type="page"/>
      </w:r>
    </w:p>
    <w:p w:rsidR="00431ACC" w:rsidRDefault="00431ACC" w:rsidP="00431ACC">
      <w:pPr>
        <w:jc w:val="center"/>
        <w:rPr>
          <w:rFonts w:asciiTheme="minorHAnsi" w:eastAsiaTheme="minorEastAsia" w:hAnsiTheme="minorHAnsi" w:cstheme="minorBidi"/>
          <w:szCs w:val="22"/>
        </w:rPr>
      </w:pPr>
      <w:r>
        <w:rPr>
          <w:rFonts w:ascii="黑体" w:eastAsia="黑体" w:hAnsi="黑体" w:cstheme="minorBidi" w:hint="eastAsia"/>
          <w:sz w:val="32"/>
          <w:szCs w:val="32"/>
        </w:rPr>
        <w:lastRenderedPageBreak/>
        <w:t>2021年湖南中烟工业有限责任公司</w:t>
      </w:r>
      <w:proofErr w:type="gramStart"/>
      <w:r>
        <w:rPr>
          <w:rFonts w:ascii="黑体" w:eastAsia="黑体" w:hAnsi="黑体" w:cstheme="minorBidi" w:hint="eastAsia"/>
          <w:sz w:val="32"/>
          <w:szCs w:val="32"/>
        </w:rPr>
        <w:t>拟支持</w:t>
      </w:r>
      <w:proofErr w:type="gramEnd"/>
      <w:r>
        <w:rPr>
          <w:rFonts w:ascii="黑体" w:eastAsia="黑体" w:hAnsi="黑体" w:cstheme="minorBidi" w:hint="eastAsia"/>
          <w:sz w:val="32"/>
          <w:szCs w:val="32"/>
        </w:rPr>
        <w:t>的开放式课题</w:t>
      </w:r>
    </w:p>
    <w:tbl>
      <w:tblPr>
        <w:tblStyle w:val="1"/>
        <w:tblW w:w="0" w:type="auto"/>
        <w:jc w:val="center"/>
        <w:tblLook w:val="04A0" w:firstRow="1" w:lastRow="0" w:firstColumn="1" w:lastColumn="0" w:noHBand="0" w:noVBand="1"/>
      </w:tblPr>
      <w:tblGrid>
        <w:gridCol w:w="2343"/>
        <w:gridCol w:w="1763"/>
        <w:gridCol w:w="1701"/>
        <w:gridCol w:w="2489"/>
      </w:tblGrid>
      <w:tr w:rsidR="00431ACC" w:rsidTr="00552342">
        <w:trPr>
          <w:jc w:val="center"/>
        </w:trPr>
        <w:tc>
          <w:tcPr>
            <w:tcW w:w="2343"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课题名称</w:t>
            </w:r>
          </w:p>
        </w:tc>
        <w:tc>
          <w:tcPr>
            <w:tcW w:w="5953" w:type="dxa"/>
            <w:gridSpan w:val="3"/>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烟用香精中微量（痕量）</w:t>
            </w:r>
            <w:proofErr w:type="gramStart"/>
            <w:r>
              <w:rPr>
                <w:rFonts w:ascii="仿宋" w:eastAsia="仿宋" w:hAnsi="仿宋" w:cstheme="minorBidi" w:hint="eastAsia"/>
                <w:sz w:val="30"/>
                <w:szCs w:val="30"/>
              </w:rPr>
              <w:t>香原料</w:t>
            </w:r>
            <w:proofErr w:type="gramEnd"/>
            <w:r>
              <w:rPr>
                <w:rFonts w:ascii="仿宋" w:eastAsia="仿宋" w:hAnsi="仿宋" w:cstheme="minorBidi" w:hint="eastAsia"/>
                <w:sz w:val="30"/>
                <w:szCs w:val="30"/>
              </w:rPr>
              <w:t>的精准</w:t>
            </w:r>
            <w:proofErr w:type="gramStart"/>
            <w:r>
              <w:rPr>
                <w:rFonts w:ascii="仿宋" w:eastAsia="仿宋" w:hAnsi="仿宋" w:cstheme="minorBidi" w:hint="eastAsia"/>
                <w:sz w:val="30"/>
                <w:szCs w:val="30"/>
              </w:rPr>
              <w:t>辨香技术</w:t>
            </w:r>
            <w:proofErr w:type="gramEnd"/>
            <w:r>
              <w:rPr>
                <w:rFonts w:ascii="仿宋" w:eastAsia="仿宋" w:hAnsi="仿宋" w:cstheme="minorBidi" w:hint="eastAsia"/>
                <w:sz w:val="30"/>
                <w:szCs w:val="30"/>
              </w:rPr>
              <w:t>研究</w:t>
            </w:r>
          </w:p>
        </w:tc>
      </w:tr>
      <w:tr w:rsidR="00431ACC" w:rsidTr="00552342">
        <w:trPr>
          <w:jc w:val="center"/>
        </w:trPr>
        <w:tc>
          <w:tcPr>
            <w:tcW w:w="2343"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联系人</w:t>
            </w:r>
          </w:p>
        </w:tc>
        <w:tc>
          <w:tcPr>
            <w:tcW w:w="1763" w:type="dxa"/>
          </w:tcPr>
          <w:p w:rsidR="00431ACC" w:rsidRDefault="00431ACC" w:rsidP="00552342">
            <w:pPr>
              <w:jc w:val="center"/>
              <w:rPr>
                <w:rFonts w:ascii="仿宋" w:eastAsia="仿宋" w:hAnsi="仿宋" w:cstheme="minorBidi"/>
                <w:sz w:val="30"/>
                <w:szCs w:val="30"/>
              </w:rPr>
            </w:pPr>
            <w:proofErr w:type="gramStart"/>
            <w:r>
              <w:rPr>
                <w:rFonts w:ascii="仿宋" w:eastAsia="仿宋" w:hAnsi="仿宋" w:cstheme="minorBidi" w:hint="eastAsia"/>
                <w:sz w:val="30"/>
                <w:szCs w:val="30"/>
              </w:rPr>
              <w:t>伍毅子</w:t>
            </w:r>
            <w:proofErr w:type="gramEnd"/>
          </w:p>
        </w:tc>
        <w:tc>
          <w:tcPr>
            <w:tcW w:w="1701"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联系电话</w:t>
            </w:r>
          </w:p>
        </w:tc>
        <w:tc>
          <w:tcPr>
            <w:tcW w:w="2489"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13</w:t>
            </w:r>
            <w:r>
              <w:rPr>
                <w:rFonts w:ascii="仿宋" w:eastAsia="仿宋" w:hAnsi="仿宋" w:cstheme="minorBidi"/>
                <w:sz w:val="30"/>
                <w:szCs w:val="30"/>
              </w:rPr>
              <w:t>319588639</w:t>
            </w:r>
          </w:p>
        </w:tc>
      </w:tr>
      <w:tr w:rsidR="00431ACC" w:rsidTr="00552342">
        <w:trPr>
          <w:jc w:val="center"/>
        </w:trPr>
        <w:tc>
          <w:tcPr>
            <w:tcW w:w="2343"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所属实验室</w:t>
            </w:r>
          </w:p>
        </w:tc>
        <w:tc>
          <w:tcPr>
            <w:tcW w:w="5953" w:type="dxa"/>
            <w:gridSpan w:val="3"/>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数字化调香实验室</w:t>
            </w:r>
          </w:p>
        </w:tc>
      </w:tr>
      <w:tr w:rsidR="00431ACC" w:rsidTr="00552342">
        <w:trPr>
          <w:jc w:val="center"/>
        </w:trPr>
        <w:tc>
          <w:tcPr>
            <w:tcW w:w="2343"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所属研究方向</w:t>
            </w:r>
          </w:p>
        </w:tc>
        <w:tc>
          <w:tcPr>
            <w:tcW w:w="5953" w:type="dxa"/>
            <w:gridSpan w:val="3"/>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数字化调香技术研究方向</w:t>
            </w:r>
          </w:p>
        </w:tc>
      </w:tr>
      <w:tr w:rsidR="00431ACC" w:rsidTr="00552342">
        <w:trPr>
          <w:jc w:val="center"/>
        </w:trPr>
        <w:tc>
          <w:tcPr>
            <w:tcW w:w="2343" w:type="dxa"/>
            <w:vAlign w:val="center"/>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研究内容</w:t>
            </w:r>
          </w:p>
        </w:tc>
        <w:tc>
          <w:tcPr>
            <w:tcW w:w="5953" w:type="dxa"/>
            <w:gridSpan w:val="3"/>
          </w:tcPr>
          <w:p w:rsidR="00431ACC" w:rsidRDefault="00431ACC" w:rsidP="00552342">
            <w:pPr>
              <w:spacing w:before="100" w:beforeAutospacing="1" w:after="100" w:afterAutospacing="1" w:line="400" w:lineRule="exact"/>
              <w:ind w:firstLineChars="200" w:firstLine="600"/>
              <w:rPr>
                <w:rFonts w:ascii="仿宋" w:eastAsia="仿宋" w:hAnsi="仿宋" w:cstheme="minorBidi"/>
                <w:sz w:val="30"/>
                <w:szCs w:val="30"/>
              </w:rPr>
            </w:pPr>
            <w:proofErr w:type="gramStart"/>
            <w:r>
              <w:rPr>
                <w:rFonts w:ascii="仿宋" w:eastAsia="仿宋" w:hAnsi="仿宋" w:cstheme="minorBidi" w:hint="eastAsia"/>
                <w:sz w:val="30"/>
                <w:szCs w:val="30"/>
              </w:rPr>
              <w:t>拟针对</w:t>
            </w:r>
            <w:proofErr w:type="gramEnd"/>
            <w:r>
              <w:rPr>
                <w:rFonts w:ascii="仿宋" w:eastAsia="仿宋" w:hAnsi="仿宋" w:cstheme="minorBidi" w:hint="eastAsia"/>
                <w:sz w:val="30"/>
                <w:szCs w:val="30"/>
              </w:rPr>
              <w:t>烟用香精中微量（痕量）</w:t>
            </w:r>
            <w:proofErr w:type="gramStart"/>
            <w:r>
              <w:rPr>
                <w:rFonts w:ascii="仿宋" w:eastAsia="仿宋" w:hAnsi="仿宋" w:cstheme="minorBidi" w:hint="eastAsia"/>
                <w:sz w:val="30"/>
                <w:szCs w:val="30"/>
              </w:rPr>
              <w:t>香原料</w:t>
            </w:r>
            <w:proofErr w:type="gramEnd"/>
            <w:r>
              <w:rPr>
                <w:rFonts w:ascii="仿宋" w:eastAsia="仿宋" w:hAnsi="仿宋" w:cstheme="minorBidi" w:hint="eastAsia"/>
                <w:sz w:val="30"/>
                <w:szCs w:val="30"/>
              </w:rPr>
              <w:t>检测和识别难题，设计高性能算法和软件，以期实现为数字化精准</w:t>
            </w:r>
            <w:proofErr w:type="gramStart"/>
            <w:r>
              <w:rPr>
                <w:rFonts w:ascii="仿宋" w:eastAsia="仿宋" w:hAnsi="仿宋" w:cstheme="minorBidi" w:hint="eastAsia"/>
                <w:sz w:val="30"/>
                <w:szCs w:val="30"/>
              </w:rPr>
              <w:t>辨香技术</w:t>
            </w:r>
            <w:proofErr w:type="gramEnd"/>
            <w:r>
              <w:rPr>
                <w:rFonts w:ascii="仿宋" w:eastAsia="仿宋" w:hAnsi="仿宋" w:cstheme="minorBidi" w:hint="eastAsia"/>
                <w:sz w:val="30"/>
                <w:szCs w:val="30"/>
              </w:rPr>
              <w:t>提供必要的技术保障。</w:t>
            </w:r>
          </w:p>
        </w:tc>
      </w:tr>
      <w:tr w:rsidR="00431ACC" w:rsidTr="00552342">
        <w:trPr>
          <w:jc w:val="center"/>
        </w:trPr>
        <w:tc>
          <w:tcPr>
            <w:tcW w:w="2343" w:type="dxa"/>
            <w:vAlign w:val="center"/>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技术指标</w:t>
            </w:r>
          </w:p>
        </w:tc>
        <w:tc>
          <w:tcPr>
            <w:tcW w:w="5953" w:type="dxa"/>
            <w:gridSpan w:val="3"/>
          </w:tcPr>
          <w:p w:rsidR="00431ACC" w:rsidRDefault="00431ACC" w:rsidP="00552342">
            <w:pPr>
              <w:spacing w:line="400" w:lineRule="exact"/>
              <w:rPr>
                <w:rFonts w:ascii="仿宋" w:eastAsia="仿宋" w:hAnsi="仿宋" w:cstheme="minorBidi"/>
                <w:sz w:val="30"/>
                <w:szCs w:val="30"/>
              </w:rPr>
            </w:pPr>
            <w:r>
              <w:rPr>
                <w:rFonts w:ascii="仿宋" w:eastAsia="仿宋" w:hAnsi="仿宋" w:cstheme="minorBidi" w:hint="eastAsia"/>
                <w:sz w:val="30"/>
                <w:szCs w:val="30"/>
              </w:rPr>
              <w:t>（</w:t>
            </w:r>
            <w:r>
              <w:rPr>
                <w:rFonts w:ascii="仿宋" w:eastAsia="仿宋" w:hAnsi="仿宋" w:cstheme="minorBidi"/>
                <w:sz w:val="30"/>
                <w:szCs w:val="30"/>
              </w:rPr>
              <w:t>1）以烟用香精GC-MS等类型的数据为研究对象，</w:t>
            </w:r>
            <w:r>
              <w:rPr>
                <w:rFonts w:ascii="仿宋" w:eastAsia="仿宋" w:hAnsi="仿宋" w:cstheme="minorBidi" w:hint="eastAsia"/>
                <w:sz w:val="30"/>
                <w:szCs w:val="30"/>
              </w:rPr>
              <w:t>进行</w:t>
            </w:r>
            <w:r>
              <w:rPr>
                <w:rFonts w:ascii="仿宋" w:eastAsia="仿宋" w:hAnsi="仿宋" w:cstheme="minorBidi"/>
                <w:sz w:val="30"/>
                <w:szCs w:val="30"/>
              </w:rPr>
              <w:t>全自动</w:t>
            </w:r>
            <w:r>
              <w:rPr>
                <w:rFonts w:ascii="仿宋" w:eastAsia="仿宋" w:hAnsi="仿宋" w:cstheme="minorBidi" w:hint="eastAsia"/>
                <w:sz w:val="30"/>
                <w:szCs w:val="30"/>
              </w:rPr>
              <w:t>定性</w:t>
            </w:r>
            <w:r>
              <w:rPr>
                <w:rFonts w:ascii="仿宋" w:eastAsia="仿宋" w:hAnsi="仿宋" w:cstheme="minorBidi"/>
                <w:sz w:val="30"/>
                <w:szCs w:val="30"/>
              </w:rPr>
              <w:t>定量分析，解析速度达到实时和交互水平</w:t>
            </w:r>
            <w:r>
              <w:rPr>
                <w:rFonts w:ascii="仿宋" w:eastAsia="仿宋" w:hAnsi="仿宋" w:cstheme="minorBidi" w:hint="eastAsia"/>
                <w:sz w:val="30"/>
                <w:szCs w:val="30"/>
              </w:rPr>
              <w:t>（</w:t>
            </w:r>
            <w:proofErr w:type="gramStart"/>
            <w:r>
              <w:rPr>
                <w:rFonts w:ascii="仿宋" w:eastAsia="仿宋" w:hAnsi="仿宋" w:cstheme="minorBidi" w:hint="eastAsia"/>
                <w:sz w:val="30"/>
                <w:szCs w:val="30"/>
              </w:rPr>
              <w:t>整</w:t>
            </w:r>
            <w:r>
              <w:rPr>
                <w:rFonts w:ascii="仿宋" w:eastAsia="仿宋" w:hAnsi="仿宋" w:cstheme="minorBidi"/>
                <w:sz w:val="30"/>
                <w:szCs w:val="30"/>
              </w:rPr>
              <w:t>谱解析总</w:t>
            </w:r>
            <w:proofErr w:type="gramEnd"/>
            <w:r>
              <w:rPr>
                <w:rFonts w:ascii="仿宋" w:eastAsia="仿宋" w:hAnsi="仿宋" w:cstheme="minorBidi"/>
                <w:sz w:val="30"/>
                <w:szCs w:val="30"/>
              </w:rPr>
              <w:t>时间不超过</w:t>
            </w:r>
            <w:r>
              <w:rPr>
                <w:rFonts w:ascii="仿宋" w:eastAsia="仿宋" w:hAnsi="仿宋" w:cstheme="minorBidi" w:hint="eastAsia"/>
                <w:sz w:val="30"/>
                <w:szCs w:val="30"/>
              </w:rPr>
              <w:t>1分钟）</w:t>
            </w:r>
            <w:r>
              <w:rPr>
                <w:rFonts w:ascii="仿宋" w:eastAsia="仿宋" w:hAnsi="仿宋" w:cstheme="minorBidi"/>
                <w:sz w:val="30"/>
                <w:szCs w:val="30"/>
              </w:rPr>
              <w:t>；</w:t>
            </w:r>
          </w:p>
          <w:p w:rsidR="00431ACC" w:rsidRDefault="00431ACC" w:rsidP="00552342">
            <w:pPr>
              <w:spacing w:line="400" w:lineRule="exact"/>
              <w:rPr>
                <w:rFonts w:ascii="仿宋" w:eastAsia="仿宋" w:hAnsi="仿宋" w:cstheme="minorBidi"/>
                <w:sz w:val="30"/>
                <w:szCs w:val="30"/>
              </w:rPr>
            </w:pPr>
            <w:r>
              <w:rPr>
                <w:rFonts w:ascii="仿宋" w:eastAsia="仿宋" w:hAnsi="仿宋" w:cstheme="minorBidi" w:hint="eastAsia"/>
                <w:sz w:val="30"/>
                <w:szCs w:val="30"/>
              </w:rPr>
              <w:t>（</w:t>
            </w:r>
            <w:r>
              <w:rPr>
                <w:rFonts w:ascii="仿宋" w:eastAsia="仿宋" w:hAnsi="仿宋" w:cstheme="minorBidi"/>
                <w:sz w:val="30"/>
                <w:szCs w:val="30"/>
              </w:rPr>
              <w:t>2）</w:t>
            </w:r>
            <w:r>
              <w:rPr>
                <w:rFonts w:ascii="仿宋" w:eastAsia="仿宋" w:hAnsi="仿宋" w:cstheme="minorBidi" w:hint="eastAsia"/>
                <w:sz w:val="30"/>
                <w:szCs w:val="30"/>
              </w:rPr>
              <w:t>对</w:t>
            </w:r>
            <w:r>
              <w:rPr>
                <w:rFonts w:ascii="仿宋" w:eastAsia="仿宋" w:hAnsi="仿宋" w:cstheme="minorBidi"/>
                <w:sz w:val="30"/>
                <w:szCs w:val="30"/>
              </w:rPr>
              <w:t>所给数据中的痕量成分识别成功率达到</w:t>
            </w:r>
            <w:r>
              <w:rPr>
                <w:rFonts w:ascii="仿宋" w:eastAsia="仿宋" w:hAnsi="仿宋" w:cstheme="minorBidi" w:hint="eastAsia"/>
                <w:sz w:val="30"/>
                <w:szCs w:val="30"/>
              </w:rPr>
              <w:t>90%以上</w:t>
            </w:r>
            <w:r>
              <w:rPr>
                <w:rFonts w:ascii="仿宋" w:eastAsia="仿宋" w:hAnsi="仿宋" w:cstheme="minorBidi"/>
                <w:sz w:val="30"/>
                <w:szCs w:val="30"/>
              </w:rPr>
              <w:t>；</w:t>
            </w:r>
          </w:p>
          <w:p w:rsidR="00431ACC" w:rsidRDefault="00431ACC" w:rsidP="00552342">
            <w:pPr>
              <w:spacing w:line="400" w:lineRule="exact"/>
              <w:rPr>
                <w:rFonts w:ascii="仿宋" w:eastAsia="仿宋" w:hAnsi="仿宋" w:cstheme="minorBidi"/>
                <w:sz w:val="30"/>
                <w:szCs w:val="30"/>
              </w:rPr>
            </w:pPr>
            <w:r>
              <w:rPr>
                <w:rFonts w:ascii="仿宋" w:eastAsia="仿宋" w:hAnsi="仿宋" w:cstheme="minorBidi" w:hint="eastAsia"/>
                <w:sz w:val="30"/>
                <w:szCs w:val="30"/>
              </w:rPr>
              <w:t>（</w:t>
            </w:r>
            <w:r>
              <w:rPr>
                <w:rFonts w:ascii="仿宋" w:eastAsia="仿宋" w:hAnsi="仿宋" w:cstheme="minorBidi"/>
                <w:sz w:val="30"/>
                <w:szCs w:val="30"/>
              </w:rPr>
              <w:t>3）</w:t>
            </w:r>
            <w:r>
              <w:rPr>
                <w:rFonts w:ascii="仿宋" w:eastAsia="仿宋" w:hAnsi="仿宋" w:cstheme="minorBidi" w:hint="eastAsia"/>
                <w:sz w:val="30"/>
                <w:szCs w:val="30"/>
              </w:rPr>
              <w:t>提供</w:t>
            </w:r>
            <w:r>
              <w:rPr>
                <w:rFonts w:ascii="仿宋" w:eastAsia="仿宋" w:hAnsi="仿宋" w:cstheme="minorBidi"/>
                <w:sz w:val="30"/>
                <w:szCs w:val="30"/>
              </w:rPr>
              <w:t>接口规范、文档良好</w:t>
            </w:r>
            <w:r>
              <w:rPr>
                <w:rFonts w:ascii="仿宋" w:eastAsia="仿宋" w:hAnsi="仿宋" w:cstheme="minorBidi" w:hint="eastAsia"/>
                <w:sz w:val="30"/>
                <w:szCs w:val="30"/>
              </w:rPr>
              <w:t>、</w:t>
            </w:r>
            <w:r>
              <w:rPr>
                <w:rFonts w:ascii="仿宋" w:eastAsia="仿宋" w:hAnsi="仿宋" w:cstheme="minorBidi"/>
                <w:sz w:val="30"/>
                <w:szCs w:val="30"/>
              </w:rPr>
              <w:t>充分测试的</w:t>
            </w:r>
            <w:r>
              <w:rPr>
                <w:rFonts w:ascii="仿宋" w:eastAsia="仿宋" w:hAnsi="仿宋" w:cstheme="minorBidi" w:hint="eastAsia"/>
                <w:sz w:val="30"/>
                <w:szCs w:val="30"/>
              </w:rPr>
              <w:t>Python软件</w:t>
            </w:r>
            <w:r>
              <w:rPr>
                <w:rFonts w:ascii="仿宋" w:eastAsia="仿宋" w:hAnsi="仿宋" w:cstheme="minorBidi"/>
                <w:sz w:val="30"/>
                <w:szCs w:val="30"/>
              </w:rPr>
              <w:t>包</w:t>
            </w:r>
            <w:r>
              <w:rPr>
                <w:rFonts w:ascii="仿宋" w:eastAsia="仿宋" w:hAnsi="仿宋" w:cstheme="minorBidi" w:hint="eastAsia"/>
                <w:sz w:val="30"/>
                <w:szCs w:val="30"/>
              </w:rPr>
              <w:t>或C++软件包</w:t>
            </w:r>
            <w:r>
              <w:rPr>
                <w:rFonts w:ascii="仿宋" w:eastAsia="仿宋" w:hAnsi="仿宋" w:cstheme="minorBidi"/>
                <w:sz w:val="30"/>
                <w:szCs w:val="30"/>
              </w:rPr>
              <w:t>。</w:t>
            </w:r>
          </w:p>
        </w:tc>
      </w:tr>
      <w:tr w:rsidR="00431ACC" w:rsidTr="00552342">
        <w:trPr>
          <w:jc w:val="center"/>
        </w:trPr>
        <w:tc>
          <w:tcPr>
            <w:tcW w:w="2343"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经费</w:t>
            </w:r>
            <w:r>
              <w:rPr>
                <w:rFonts w:ascii="仿宋" w:eastAsia="仿宋" w:hAnsi="仿宋" w:cstheme="minorBidi"/>
                <w:sz w:val="30"/>
                <w:szCs w:val="30"/>
              </w:rPr>
              <w:t>预</w:t>
            </w:r>
            <w:r>
              <w:rPr>
                <w:rFonts w:ascii="仿宋" w:eastAsia="仿宋" w:hAnsi="仿宋" w:cstheme="minorBidi" w:hint="eastAsia"/>
                <w:sz w:val="30"/>
                <w:szCs w:val="30"/>
              </w:rPr>
              <w:t>算</w:t>
            </w:r>
          </w:p>
        </w:tc>
        <w:tc>
          <w:tcPr>
            <w:tcW w:w="5953" w:type="dxa"/>
            <w:gridSpan w:val="3"/>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4</w:t>
            </w:r>
            <w:r>
              <w:rPr>
                <w:rFonts w:ascii="仿宋" w:eastAsia="仿宋" w:hAnsi="仿宋" w:cstheme="minorBidi"/>
                <w:sz w:val="30"/>
                <w:szCs w:val="30"/>
              </w:rPr>
              <w:t>0</w:t>
            </w:r>
            <w:r>
              <w:rPr>
                <w:rFonts w:ascii="仿宋" w:eastAsia="仿宋" w:hAnsi="仿宋" w:cstheme="minorBidi" w:hint="eastAsia"/>
                <w:sz w:val="30"/>
                <w:szCs w:val="30"/>
              </w:rPr>
              <w:t>万以</w:t>
            </w:r>
            <w:r>
              <w:rPr>
                <w:rFonts w:ascii="仿宋" w:eastAsia="仿宋" w:hAnsi="仿宋" w:cstheme="minorBidi"/>
                <w:sz w:val="30"/>
                <w:szCs w:val="30"/>
              </w:rPr>
              <w:t>内</w:t>
            </w:r>
          </w:p>
        </w:tc>
      </w:tr>
      <w:tr w:rsidR="00431ACC" w:rsidTr="00552342">
        <w:trPr>
          <w:jc w:val="center"/>
        </w:trPr>
        <w:tc>
          <w:tcPr>
            <w:tcW w:w="2343"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项目研究时间</w:t>
            </w:r>
          </w:p>
        </w:tc>
        <w:tc>
          <w:tcPr>
            <w:tcW w:w="5953" w:type="dxa"/>
            <w:gridSpan w:val="3"/>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2</w:t>
            </w:r>
            <w:r>
              <w:rPr>
                <w:rFonts w:ascii="仿宋" w:eastAsia="仿宋" w:hAnsi="仿宋" w:cstheme="minorBidi"/>
                <w:sz w:val="30"/>
                <w:szCs w:val="30"/>
              </w:rPr>
              <w:t>021.1</w:t>
            </w:r>
            <w:r>
              <w:rPr>
                <w:rFonts w:ascii="仿宋" w:eastAsia="仿宋" w:hAnsi="仿宋" w:cstheme="minorBidi" w:hint="eastAsia"/>
                <w:sz w:val="30"/>
                <w:szCs w:val="30"/>
              </w:rPr>
              <w:t>-</w:t>
            </w:r>
            <w:r>
              <w:rPr>
                <w:rFonts w:ascii="仿宋" w:eastAsia="仿宋" w:hAnsi="仿宋" w:cstheme="minorBidi"/>
                <w:sz w:val="30"/>
                <w:szCs w:val="30"/>
              </w:rPr>
              <w:t>2022.6</w:t>
            </w:r>
          </w:p>
        </w:tc>
      </w:tr>
    </w:tbl>
    <w:p w:rsidR="00431ACC" w:rsidRDefault="00431ACC" w:rsidP="00431ACC">
      <w:pPr>
        <w:rPr>
          <w:rFonts w:asciiTheme="minorHAnsi" w:eastAsiaTheme="minorEastAsia" w:hAnsiTheme="minorHAnsi" w:cstheme="minorBidi"/>
          <w:szCs w:val="22"/>
        </w:rPr>
      </w:pPr>
    </w:p>
    <w:p w:rsidR="00431ACC" w:rsidRDefault="00431ACC" w:rsidP="00431ACC">
      <w:pPr>
        <w:widowControl/>
        <w:jc w:val="left"/>
        <w:rPr>
          <w:rFonts w:asciiTheme="minorHAnsi" w:eastAsiaTheme="minorEastAsia" w:hAnsiTheme="minorHAnsi" w:cstheme="minorBidi"/>
          <w:szCs w:val="22"/>
        </w:rPr>
      </w:pPr>
      <w:r>
        <w:rPr>
          <w:rFonts w:asciiTheme="minorHAnsi" w:eastAsiaTheme="minorEastAsia" w:hAnsiTheme="minorHAnsi" w:cstheme="minorBidi"/>
          <w:szCs w:val="22"/>
        </w:rPr>
        <w:br w:type="page"/>
      </w:r>
    </w:p>
    <w:p w:rsidR="00431ACC" w:rsidRDefault="00431ACC" w:rsidP="00431ACC">
      <w:pPr>
        <w:jc w:val="center"/>
        <w:rPr>
          <w:rFonts w:asciiTheme="minorHAnsi" w:eastAsiaTheme="minorEastAsia" w:hAnsiTheme="minorHAnsi" w:cstheme="minorBidi"/>
          <w:sz w:val="24"/>
        </w:rPr>
      </w:pPr>
      <w:r>
        <w:rPr>
          <w:rFonts w:ascii="黑体" w:eastAsia="黑体" w:hAnsi="黑体" w:cstheme="minorBidi" w:hint="eastAsia"/>
          <w:sz w:val="32"/>
          <w:szCs w:val="32"/>
        </w:rPr>
        <w:lastRenderedPageBreak/>
        <w:t>2021年湖南中烟工业有限责任公司</w:t>
      </w:r>
      <w:proofErr w:type="gramStart"/>
      <w:r>
        <w:rPr>
          <w:rFonts w:ascii="黑体" w:eastAsia="黑体" w:hAnsi="黑体" w:cstheme="minorBidi" w:hint="eastAsia"/>
          <w:sz w:val="32"/>
          <w:szCs w:val="32"/>
        </w:rPr>
        <w:t>拟支持</w:t>
      </w:r>
      <w:proofErr w:type="gramEnd"/>
      <w:r>
        <w:rPr>
          <w:rFonts w:ascii="黑体" w:eastAsia="黑体" w:hAnsi="黑体" w:cstheme="minorBidi" w:hint="eastAsia"/>
          <w:sz w:val="32"/>
          <w:szCs w:val="32"/>
        </w:rPr>
        <w:t>的开放式课题</w:t>
      </w:r>
    </w:p>
    <w:tbl>
      <w:tblPr>
        <w:tblStyle w:val="ab"/>
        <w:tblW w:w="0" w:type="auto"/>
        <w:jc w:val="center"/>
        <w:tblLook w:val="04A0" w:firstRow="1" w:lastRow="0" w:firstColumn="1" w:lastColumn="0" w:noHBand="0" w:noVBand="1"/>
      </w:tblPr>
      <w:tblGrid>
        <w:gridCol w:w="2122"/>
        <w:gridCol w:w="2126"/>
        <w:gridCol w:w="1843"/>
        <w:gridCol w:w="2205"/>
      </w:tblGrid>
      <w:tr w:rsidR="00431ACC" w:rsidTr="00552342">
        <w:trPr>
          <w:jc w:val="center"/>
        </w:trPr>
        <w:tc>
          <w:tcPr>
            <w:tcW w:w="2122"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课题名称</w:t>
            </w:r>
          </w:p>
        </w:tc>
        <w:tc>
          <w:tcPr>
            <w:tcW w:w="6174" w:type="dxa"/>
            <w:gridSpan w:val="3"/>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烟用天然香料制备方法及提取工艺系统梳理及验证研究</w:t>
            </w:r>
          </w:p>
        </w:tc>
      </w:tr>
      <w:tr w:rsidR="00431ACC" w:rsidTr="00552342">
        <w:trPr>
          <w:jc w:val="center"/>
        </w:trPr>
        <w:tc>
          <w:tcPr>
            <w:tcW w:w="2122"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联系人</w:t>
            </w:r>
          </w:p>
        </w:tc>
        <w:tc>
          <w:tcPr>
            <w:tcW w:w="2126" w:type="dxa"/>
          </w:tcPr>
          <w:p w:rsidR="00431ACC" w:rsidRDefault="00431ACC" w:rsidP="00552342">
            <w:pPr>
              <w:jc w:val="center"/>
              <w:rPr>
                <w:rFonts w:ascii="仿宋" w:eastAsia="仿宋" w:hAnsi="仿宋" w:cstheme="minorBidi"/>
                <w:sz w:val="30"/>
                <w:szCs w:val="30"/>
              </w:rPr>
            </w:pPr>
            <w:proofErr w:type="gramStart"/>
            <w:r>
              <w:rPr>
                <w:rFonts w:ascii="仿宋" w:eastAsia="仿宋" w:hAnsi="仿宋" w:cstheme="minorBidi" w:hint="eastAsia"/>
                <w:sz w:val="30"/>
                <w:szCs w:val="30"/>
              </w:rPr>
              <w:t>黎艳玲</w:t>
            </w:r>
            <w:proofErr w:type="gramEnd"/>
          </w:p>
        </w:tc>
        <w:tc>
          <w:tcPr>
            <w:tcW w:w="1843"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联系</w:t>
            </w:r>
            <w:r>
              <w:rPr>
                <w:rFonts w:ascii="仿宋" w:eastAsia="仿宋" w:hAnsi="仿宋" w:cstheme="minorBidi"/>
                <w:sz w:val="30"/>
                <w:szCs w:val="30"/>
              </w:rPr>
              <w:t>电话</w:t>
            </w:r>
          </w:p>
        </w:tc>
        <w:tc>
          <w:tcPr>
            <w:tcW w:w="2205"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1867008</w:t>
            </w:r>
            <w:r>
              <w:rPr>
                <w:rFonts w:ascii="仿宋" w:eastAsia="仿宋" w:hAnsi="仿宋" w:cstheme="minorBidi"/>
                <w:sz w:val="30"/>
                <w:szCs w:val="30"/>
              </w:rPr>
              <w:t>4276</w:t>
            </w:r>
          </w:p>
        </w:tc>
      </w:tr>
      <w:tr w:rsidR="00431ACC" w:rsidTr="00552342">
        <w:trPr>
          <w:jc w:val="center"/>
        </w:trPr>
        <w:tc>
          <w:tcPr>
            <w:tcW w:w="2122"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所属实验室</w:t>
            </w:r>
          </w:p>
        </w:tc>
        <w:tc>
          <w:tcPr>
            <w:tcW w:w="6174" w:type="dxa"/>
            <w:gridSpan w:val="3"/>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数字化调香实验室</w:t>
            </w:r>
          </w:p>
        </w:tc>
      </w:tr>
      <w:tr w:rsidR="00431ACC" w:rsidTr="00552342">
        <w:trPr>
          <w:jc w:val="center"/>
        </w:trPr>
        <w:tc>
          <w:tcPr>
            <w:tcW w:w="2122"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所属研究方向</w:t>
            </w:r>
          </w:p>
        </w:tc>
        <w:tc>
          <w:tcPr>
            <w:tcW w:w="6174" w:type="dxa"/>
            <w:gridSpan w:val="3"/>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数字化产品设计技术研究方向</w:t>
            </w:r>
          </w:p>
        </w:tc>
      </w:tr>
      <w:tr w:rsidR="00431ACC" w:rsidTr="00552342">
        <w:trPr>
          <w:trHeight w:val="3563"/>
          <w:jc w:val="center"/>
        </w:trPr>
        <w:tc>
          <w:tcPr>
            <w:tcW w:w="2122" w:type="dxa"/>
            <w:vAlign w:val="center"/>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研究内容</w:t>
            </w:r>
          </w:p>
        </w:tc>
        <w:tc>
          <w:tcPr>
            <w:tcW w:w="6174" w:type="dxa"/>
            <w:gridSpan w:val="3"/>
          </w:tcPr>
          <w:p w:rsidR="00431ACC" w:rsidRDefault="00431ACC" w:rsidP="00552342">
            <w:pPr>
              <w:spacing w:line="0" w:lineRule="atLeast"/>
              <w:ind w:firstLine="612"/>
              <w:rPr>
                <w:rFonts w:ascii="仿宋" w:eastAsia="仿宋" w:hAnsi="仿宋" w:cstheme="minorBidi"/>
                <w:sz w:val="28"/>
                <w:szCs w:val="28"/>
              </w:rPr>
            </w:pPr>
            <w:r>
              <w:rPr>
                <w:rFonts w:ascii="仿宋" w:eastAsia="仿宋" w:hAnsi="仿宋" w:cstheme="minorBidi" w:hint="eastAsia"/>
                <w:sz w:val="28"/>
                <w:szCs w:val="28"/>
              </w:rPr>
              <w:t>本项目旨在系统梳理各种烟用天然香料的获取途径，包括制备方法和提取工艺收集及验证，原料的选择，具体提取工艺的确认，制备得率的估算，生产成本的控制及制备安全性的考察等，以提高本公司对在用天然香料的自主掌控能力。</w:t>
            </w:r>
          </w:p>
          <w:p w:rsidR="00431ACC" w:rsidRDefault="00431ACC" w:rsidP="00552342">
            <w:pPr>
              <w:spacing w:line="0" w:lineRule="atLeast"/>
              <w:ind w:firstLine="612"/>
              <w:rPr>
                <w:rFonts w:ascii="仿宋" w:eastAsia="仿宋" w:hAnsi="仿宋" w:cstheme="minorBidi"/>
                <w:sz w:val="30"/>
                <w:szCs w:val="30"/>
              </w:rPr>
            </w:pPr>
            <w:r>
              <w:rPr>
                <w:rFonts w:ascii="仿宋" w:eastAsia="仿宋" w:hAnsi="仿宋" w:cstheme="minorBidi" w:hint="eastAsia"/>
                <w:sz w:val="28"/>
                <w:szCs w:val="28"/>
              </w:rPr>
              <w:t>通过文献调研或实地考察等方式收集每一种烟用天然香料的制备方法和提取工艺条件。对重要天然香料，按照收集的方法和工艺条件开展实验室样品制备，通过烟草加香感官评</w:t>
            </w:r>
            <w:proofErr w:type="gramStart"/>
            <w:r>
              <w:rPr>
                <w:rFonts w:ascii="仿宋" w:eastAsia="仿宋" w:hAnsi="仿宋" w:cstheme="minorBidi" w:hint="eastAsia"/>
                <w:sz w:val="28"/>
                <w:szCs w:val="28"/>
              </w:rPr>
              <w:t>吸评价</w:t>
            </w:r>
            <w:proofErr w:type="gramEnd"/>
            <w:r>
              <w:rPr>
                <w:rFonts w:ascii="仿宋" w:eastAsia="仿宋" w:hAnsi="仿宋" w:cstheme="minorBidi" w:hint="eastAsia"/>
                <w:sz w:val="28"/>
                <w:szCs w:val="28"/>
              </w:rPr>
              <w:t>反馈，进一步优化制备方法及工艺条件，再</w:t>
            </w:r>
            <w:proofErr w:type="gramStart"/>
            <w:r>
              <w:rPr>
                <w:rFonts w:ascii="仿宋" w:eastAsia="仿宋" w:hAnsi="仿宋" w:cstheme="minorBidi" w:hint="eastAsia"/>
                <w:sz w:val="28"/>
                <w:szCs w:val="28"/>
              </w:rPr>
              <w:t>反馈再</w:t>
            </w:r>
            <w:proofErr w:type="gramEnd"/>
            <w:r>
              <w:rPr>
                <w:rFonts w:ascii="仿宋" w:eastAsia="仿宋" w:hAnsi="仿宋" w:cstheme="minorBidi" w:hint="eastAsia"/>
                <w:sz w:val="28"/>
                <w:szCs w:val="28"/>
              </w:rPr>
              <w:t>优化，并通过G</w:t>
            </w:r>
            <w:r>
              <w:rPr>
                <w:rFonts w:ascii="仿宋" w:eastAsia="仿宋" w:hAnsi="仿宋" w:cstheme="minorBidi"/>
                <w:sz w:val="28"/>
                <w:szCs w:val="28"/>
              </w:rPr>
              <w:t>C-MS</w:t>
            </w:r>
            <w:r>
              <w:rPr>
                <w:rFonts w:ascii="仿宋" w:eastAsia="仿宋" w:hAnsi="仿宋" w:cstheme="minorBidi" w:hint="eastAsia"/>
                <w:sz w:val="28"/>
                <w:szCs w:val="28"/>
              </w:rPr>
              <w:t>等分析表征手段，将制备样品与在用天然香料进行比对，直到分析图谱及感官评价均达到可替代程度。</w:t>
            </w:r>
          </w:p>
        </w:tc>
      </w:tr>
      <w:tr w:rsidR="00431ACC" w:rsidTr="00552342">
        <w:trPr>
          <w:jc w:val="center"/>
        </w:trPr>
        <w:tc>
          <w:tcPr>
            <w:tcW w:w="2122" w:type="dxa"/>
            <w:vAlign w:val="center"/>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技术指标</w:t>
            </w:r>
          </w:p>
        </w:tc>
        <w:tc>
          <w:tcPr>
            <w:tcW w:w="6174" w:type="dxa"/>
            <w:gridSpan w:val="3"/>
          </w:tcPr>
          <w:p w:rsidR="00431ACC" w:rsidRDefault="00431ACC" w:rsidP="00552342">
            <w:pPr>
              <w:numPr>
                <w:ilvl w:val="0"/>
                <w:numId w:val="3"/>
              </w:numPr>
              <w:spacing w:line="0" w:lineRule="atLeast"/>
              <w:rPr>
                <w:rFonts w:ascii="仿宋" w:eastAsia="仿宋" w:hAnsi="仿宋" w:cstheme="minorBidi"/>
                <w:sz w:val="28"/>
                <w:szCs w:val="28"/>
              </w:rPr>
            </w:pPr>
            <w:r>
              <w:rPr>
                <w:rFonts w:ascii="仿宋" w:eastAsia="仿宋" w:hAnsi="仿宋" w:cstheme="minorBidi" w:hint="eastAsia"/>
                <w:sz w:val="28"/>
                <w:szCs w:val="28"/>
              </w:rPr>
              <w:t>文献检索或实地考察获取常规制备方法的天然香料数量，不少于1</w:t>
            </w:r>
            <w:r>
              <w:rPr>
                <w:rFonts w:ascii="仿宋" w:eastAsia="仿宋" w:hAnsi="仿宋" w:cstheme="minorBidi"/>
                <w:sz w:val="28"/>
                <w:szCs w:val="28"/>
              </w:rPr>
              <w:t>5</w:t>
            </w:r>
            <w:r>
              <w:rPr>
                <w:rFonts w:ascii="仿宋" w:eastAsia="仿宋" w:hAnsi="仿宋" w:cstheme="minorBidi" w:hint="eastAsia"/>
                <w:sz w:val="28"/>
                <w:szCs w:val="28"/>
              </w:rPr>
              <w:t>种。</w:t>
            </w:r>
          </w:p>
          <w:p w:rsidR="00431ACC" w:rsidRDefault="00431ACC" w:rsidP="00552342">
            <w:pPr>
              <w:numPr>
                <w:ilvl w:val="0"/>
                <w:numId w:val="3"/>
              </w:numPr>
              <w:spacing w:line="0" w:lineRule="atLeast"/>
              <w:rPr>
                <w:rFonts w:ascii="仿宋" w:eastAsia="仿宋" w:hAnsi="仿宋" w:cstheme="minorBidi"/>
                <w:sz w:val="28"/>
                <w:szCs w:val="28"/>
              </w:rPr>
            </w:pPr>
            <w:r>
              <w:rPr>
                <w:rFonts w:ascii="仿宋" w:eastAsia="仿宋" w:hAnsi="仿宋" w:cstheme="minorBidi" w:hint="eastAsia"/>
                <w:sz w:val="28"/>
                <w:szCs w:val="28"/>
              </w:rPr>
              <w:t>实现自主实验制备并分析图谱及感官评价验证的天然香料数量不少于</w:t>
            </w:r>
            <w:r>
              <w:rPr>
                <w:rFonts w:ascii="仿宋" w:eastAsia="仿宋" w:hAnsi="仿宋" w:cstheme="minorBidi"/>
                <w:sz w:val="28"/>
                <w:szCs w:val="28"/>
              </w:rPr>
              <w:t>5种</w:t>
            </w:r>
            <w:r>
              <w:rPr>
                <w:rFonts w:ascii="仿宋" w:eastAsia="仿宋" w:hAnsi="仿宋" w:cstheme="minorBidi" w:hint="eastAsia"/>
                <w:sz w:val="28"/>
                <w:szCs w:val="28"/>
              </w:rPr>
              <w:t>，要求通过实验室自主制备</w:t>
            </w:r>
            <w:r>
              <w:rPr>
                <w:rFonts w:ascii="仿宋" w:eastAsia="仿宋" w:hAnsi="仿宋" w:cstheme="minorBidi"/>
                <w:sz w:val="28"/>
                <w:szCs w:val="28"/>
              </w:rPr>
              <w:t>，形成详细的制备方法方案，包括原料选择、具体制备工艺参数、制备得率估算、生产成本控制建议以及制备安全性建议</w:t>
            </w:r>
            <w:r>
              <w:rPr>
                <w:rFonts w:ascii="仿宋" w:eastAsia="仿宋" w:hAnsi="仿宋" w:cstheme="minorBidi" w:hint="eastAsia"/>
                <w:sz w:val="28"/>
                <w:szCs w:val="28"/>
              </w:rPr>
              <w:t>，通过分析图谱表征及感官评价均达到可替代程度。</w:t>
            </w:r>
          </w:p>
          <w:p w:rsidR="00431ACC" w:rsidRDefault="00431ACC" w:rsidP="00552342">
            <w:pPr>
              <w:numPr>
                <w:ilvl w:val="0"/>
                <w:numId w:val="3"/>
              </w:numPr>
              <w:spacing w:line="0" w:lineRule="atLeast"/>
              <w:rPr>
                <w:rFonts w:ascii="仿宋" w:eastAsia="仿宋" w:hAnsi="仿宋" w:cstheme="minorBidi"/>
                <w:sz w:val="28"/>
                <w:szCs w:val="28"/>
              </w:rPr>
            </w:pPr>
            <w:r>
              <w:rPr>
                <w:rFonts w:ascii="仿宋" w:eastAsia="仿宋" w:hAnsi="仿宋" w:cstheme="minorBidi" w:hint="eastAsia"/>
                <w:sz w:val="28"/>
                <w:szCs w:val="28"/>
              </w:rPr>
              <w:t>发表论文或申请专利1项。</w:t>
            </w:r>
          </w:p>
          <w:p w:rsidR="00431ACC" w:rsidRDefault="00431ACC" w:rsidP="00552342">
            <w:pPr>
              <w:numPr>
                <w:ilvl w:val="0"/>
                <w:numId w:val="3"/>
              </w:numPr>
              <w:spacing w:line="0" w:lineRule="atLeast"/>
              <w:rPr>
                <w:rFonts w:ascii="仿宋" w:eastAsia="仿宋" w:hAnsi="仿宋" w:cstheme="minorBidi"/>
                <w:sz w:val="30"/>
                <w:szCs w:val="30"/>
              </w:rPr>
            </w:pPr>
            <w:r>
              <w:rPr>
                <w:rFonts w:ascii="仿宋" w:eastAsia="仿宋" w:hAnsi="仿宋" w:cstheme="minorBidi"/>
                <w:sz w:val="28"/>
                <w:szCs w:val="28"/>
              </w:rPr>
              <w:t>提供20种及以上的天然香料样品，每种样品量不少于20g。</w:t>
            </w:r>
          </w:p>
        </w:tc>
      </w:tr>
      <w:tr w:rsidR="00431ACC" w:rsidTr="00552342">
        <w:trPr>
          <w:jc w:val="center"/>
        </w:trPr>
        <w:tc>
          <w:tcPr>
            <w:tcW w:w="2122"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经费预算</w:t>
            </w:r>
          </w:p>
        </w:tc>
        <w:tc>
          <w:tcPr>
            <w:tcW w:w="6174" w:type="dxa"/>
            <w:gridSpan w:val="3"/>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sz w:val="30"/>
                <w:szCs w:val="30"/>
              </w:rPr>
              <w:t>50</w:t>
            </w:r>
            <w:r>
              <w:rPr>
                <w:rFonts w:ascii="仿宋" w:eastAsia="仿宋" w:hAnsi="仿宋" w:cstheme="minorBidi" w:hint="eastAsia"/>
                <w:sz w:val="30"/>
                <w:szCs w:val="30"/>
              </w:rPr>
              <w:t>万以</w:t>
            </w:r>
            <w:r>
              <w:rPr>
                <w:rFonts w:ascii="仿宋" w:eastAsia="仿宋" w:hAnsi="仿宋" w:cstheme="minorBidi"/>
                <w:sz w:val="30"/>
                <w:szCs w:val="30"/>
              </w:rPr>
              <w:t>内</w:t>
            </w:r>
          </w:p>
        </w:tc>
      </w:tr>
      <w:tr w:rsidR="00431ACC" w:rsidTr="00552342">
        <w:trPr>
          <w:jc w:val="center"/>
        </w:trPr>
        <w:tc>
          <w:tcPr>
            <w:tcW w:w="2122"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项目研究时间</w:t>
            </w:r>
          </w:p>
        </w:tc>
        <w:tc>
          <w:tcPr>
            <w:tcW w:w="6174" w:type="dxa"/>
            <w:gridSpan w:val="3"/>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2</w:t>
            </w:r>
            <w:r>
              <w:rPr>
                <w:rFonts w:ascii="仿宋" w:eastAsia="仿宋" w:hAnsi="仿宋" w:cstheme="minorBidi"/>
                <w:sz w:val="30"/>
                <w:szCs w:val="30"/>
              </w:rPr>
              <w:t>021.1</w:t>
            </w:r>
            <w:r>
              <w:rPr>
                <w:rFonts w:ascii="仿宋" w:eastAsia="仿宋" w:hAnsi="仿宋" w:cstheme="minorBidi" w:hint="eastAsia"/>
                <w:sz w:val="30"/>
                <w:szCs w:val="30"/>
              </w:rPr>
              <w:t>-</w:t>
            </w:r>
            <w:r>
              <w:rPr>
                <w:rFonts w:ascii="仿宋" w:eastAsia="仿宋" w:hAnsi="仿宋" w:cstheme="minorBidi"/>
                <w:sz w:val="30"/>
                <w:szCs w:val="30"/>
              </w:rPr>
              <w:t>2022.6</w:t>
            </w:r>
          </w:p>
        </w:tc>
      </w:tr>
    </w:tbl>
    <w:p w:rsidR="00431ACC" w:rsidRDefault="00431ACC" w:rsidP="00431ACC">
      <w:pPr>
        <w:rPr>
          <w:rFonts w:asciiTheme="minorHAnsi" w:eastAsiaTheme="minorEastAsia" w:hAnsiTheme="minorHAnsi" w:cstheme="minorBidi"/>
          <w:sz w:val="24"/>
        </w:rPr>
      </w:pPr>
    </w:p>
    <w:p w:rsidR="00431ACC" w:rsidRDefault="00431ACC" w:rsidP="00431ACC">
      <w:pPr>
        <w:jc w:val="center"/>
        <w:rPr>
          <w:rFonts w:asciiTheme="minorHAnsi" w:eastAsiaTheme="minorEastAsia" w:hAnsiTheme="minorHAnsi" w:cstheme="minorBidi"/>
          <w:szCs w:val="22"/>
        </w:rPr>
      </w:pPr>
      <w:r>
        <w:rPr>
          <w:rFonts w:ascii="黑体" w:eastAsia="黑体" w:hAnsi="黑体" w:cstheme="minorBidi" w:hint="eastAsia"/>
          <w:sz w:val="32"/>
          <w:szCs w:val="32"/>
        </w:rPr>
        <w:lastRenderedPageBreak/>
        <w:t>2021年湖南中烟工业有限责任公司</w:t>
      </w:r>
      <w:proofErr w:type="gramStart"/>
      <w:r>
        <w:rPr>
          <w:rFonts w:ascii="黑体" w:eastAsia="黑体" w:hAnsi="黑体" w:cstheme="minorBidi" w:hint="eastAsia"/>
          <w:sz w:val="32"/>
          <w:szCs w:val="32"/>
        </w:rPr>
        <w:t>拟支持</w:t>
      </w:r>
      <w:proofErr w:type="gramEnd"/>
      <w:r>
        <w:rPr>
          <w:rFonts w:ascii="黑体" w:eastAsia="黑体" w:hAnsi="黑体" w:cstheme="minorBidi" w:hint="eastAsia"/>
          <w:sz w:val="32"/>
          <w:szCs w:val="32"/>
        </w:rPr>
        <w:t>的开放式课题</w:t>
      </w:r>
    </w:p>
    <w:tbl>
      <w:tblPr>
        <w:tblStyle w:val="ab"/>
        <w:tblW w:w="0" w:type="auto"/>
        <w:tblLook w:val="04A0" w:firstRow="1" w:lastRow="0" w:firstColumn="1" w:lastColumn="0" w:noHBand="0" w:noVBand="1"/>
      </w:tblPr>
      <w:tblGrid>
        <w:gridCol w:w="2037"/>
        <w:gridCol w:w="2211"/>
        <w:gridCol w:w="1701"/>
        <w:gridCol w:w="2347"/>
      </w:tblGrid>
      <w:tr w:rsidR="00431ACC" w:rsidTr="00552342">
        <w:tc>
          <w:tcPr>
            <w:tcW w:w="2037"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课题名称</w:t>
            </w:r>
          </w:p>
        </w:tc>
        <w:tc>
          <w:tcPr>
            <w:tcW w:w="6259" w:type="dxa"/>
            <w:gridSpan w:val="3"/>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食品调香香原料数据库的建设</w:t>
            </w:r>
          </w:p>
        </w:tc>
      </w:tr>
      <w:tr w:rsidR="00431ACC" w:rsidTr="00552342">
        <w:tc>
          <w:tcPr>
            <w:tcW w:w="2037"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联系人</w:t>
            </w:r>
          </w:p>
        </w:tc>
        <w:tc>
          <w:tcPr>
            <w:tcW w:w="2211" w:type="dxa"/>
          </w:tcPr>
          <w:p w:rsidR="00431ACC" w:rsidRDefault="00431ACC" w:rsidP="00552342">
            <w:pPr>
              <w:jc w:val="center"/>
              <w:rPr>
                <w:rFonts w:ascii="仿宋" w:eastAsia="仿宋" w:hAnsi="仿宋" w:cstheme="minorBidi"/>
                <w:sz w:val="30"/>
                <w:szCs w:val="30"/>
              </w:rPr>
            </w:pPr>
            <w:proofErr w:type="gramStart"/>
            <w:r>
              <w:rPr>
                <w:rFonts w:ascii="仿宋" w:eastAsia="仿宋" w:hAnsi="仿宋" w:cstheme="minorBidi" w:hint="eastAsia"/>
                <w:sz w:val="30"/>
                <w:szCs w:val="30"/>
              </w:rPr>
              <w:t>杜欢哲</w:t>
            </w:r>
            <w:proofErr w:type="gramEnd"/>
          </w:p>
        </w:tc>
        <w:tc>
          <w:tcPr>
            <w:tcW w:w="1701"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联系</w:t>
            </w:r>
            <w:r>
              <w:rPr>
                <w:rFonts w:ascii="仿宋" w:eastAsia="仿宋" w:hAnsi="仿宋" w:cstheme="minorBidi"/>
                <w:sz w:val="30"/>
                <w:szCs w:val="30"/>
              </w:rPr>
              <w:t>电话</w:t>
            </w:r>
          </w:p>
        </w:tc>
        <w:tc>
          <w:tcPr>
            <w:tcW w:w="2347"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1537731</w:t>
            </w:r>
            <w:r>
              <w:rPr>
                <w:rFonts w:ascii="仿宋" w:eastAsia="仿宋" w:hAnsi="仿宋" w:cstheme="minorBidi"/>
                <w:sz w:val="30"/>
                <w:szCs w:val="30"/>
              </w:rPr>
              <w:t>2611</w:t>
            </w:r>
          </w:p>
        </w:tc>
      </w:tr>
      <w:tr w:rsidR="00431ACC" w:rsidTr="00552342">
        <w:tc>
          <w:tcPr>
            <w:tcW w:w="2037"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所属实验室</w:t>
            </w:r>
          </w:p>
        </w:tc>
        <w:tc>
          <w:tcPr>
            <w:tcW w:w="6259" w:type="dxa"/>
            <w:gridSpan w:val="3"/>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数字化调香研究</w:t>
            </w:r>
          </w:p>
        </w:tc>
      </w:tr>
      <w:tr w:rsidR="00431ACC" w:rsidTr="00552342">
        <w:tc>
          <w:tcPr>
            <w:tcW w:w="2037"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所属研究方向</w:t>
            </w:r>
          </w:p>
        </w:tc>
        <w:tc>
          <w:tcPr>
            <w:tcW w:w="6259" w:type="dxa"/>
            <w:gridSpan w:val="3"/>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数字化调香技术研究方向</w:t>
            </w:r>
          </w:p>
        </w:tc>
      </w:tr>
      <w:tr w:rsidR="00431ACC" w:rsidTr="00552342">
        <w:trPr>
          <w:trHeight w:val="2571"/>
        </w:trPr>
        <w:tc>
          <w:tcPr>
            <w:tcW w:w="2037" w:type="dxa"/>
            <w:vAlign w:val="center"/>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研究内容</w:t>
            </w:r>
          </w:p>
        </w:tc>
        <w:tc>
          <w:tcPr>
            <w:tcW w:w="6259" w:type="dxa"/>
            <w:gridSpan w:val="3"/>
          </w:tcPr>
          <w:p w:rsidR="00431ACC" w:rsidRDefault="00431ACC" w:rsidP="00552342">
            <w:pPr>
              <w:spacing w:before="100" w:beforeAutospacing="1" w:after="100" w:afterAutospacing="1" w:line="400" w:lineRule="exact"/>
              <w:ind w:firstLine="612"/>
              <w:rPr>
                <w:rFonts w:ascii="仿宋" w:eastAsia="仿宋" w:hAnsi="仿宋" w:cstheme="minorBidi"/>
                <w:sz w:val="30"/>
                <w:szCs w:val="30"/>
              </w:rPr>
            </w:pPr>
            <w:r>
              <w:rPr>
                <w:rFonts w:ascii="仿宋" w:eastAsia="仿宋" w:hAnsi="仿宋" w:cstheme="minorBidi" w:hint="eastAsia"/>
                <w:sz w:val="30"/>
                <w:szCs w:val="30"/>
              </w:rPr>
              <w:t>通过权威文献检索、权威书籍期刊、世界知名香精香料企业大数据分析以及实验检测分析等途径，收集食品调香中涉及的</w:t>
            </w:r>
            <w:proofErr w:type="gramStart"/>
            <w:r>
              <w:rPr>
                <w:rFonts w:ascii="仿宋" w:eastAsia="仿宋" w:hAnsi="仿宋" w:cstheme="minorBidi" w:hint="eastAsia"/>
                <w:sz w:val="30"/>
                <w:szCs w:val="30"/>
              </w:rPr>
              <w:t>单体香原料</w:t>
            </w:r>
            <w:proofErr w:type="gramEnd"/>
            <w:r>
              <w:rPr>
                <w:rFonts w:ascii="仿宋" w:eastAsia="仿宋" w:hAnsi="仿宋" w:cstheme="minorBidi" w:hint="eastAsia"/>
                <w:sz w:val="30"/>
                <w:szCs w:val="30"/>
              </w:rPr>
              <w:t>和天然</w:t>
            </w:r>
            <w:proofErr w:type="gramStart"/>
            <w:r>
              <w:rPr>
                <w:rFonts w:ascii="仿宋" w:eastAsia="仿宋" w:hAnsi="仿宋" w:cstheme="minorBidi" w:hint="eastAsia"/>
                <w:sz w:val="30"/>
                <w:szCs w:val="30"/>
              </w:rPr>
              <w:t>香原料</w:t>
            </w:r>
            <w:proofErr w:type="gramEnd"/>
            <w:r>
              <w:rPr>
                <w:rFonts w:ascii="仿宋" w:eastAsia="仿宋" w:hAnsi="仿宋" w:cstheme="minorBidi" w:hint="eastAsia"/>
                <w:sz w:val="30"/>
                <w:szCs w:val="30"/>
              </w:rPr>
              <w:t>的感官指标、理化指标、常用性状指标、</w:t>
            </w:r>
            <w:proofErr w:type="gramStart"/>
            <w:r>
              <w:rPr>
                <w:rFonts w:ascii="仿宋" w:eastAsia="仿宋" w:hAnsi="仿宋" w:cstheme="minorBidi" w:hint="eastAsia"/>
                <w:sz w:val="30"/>
                <w:szCs w:val="30"/>
              </w:rPr>
              <w:t>香原料</w:t>
            </w:r>
            <w:proofErr w:type="gramEnd"/>
            <w:r>
              <w:rPr>
                <w:rFonts w:ascii="仿宋" w:eastAsia="仿宋" w:hAnsi="仿宋" w:cstheme="minorBidi" w:hint="eastAsia"/>
                <w:sz w:val="30"/>
                <w:szCs w:val="30"/>
              </w:rPr>
              <w:t>来源等信息，构建食品调香香原料数据库，为数字化调香系统在食品调香中的拓展应用提供数据支撑。</w:t>
            </w:r>
          </w:p>
        </w:tc>
      </w:tr>
      <w:tr w:rsidR="00431ACC" w:rsidTr="00552342">
        <w:trPr>
          <w:trHeight w:val="4264"/>
        </w:trPr>
        <w:tc>
          <w:tcPr>
            <w:tcW w:w="2037" w:type="dxa"/>
            <w:vAlign w:val="center"/>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技术指标</w:t>
            </w:r>
          </w:p>
        </w:tc>
        <w:tc>
          <w:tcPr>
            <w:tcW w:w="6259" w:type="dxa"/>
            <w:gridSpan w:val="3"/>
          </w:tcPr>
          <w:p w:rsidR="00431ACC" w:rsidRDefault="00431ACC" w:rsidP="00552342">
            <w:pPr>
              <w:spacing w:line="400" w:lineRule="exact"/>
              <w:ind w:firstLineChars="200" w:firstLine="600"/>
              <w:rPr>
                <w:rFonts w:ascii="仿宋" w:eastAsia="仿宋" w:hAnsi="仿宋" w:cstheme="minorBidi"/>
                <w:sz w:val="30"/>
                <w:szCs w:val="30"/>
              </w:rPr>
            </w:pPr>
            <w:r>
              <w:rPr>
                <w:rFonts w:ascii="仿宋" w:eastAsia="仿宋" w:hAnsi="仿宋" w:cstheme="minorBidi" w:hint="eastAsia"/>
                <w:sz w:val="30"/>
                <w:szCs w:val="30"/>
              </w:rPr>
              <w:t>（</w:t>
            </w:r>
            <w:r>
              <w:rPr>
                <w:rFonts w:ascii="仿宋" w:eastAsia="仿宋" w:hAnsi="仿宋" w:cstheme="minorBidi"/>
                <w:sz w:val="30"/>
                <w:szCs w:val="30"/>
              </w:rPr>
              <w:t>1）基于“YQ 52—2015烟草制品许可使用的添加剂名单”、“YQ 53—2015烟草制品临时许可使用的添加剂名单”的范围，拓宽到食品调香领域中应用更广的</w:t>
            </w:r>
            <w:proofErr w:type="gramStart"/>
            <w:r>
              <w:rPr>
                <w:rFonts w:ascii="仿宋" w:eastAsia="仿宋" w:hAnsi="仿宋" w:cstheme="minorBidi"/>
                <w:sz w:val="30"/>
                <w:szCs w:val="30"/>
              </w:rPr>
              <w:t>香原料</w:t>
            </w:r>
            <w:proofErr w:type="gramEnd"/>
            <w:r>
              <w:rPr>
                <w:rFonts w:ascii="仿宋" w:eastAsia="仿宋" w:hAnsi="仿宋" w:cstheme="minorBidi"/>
                <w:sz w:val="30"/>
                <w:szCs w:val="30"/>
              </w:rPr>
              <w:t>品种为研究对象，构建食品调香香原料数据库；品</w:t>
            </w:r>
            <w:r>
              <w:rPr>
                <w:rFonts w:ascii="仿宋" w:eastAsia="仿宋" w:hAnsi="仿宋" w:cstheme="minorBidi" w:hint="eastAsia"/>
                <w:sz w:val="30"/>
                <w:szCs w:val="30"/>
              </w:rPr>
              <w:t>种数据</w:t>
            </w:r>
            <w:r>
              <w:rPr>
                <w:rFonts w:ascii="仿宋" w:eastAsia="仿宋" w:hAnsi="仿宋" w:cstheme="minorBidi"/>
                <w:sz w:val="30"/>
                <w:szCs w:val="30"/>
              </w:rPr>
              <w:t>量不少于</w:t>
            </w:r>
            <w:r>
              <w:rPr>
                <w:rFonts w:ascii="仿宋" w:eastAsia="仿宋" w:hAnsi="仿宋" w:cstheme="minorBidi" w:hint="eastAsia"/>
                <w:sz w:val="30"/>
                <w:szCs w:val="30"/>
              </w:rPr>
              <w:t>500种</w:t>
            </w:r>
            <w:r>
              <w:rPr>
                <w:rFonts w:ascii="仿宋" w:eastAsia="仿宋" w:hAnsi="仿宋" w:cstheme="minorBidi"/>
                <w:sz w:val="30"/>
                <w:szCs w:val="30"/>
              </w:rPr>
              <w:t>。</w:t>
            </w:r>
          </w:p>
          <w:p w:rsidR="00431ACC" w:rsidRDefault="00431ACC" w:rsidP="00552342">
            <w:pPr>
              <w:spacing w:line="400" w:lineRule="exact"/>
              <w:ind w:firstLineChars="200" w:firstLine="600"/>
              <w:rPr>
                <w:rFonts w:ascii="仿宋" w:eastAsia="仿宋" w:hAnsi="仿宋" w:cstheme="minorBidi"/>
                <w:sz w:val="30"/>
                <w:szCs w:val="30"/>
              </w:rPr>
            </w:pPr>
            <w:r>
              <w:rPr>
                <w:rFonts w:ascii="仿宋" w:eastAsia="仿宋" w:hAnsi="仿宋" w:cstheme="minorBidi" w:hint="eastAsia"/>
                <w:sz w:val="30"/>
                <w:szCs w:val="30"/>
              </w:rPr>
              <w:t>（</w:t>
            </w:r>
            <w:r>
              <w:rPr>
                <w:rFonts w:ascii="仿宋" w:eastAsia="仿宋" w:hAnsi="仿宋" w:cstheme="minorBidi"/>
                <w:sz w:val="30"/>
                <w:szCs w:val="30"/>
              </w:rPr>
              <w:t>2）该数据库应包括</w:t>
            </w:r>
            <w:proofErr w:type="gramStart"/>
            <w:r>
              <w:rPr>
                <w:rFonts w:ascii="仿宋" w:eastAsia="仿宋" w:hAnsi="仿宋" w:cstheme="minorBidi"/>
                <w:sz w:val="30"/>
                <w:szCs w:val="30"/>
              </w:rPr>
              <w:t>拟研究对象香原料</w:t>
            </w:r>
            <w:proofErr w:type="gramEnd"/>
            <w:r>
              <w:rPr>
                <w:rFonts w:ascii="仿宋" w:eastAsia="仿宋" w:hAnsi="仿宋" w:cstheme="minorBidi"/>
                <w:sz w:val="30"/>
                <w:szCs w:val="30"/>
              </w:rPr>
              <w:t>的感官指标、理化指标、常用性状指标、</w:t>
            </w:r>
            <w:proofErr w:type="gramStart"/>
            <w:r>
              <w:rPr>
                <w:rFonts w:ascii="仿宋" w:eastAsia="仿宋" w:hAnsi="仿宋" w:cstheme="minorBidi"/>
                <w:sz w:val="30"/>
                <w:szCs w:val="30"/>
              </w:rPr>
              <w:t>香原料</w:t>
            </w:r>
            <w:proofErr w:type="gramEnd"/>
            <w:r>
              <w:rPr>
                <w:rFonts w:ascii="仿宋" w:eastAsia="仿宋" w:hAnsi="仿宋" w:cstheme="minorBidi"/>
                <w:sz w:val="30"/>
                <w:szCs w:val="30"/>
              </w:rPr>
              <w:t>来源</w:t>
            </w:r>
            <w:r>
              <w:rPr>
                <w:rFonts w:ascii="仿宋" w:eastAsia="仿宋" w:hAnsi="仿宋" w:cstheme="minorBidi" w:hint="eastAsia"/>
                <w:sz w:val="30"/>
                <w:szCs w:val="30"/>
              </w:rPr>
              <w:t>、</w:t>
            </w:r>
            <w:r>
              <w:rPr>
                <w:rFonts w:ascii="仿宋" w:eastAsia="仿宋" w:hAnsi="仿宋" w:cstheme="minorBidi"/>
                <w:sz w:val="30"/>
                <w:szCs w:val="30"/>
              </w:rPr>
              <w:t>色谱指纹图谱等各种具体的、有实用价值的、可溯源的数据信息；</w:t>
            </w:r>
          </w:p>
          <w:p w:rsidR="00431ACC" w:rsidRDefault="00431ACC" w:rsidP="00552342">
            <w:pPr>
              <w:spacing w:line="400" w:lineRule="exact"/>
              <w:ind w:firstLineChars="200" w:firstLine="600"/>
              <w:rPr>
                <w:rFonts w:ascii="仿宋" w:eastAsia="仿宋" w:hAnsi="仿宋" w:cstheme="minorBidi"/>
                <w:sz w:val="30"/>
                <w:szCs w:val="30"/>
              </w:rPr>
            </w:pPr>
            <w:r>
              <w:rPr>
                <w:rFonts w:ascii="仿宋" w:eastAsia="仿宋" w:hAnsi="仿宋" w:cstheme="minorBidi" w:hint="eastAsia"/>
                <w:sz w:val="30"/>
                <w:szCs w:val="30"/>
              </w:rPr>
              <w:t>（</w:t>
            </w:r>
            <w:r>
              <w:rPr>
                <w:rFonts w:ascii="仿宋" w:eastAsia="仿宋" w:hAnsi="仿宋" w:cstheme="minorBidi"/>
                <w:sz w:val="30"/>
                <w:szCs w:val="30"/>
              </w:rPr>
              <w:t>3）论证该数据库信息的真实性、实用性、数字化调香系统在食品调香中拓展应用的可行性，并得出明确结论。</w:t>
            </w:r>
          </w:p>
        </w:tc>
      </w:tr>
      <w:tr w:rsidR="00431ACC" w:rsidTr="00552342">
        <w:tc>
          <w:tcPr>
            <w:tcW w:w="2037"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经费预算</w:t>
            </w:r>
          </w:p>
        </w:tc>
        <w:tc>
          <w:tcPr>
            <w:tcW w:w="6259" w:type="dxa"/>
            <w:gridSpan w:val="3"/>
          </w:tcPr>
          <w:p w:rsidR="00431ACC" w:rsidRDefault="00431ACC" w:rsidP="00552342">
            <w:pPr>
              <w:jc w:val="center"/>
              <w:rPr>
                <w:rFonts w:ascii="仿宋" w:eastAsia="仿宋" w:hAnsi="仿宋" w:cstheme="minorBidi"/>
                <w:sz w:val="30"/>
                <w:szCs w:val="30"/>
              </w:rPr>
            </w:pPr>
            <w:r>
              <w:rPr>
                <w:rFonts w:ascii="仿宋" w:eastAsia="仿宋" w:hAnsi="仿宋" w:cstheme="minorBidi"/>
                <w:sz w:val="30"/>
                <w:szCs w:val="30"/>
              </w:rPr>
              <w:t>40</w:t>
            </w:r>
            <w:r>
              <w:rPr>
                <w:rFonts w:ascii="仿宋" w:eastAsia="仿宋" w:hAnsi="仿宋" w:cstheme="minorBidi" w:hint="eastAsia"/>
                <w:sz w:val="30"/>
                <w:szCs w:val="30"/>
              </w:rPr>
              <w:t>万以</w:t>
            </w:r>
            <w:r>
              <w:rPr>
                <w:rFonts w:ascii="仿宋" w:eastAsia="仿宋" w:hAnsi="仿宋" w:cstheme="minorBidi"/>
                <w:sz w:val="30"/>
                <w:szCs w:val="30"/>
              </w:rPr>
              <w:t>内</w:t>
            </w:r>
          </w:p>
        </w:tc>
      </w:tr>
      <w:tr w:rsidR="00431ACC" w:rsidTr="00552342">
        <w:tc>
          <w:tcPr>
            <w:tcW w:w="2037" w:type="dxa"/>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项目研究时间</w:t>
            </w:r>
          </w:p>
        </w:tc>
        <w:tc>
          <w:tcPr>
            <w:tcW w:w="6259" w:type="dxa"/>
            <w:gridSpan w:val="3"/>
          </w:tcPr>
          <w:p w:rsidR="00431ACC" w:rsidRDefault="00431ACC" w:rsidP="00552342">
            <w:pPr>
              <w:jc w:val="center"/>
              <w:rPr>
                <w:rFonts w:ascii="仿宋" w:eastAsia="仿宋" w:hAnsi="仿宋" w:cstheme="minorBidi"/>
                <w:sz w:val="30"/>
                <w:szCs w:val="30"/>
              </w:rPr>
            </w:pPr>
            <w:r>
              <w:rPr>
                <w:rFonts w:ascii="仿宋" w:eastAsia="仿宋" w:hAnsi="仿宋" w:cstheme="minorBidi" w:hint="eastAsia"/>
                <w:sz w:val="30"/>
                <w:szCs w:val="30"/>
              </w:rPr>
              <w:t>2</w:t>
            </w:r>
            <w:r>
              <w:rPr>
                <w:rFonts w:ascii="仿宋" w:eastAsia="仿宋" w:hAnsi="仿宋" w:cstheme="minorBidi"/>
                <w:sz w:val="30"/>
                <w:szCs w:val="30"/>
              </w:rPr>
              <w:t>021.1</w:t>
            </w:r>
            <w:r>
              <w:rPr>
                <w:rFonts w:ascii="仿宋" w:eastAsia="仿宋" w:hAnsi="仿宋" w:cstheme="minorBidi" w:hint="eastAsia"/>
                <w:sz w:val="30"/>
                <w:szCs w:val="30"/>
              </w:rPr>
              <w:t>-</w:t>
            </w:r>
            <w:r>
              <w:rPr>
                <w:rFonts w:ascii="仿宋" w:eastAsia="仿宋" w:hAnsi="仿宋" w:cstheme="minorBidi"/>
                <w:sz w:val="30"/>
                <w:szCs w:val="30"/>
              </w:rPr>
              <w:t>2022.12</w:t>
            </w:r>
          </w:p>
        </w:tc>
      </w:tr>
    </w:tbl>
    <w:p w:rsidR="00431ACC" w:rsidRDefault="00431ACC" w:rsidP="00431ACC">
      <w:pPr>
        <w:rPr>
          <w:rFonts w:asciiTheme="minorHAnsi" w:eastAsiaTheme="minorEastAsia" w:hAnsiTheme="minorHAnsi" w:cstheme="minorBidi"/>
          <w:szCs w:val="22"/>
        </w:rPr>
      </w:pPr>
    </w:p>
    <w:p w:rsidR="00431ACC" w:rsidRDefault="00431ACC" w:rsidP="00431ACC">
      <w:pPr>
        <w:widowControl/>
        <w:jc w:val="left"/>
        <w:rPr>
          <w:rFonts w:asciiTheme="minorHAnsi" w:eastAsiaTheme="minorEastAsia" w:hAnsiTheme="minorHAnsi" w:cstheme="minorBidi"/>
          <w:szCs w:val="22"/>
        </w:rPr>
      </w:pPr>
      <w:r>
        <w:rPr>
          <w:rFonts w:asciiTheme="minorHAnsi" w:eastAsiaTheme="minorEastAsia" w:hAnsiTheme="minorHAnsi" w:cstheme="minorBidi"/>
          <w:szCs w:val="22"/>
        </w:rPr>
        <w:br w:type="page"/>
      </w:r>
    </w:p>
    <w:p w:rsidR="00431ACC" w:rsidRDefault="00431ACC" w:rsidP="00431ACC">
      <w:pPr>
        <w:spacing w:line="0" w:lineRule="atLeast"/>
        <w:jc w:val="center"/>
        <w:rPr>
          <w:rFonts w:ascii="黑体" w:eastAsia="黑体" w:hAnsi="黑体" w:cstheme="minorBidi"/>
          <w:sz w:val="24"/>
          <w:szCs w:val="32"/>
        </w:rPr>
      </w:pPr>
      <w:r>
        <w:rPr>
          <w:rFonts w:ascii="黑体" w:eastAsia="黑体" w:hAnsi="黑体" w:cstheme="minorBidi" w:hint="eastAsia"/>
          <w:sz w:val="32"/>
          <w:szCs w:val="32"/>
        </w:rPr>
        <w:lastRenderedPageBreak/>
        <w:t>2021年湖南中烟工业有限责任公司</w:t>
      </w:r>
      <w:proofErr w:type="gramStart"/>
      <w:r>
        <w:rPr>
          <w:rFonts w:ascii="黑体" w:eastAsia="黑体" w:hAnsi="黑体" w:cstheme="minorBidi" w:hint="eastAsia"/>
          <w:sz w:val="32"/>
          <w:szCs w:val="32"/>
        </w:rPr>
        <w:t>拟支持</w:t>
      </w:r>
      <w:proofErr w:type="gramEnd"/>
      <w:r>
        <w:rPr>
          <w:rFonts w:ascii="黑体" w:eastAsia="黑体" w:hAnsi="黑体" w:cstheme="minorBidi" w:hint="eastAsia"/>
          <w:sz w:val="32"/>
          <w:szCs w:val="32"/>
        </w:rPr>
        <w:t>的开放式课题</w:t>
      </w:r>
    </w:p>
    <w:tbl>
      <w:tblPr>
        <w:tblStyle w:val="ab"/>
        <w:tblW w:w="9486" w:type="dxa"/>
        <w:jc w:val="center"/>
        <w:tblLook w:val="04A0" w:firstRow="1" w:lastRow="0" w:firstColumn="1" w:lastColumn="0" w:noHBand="0" w:noVBand="1"/>
      </w:tblPr>
      <w:tblGrid>
        <w:gridCol w:w="2093"/>
        <w:gridCol w:w="2297"/>
        <w:gridCol w:w="1842"/>
        <w:gridCol w:w="3254"/>
      </w:tblGrid>
      <w:tr w:rsidR="00431ACC" w:rsidTr="00552342">
        <w:trPr>
          <w:jc w:val="center"/>
        </w:trPr>
        <w:tc>
          <w:tcPr>
            <w:tcW w:w="2093"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课题名称</w:t>
            </w:r>
          </w:p>
        </w:tc>
        <w:tc>
          <w:tcPr>
            <w:tcW w:w="7393"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复杂体系连续</w:t>
            </w:r>
            <w:r>
              <w:rPr>
                <w:rFonts w:ascii="仿宋" w:eastAsia="仿宋" w:hAnsi="仿宋" w:cstheme="minorBidi"/>
                <w:sz w:val="30"/>
                <w:szCs w:val="30"/>
              </w:rPr>
              <w:t>进样的定性和定量分析方法研究</w:t>
            </w:r>
          </w:p>
        </w:tc>
      </w:tr>
      <w:tr w:rsidR="00431ACC" w:rsidTr="00552342">
        <w:trPr>
          <w:jc w:val="center"/>
        </w:trPr>
        <w:tc>
          <w:tcPr>
            <w:tcW w:w="2093"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联系人</w:t>
            </w:r>
          </w:p>
        </w:tc>
        <w:tc>
          <w:tcPr>
            <w:tcW w:w="2297"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魏维伟</w:t>
            </w:r>
          </w:p>
        </w:tc>
        <w:tc>
          <w:tcPr>
            <w:tcW w:w="1842"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联系</w:t>
            </w:r>
            <w:r>
              <w:rPr>
                <w:rFonts w:ascii="仿宋" w:eastAsia="仿宋" w:hAnsi="仿宋" w:cstheme="minorBidi"/>
                <w:sz w:val="30"/>
                <w:szCs w:val="30"/>
              </w:rPr>
              <w:t>电话</w:t>
            </w:r>
          </w:p>
        </w:tc>
        <w:tc>
          <w:tcPr>
            <w:tcW w:w="3254"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1302741</w:t>
            </w:r>
            <w:r>
              <w:rPr>
                <w:rFonts w:ascii="仿宋" w:eastAsia="仿宋" w:hAnsi="仿宋" w:cstheme="minorBidi"/>
                <w:sz w:val="30"/>
                <w:szCs w:val="30"/>
              </w:rPr>
              <w:t>8012</w:t>
            </w:r>
          </w:p>
        </w:tc>
      </w:tr>
      <w:tr w:rsidR="00431ACC" w:rsidTr="00552342">
        <w:trPr>
          <w:jc w:val="center"/>
        </w:trPr>
        <w:tc>
          <w:tcPr>
            <w:tcW w:w="2093"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所属实验室</w:t>
            </w:r>
          </w:p>
        </w:tc>
        <w:tc>
          <w:tcPr>
            <w:tcW w:w="7393"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数字化调香设计研究实验室</w:t>
            </w:r>
          </w:p>
        </w:tc>
      </w:tr>
      <w:tr w:rsidR="00431ACC" w:rsidTr="00552342">
        <w:trPr>
          <w:jc w:val="center"/>
        </w:trPr>
        <w:tc>
          <w:tcPr>
            <w:tcW w:w="2093"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所属研究方向</w:t>
            </w:r>
          </w:p>
        </w:tc>
        <w:tc>
          <w:tcPr>
            <w:tcW w:w="7393"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香精香料数字化表征技术研究方向</w:t>
            </w:r>
          </w:p>
        </w:tc>
      </w:tr>
      <w:tr w:rsidR="00431ACC" w:rsidTr="00552342">
        <w:trPr>
          <w:jc w:val="center"/>
        </w:trPr>
        <w:tc>
          <w:tcPr>
            <w:tcW w:w="2093" w:type="dxa"/>
            <w:vAlign w:val="center"/>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研究内容</w:t>
            </w:r>
          </w:p>
        </w:tc>
        <w:tc>
          <w:tcPr>
            <w:tcW w:w="7393" w:type="dxa"/>
            <w:gridSpan w:val="3"/>
            <w:vAlign w:val="center"/>
          </w:tcPr>
          <w:p w:rsidR="00431ACC" w:rsidRDefault="00431ACC" w:rsidP="00552342">
            <w:pPr>
              <w:spacing w:line="360" w:lineRule="auto"/>
              <w:rPr>
                <w:rFonts w:ascii="仿宋" w:eastAsia="仿宋" w:hAnsi="仿宋"/>
                <w:sz w:val="30"/>
                <w:szCs w:val="30"/>
              </w:rPr>
            </w:pPr>
            <w:r>
              <w:rPr>
                <w:rFonts w:ascii="仿宋" w:eastAsia="仿宋" w:hAnsi="仿宋" w:hint="eastAsia"/>
                <w:sz w:val="30"/>
                <w:szCs w:val="30"/>
              </w:rPr>
              <w:t>1、多个</w:t>
            </w:r>
            <w:r>
              <w:rPr>
                <w:rFonts w:ascii="仿宋" w:eastAsia="仿宋" w:hAnsi="仿宋"/>
                <w:sz w:val="30"/>
                <w:szCs w:val="30"/>
              </w:rPr>
              <w:t>目标成分在未知干扰组分</w:t>
            </w:r>
            <w:r>
              <w:rPr>
                <w:rFonts w:ascii="仿宋" w:eastAsia="仿宋" w:hAnsi="仿宋" w:hint="eastAsia"/>
                <w:sz w:val="30"/>
                <w:szCs w:val="30"/>
              </w:rPr>
              <w:t>存在</w:t>
            </w:r>
            <w:r>
              <w:rPr>
                <w:rFonts w:ascii="仿宋" w:eastAsia="仿宋" w:hAnsi="仿宋"/>
                <w:sz w:val="30"/>
                <w:szCs w:val="30"/>
              </w:rPr>
              <w:t>情况下的</w:t>
            </w:r>
            <w:r>
              <w:rPr>
                <w:rFonts w:ascii="仿宋" w:eastAsia="仿宋" w:hAnsi="仿宋" w:hint="eastAsia"/>
                <w:sz w:val="30"/>
                <w:szCs w:val="30"/>
              </w:rPr>
              <w:t>化学计量学定性</w:t>
            </w:r>
            <w:r>
              <w:rPr>
                <w:rFonts w:ascii="仿宋" w:eastAsia="仿宋" w:hAnsi="仿宋"/>
                <w:sz w:val="30"/>
                <w:szCs w:val="30"/>
              </w:rPr>
              <w:t>、</w:t>
            </w:r>
            <w:r>
              <w:rPr>
                <w:rFonts w:ascii="仿宋" w:eastAsia="仿宋" w:hAnsi="仿宋" w:hint="eastAsia"/>
                <w:sz w:val="30"/>
                <w:szCs w:val="30"/>
              </w:rPr>
              <w:t>定量分析方法</w:t>
            </w:r>
            <w:r>
              <w:rPr>
                <w:rFonts w:ascii="仿宋" w:eastAsia="仿宋" w:hAnsi="仿宋"/>
                <w:sz w:val="30"/>
                <w:szCs w:val="30"/>
              </w:rPr>
              <w:t>；</w:t>
            </w:r>
          </w:p>
          <w:p w:rsidR="00431ACC" w:rsidRDefault="00431ACC" w:rsidP="00552342">
            <w:pPr>
              <w:spacing w:line="360" w:lineRule="auto"/>
              <w:rPr>
                <w:rFonts w:ascii="仿宋" w:eastAsia="仿宋" w:hAnsi="仿宋"/>
                <w:sz w:val="30"/>
                <w:szCs w:val="30"/>
              </w:rPr>
            </w:pPr>
            <w:r>
              <w:rPr>
                <w:rFonts w:ascii="仿宋" w:eastAsia="仿宋" w:hAnsi="仿宋"/>
                <w:sz w:val="30"/>
                <w:szCs w:val="30"/>
              </w:rPr>
              <w:t>2</w:t>
            </w:r>
            <w:r>
              <w:rPr>
                <w:rFonts w:ascii="仿宋" w:eastAsia="仿宋" w:hAnsi="仿宋" w:hint="eastAsia"/>
                <w:sz w:val="30"/>
                <w:szCs w:val="30"/>
              </w:rPr>
              <w:t>、相似</w:t>
            </w:r>
            <w:r>
              <w:rPr>
                <w:rFonts w:ascii="仿宋" w:eastAsia="仿宋" w:hAnsi="仿宋"/>
                <w:sz w:val="30"/>
                <w:szCs w:val="30"/>
              </w:rPr>
              <w:t>的复杂体系短时间连续进样时</w:t>
            </w:r>
            <w:r>
              <w:rPr>
                <w:rFonts w:ascii="仿宋" w:eastAsia="仿宋" w:hAnsi="仿宋" w:hint="eastAsia"/>
                <w:sz w:val="30"/>
                <w:szCs w:val="30"/>
              </w:rPr>
              <w:t>，多个</w:t>
            </w:r>
            <w:r>
              <w:rPr>
                <w:rFonts w:ascii="仿宋" w:eastAsia="仿宋" w:hAnsi="仿宋"/>
                <w:sz w:val="30"/>
                <w:szCs w:val="30"/>
              </w:rPr>
              <w:t>目标成分</w:t>
            </w:r>
            <w:r>
              <w:rPr>
                <w:rFonts w:ascii="仿宋" w:eastAsia="仿宋" w:hAnsi="仿宋" w:hint="eastAsia"/>
                <w:sz w:val="30"/>
                <w:szCs w:val="30"/>
              </w:rPr>
              <w:t>的</w:t>
            </w:r>
            <w:r>
              <w:rPr>
                <w:rFonts w:ascii="仿宋" w:eastAsia="仿宋" w:hAnsi="仿宋"/>
                <w:sz w:val="30"/>
                <w:szCs w:val="30"/>
              </w:rPr>
              <w:t>化学计量学</w:t>
            </w:r>
            <w:r>
              <w:rPr>
                <w:rFonts w:ascii="仿宋" w:eastAsia="仿宋" w:hAnsi="仿宋" w:hint="eastAsia"/>
                <w:sz w:val="30"/>
                <w:szCs w:val="30"/>
              </w:rPr>
              <w:t>定性</w:t>
            </w:r>
            <w:r>
              <w:rPr>
                <w:rFonts w:ascii="仿宋" w:eastAsia="仿宋" w:hAnsi="仿宋"/>
                <w:sz w:val="30"/>
                <w:szCs w:val="30"/>
              </w:rPr>
              <w:t>、</w:t>
            </w:r>
            <w:r>
              <w:rPr>
                <w:rFonts w:ascii="仿宋" w:eastAsia="仿宋" w:hAnsi="仿宋" w:hint="eastAsia"/>
                <w:sz w:val="30"/>
                <w:szCs w:val="30"/>
              </w:rPr>
              <w:t>定量分析方法</w:t>
            </w:r>
            <w:r>
              <w:rPr>
                <w:rFonts w:ascii="仿宋" w:eastAsia="仿宋" w:hAnsi="仿宋"/>
                <w:sz w:val="30"/>
                <w:szCs w:val="30"/>
              </w:rPr>
              <w:t>。</w:t>
            </w:r>
          </w:p>
        </w:tc>
      </w:tr>
      <w:tr w:rsidR="00431ACC" w:rsidTr="00552342">
        <w:trPr>
          <w:jc w:val="center"/>
        </w:trPr>
        <w:tc>
          <w:tcPr>
            <w:tcW w:w="2093" w:type="dxa"/>
            <w:vAlign w:val="center"/>
          </w:tcPr>
          <w:p w:rsidR="00431ACC" w:rsidRDefault="00431ACC" w:rsidP="00552342">
            <w:pPr>
              <w:spacing w:line="0" w:lineRule="atLeast"/>
              <w:jc w:val="center"/>
              <w:rPr>
                <w:rFonts w:ascii="仿宋" w:eastAsia="仿宋" w:hAnsi="仿宋" w:cstheme="minorBidi"/>
                <w:sz w:val="30"/>
                <w:szCs w:val="30"/>
              </w:rPr>
            </w:pPr>
            <w:r>
              <w:rPr>
                <w:rFonts w:ascii="仿宋" w:eastAsia="仿宋" w:hAnsi="仿宋" w:cstheme="minorBidi" w:hint="eastAsia"/>
                <w:sz w:val="30"/>
                <w:szCs w:val="30"/>
              </w:rPr>
              <w:t>技术指标</w:t>
            </w:r>
          </w:p>
        </w:tc>
        <w:tc>
          <w:tcPr>
            <w:tcW w:w="7393" w:type="dxa"/>
            <w:gridSpan w:val="3"/>
            <w:vAlign w:val="center"/>
          </w:tcPr>
          <w:p w:rsidR="00431ACC" w:rsidRDefault="00431ACC" w:rsidP="00552342">
            <w:pPr>
              <w:spacing w:line="360" w:lineRule="auto"/>
              <w:rPr>
                <w:rFonts w:ascii="仿宋" w:eastAsia="仿宋" w:hAnsi="仿宋"/>
                <w:sz w:val="30"/>
                <w:szCs w:val="30"/>
              </w:rPr>
            </w:pPr>
            <w:r>
              <w:rPr>
                <w:rFonts w:ascii="仿宋" w:eastAsia="仿宋" w:hAnsi="仿宋" w:hint="eastAsia"/>
                <w:sz w:val="30"/>
                <w:szCs w:val="30"/>
              </w:rPr>
              <w:t>1、提供能够</w:t>
            </w:r>
            <w:r>
              <w:rPr>
                <w:rFonts w:ascii="仿宋" w:eastAsia="仿宋" w:hAnsi="仿宋"/>
                <w:sz w:val="30"/>
                <w:szCs w:val="30"/>
              </w:rPr>
              <w:t>解析</w:t>
            </w:r>
            <w:r>
              <w:rPr>
                <w:rFonts w:ascii="仿宋" w:eastAsia="仿宋" w:hAnsi="仿宋" w:hint="eastAsia"/>
                <w:sz w:val="30"/>
                <w:szCs w:val="30"/>
              </w:rPr>
              <w:t>存在未知干扰的复杂体系的气质联用数据</w:t>
            </w:r>
            <w:r>
              <w:rPr>
                <w:rFonts w:ascii="仿宋" w:eastAsia="仿宋" w:hAnsi="仿宋"/>
                <w:sz w:val="30"/>
                <w:szCs w:val="30"/>
              </w:rPr>
              <w:t>的化学计量学方法及源程序，</w:t>
            </w:r>
            <w:r>
              <w:rPr>
                <w:rFonts w:ascii="仿宋" w:eastAsia="仿宋" w:hAnsi="仿宋" w:hint="eastAsia"/>
                <w:sz w:val="30"/>
                <w:szCs w:val="30"/>
              </w:rPr>
              <w:t>在未知</w:t>
            </w:r>
            <w:r>
              <w:rPr>
                <w:rFonts w:ascii="仿宋" w:eastAsia="仿宋" w:hAnsi="仿宋"/>
                <w:sz w:val="30"/>
                <w:szCs w:val="30"/>
              </w:rPr>
              <w:t>干扰组分种类、含量不同的情况下定性、定量分析1</w:t>
            </w:r>
            <w:r>
              <w:rPr>
                <w:rFonts w:ascii="仿宋" w:eastAsia="仿宋" w:hAnsi="仿宋" w:hint="eastAsia"/>
                <w:sz w:val="30"/>
                <w:szCs w:val="30"/>
              </w:rPr>
              <w:t>0种已知目标成分</w:t>
            </w:r>
            <w:r>
              <w:rPr>
                <w:rFonts w:ascii="仿宋" w:eastAsia="仿宋" w:hAnsi="仿宋"/>
                <w:sz w:val="30"/>
                <w:szCs w:val="30"/>
              </w:rPr>
              <w:t>；</w:t>
            </w:r>
          </w:p>
          <w:p w:rsidR="00431ACC" w:rsidRDefault="00431ACC" w:rsidP="00552342">
            <w:pPr>
              <w:spacing w:line="360" w:lineRule="auto"/>
              <w:rPr>
                <w:rFonts w:ascii="仿宋" w:eastAsia="仿宋" w:hAnsi="仿宋"/>
                <w:sz w:val="30"/>
                <w:szCs w:val="30"/>
              </w:rPr>
            </w:pPr>
            <w:r>
              <w:rPr>
                <w:rFonts w:ascii="仿宋" w:eastAsia="仿宋" w:hAnsi="仿宋"/>
                <w:sz w:val="30"/>
                <w:szCs w:val="30"/>
              </w:rPr>
              <w:t>2</w:t>
            </w:r>
            <w:r>
              <w:rPr>
                <w:rFonts w:ascii="仿宋" w:eastAsia="仿宋" w:hAnsi="仿宋" w:hint="eastAsia"/>
                <w:sz w:val="30"/>
                <w:szCs w:val="30"/>
              </w:rPr>
              <w:t>、提供在质谱离子源污染、真空度等因素发生变化、以及复杂</w:t>
            </w:r>
            <w:r>
              <w:rPr>
                <w:rFonts w:ascii="仿宋" w:eastAsia="仿宋" w:hAnsi="仿宋"/>
                <w:sz w:val="30"/>
                <w:szCs w:val="30"/>
              </w:rPr>
              <w:t>体系</w:t>
            </w:r>
            <w:r>
              <w:rPr>
                <w:rFonts w:ascii="仿宋" w:eastAsia="仿宋" w:hAnsi="仿宋" w:hint="eastAsia"/>
                <w:sz w:val="30"/>
                <w:szCs w:val="30"/>
              </w:rPr>
              <w:t>短时间连续</w:t>
            </w:r>
            <w:r>
              <w:rPr>
                <w:rFonts w:ascii="仿宋" w:eastAsia="仿宋" w:hAnsi="仿宋"/>
                <w:sz w:val="30"/>
                <w:szCs w:val="30"/>
              </w:rPr>
              <w:t>进</w:t>
            </w:r>
            <w:proofErr w:type="gramStart"/>
            <w:r>
              <w:rPr>
                <w:rFonts w:ascii="仿宋" w:eastAsia="仿宋" w:hAnsi="仿宋"/>
                <w:sz w:val="30"/>
                <w:szCs w:val="30"/>
              </w:rPr>
              <w:t>样情况</w:t>
            </w:r>
            <w:proofErr w:type="gramEnd"/>
            <w:r>
              <w:rPr>
                <w:rFonts w:ascii="仿宋" w:eastAsia="仿宋" w:hAnsi="仿宋"/>
                <w:sz w:val="30"/>
                <w:szCs w:val="30"/>
              </w:rPr>
              <w:t>下，1</w:t>
            </w:r>
            <w:r>
              <w:rPr>
                <w:rFonts w:ascii="仿宋" w:eastAsia="仿宋" w:hAnsi="仿宋" w:hint="eastAsia"/>
                <w:sz w:val="30"/>
                <w:szCs w:val="30"/>
              </w:rPr>
              <w:t>0种已知</w:t>
            </w:r>
            <w:r>
              <w:rPr>
                <w:rFonts w:ascii="仿宋" w:eastAsia="仿宋" w:hAnsi="仿宋"/>
                <w:sz w:val="30"/>
                <w:szCs w:val="30"/>
              </w:rPr>
              <w:t>目标成分的化学计量学</w:t>
            </w:r>
            <w:r>
              <w:rPr>
                <w:rFonts w:ascii="仿宋" w:eastAsia="仿宋" w:hAnsi="仿宋" w:hint="eastAsia"/>
                <w:sz w:val="30"/>
                <w:szCs w:val="30"/>
              </w:rPr>
              <w:t>分析方法</w:t>
            </w:r>
            <w:r>
              <w:rPr>
                <w:rFonts w:ascii="仿宋" w:eastAsia="仿宋" w:hAnsi="仿宋"/>
                <w:sz w:val="30"/>
                <w:szCs w:val="30"/>
              </w:rPr>
              <w:t>及源程序</w:t>
            </w:r>
            <w:r>
              <w:rPr>
                <w:rFonts w:ascii="仿宋" w:eastAsia="仿宋" w:hAnsi="仿宋" w:hint="eastAsia"/>
                <w:sz w:val="30"/>
                <w:szCs w:val="30"/>
              </w:rPr>
              <w:t>；</w:t>
            </w:r>
          </w:p>
          <w:p w:rsidR="00431ACC" w:rsidRDefault="00431ACC" w:rsidP="00552342">
            <w:pPr>
              <w:spacing w:line="360" w:lineRule="auto"/>
              <w:rPr>
                <w:rFonts w:ascii="仿宋" w:eastAsia="仿宋" w:hAnsi="仿宋"/>
                <w:sz w:val="30"/>
                <w:szCs w:val="30"/>
              </w:rPr>
            </w:pPr>
            <w:r>
              <w:rPr>
                <w:rFonts w:ascii="仿宋" w:eastAsia="仿宋" w:hAnsi="仿宋" w:hint="eastAsia"/>
                <w:sz w:val="30"/>
                <w:szCs w:val="30"/>
              </w:rPr>
              <w:t>3、提供</w:t>
            </w:r>
            <w:r>
              <w:rPr>
                <w:rFonts w:ascii="仿宋" w:eastAsia="仿宋" w:hAnsi="仿宋"/>
                <w:sz w:val="30"/>
                <w:szCs w:val="30"/>
              </w:rPr>
              <w:t>的所有方法均须模拟数据</w:t>
            </w:r>
            <w:r>
              <w:rPr>
                <w:rFonts w:ascii="仿宋" w:eastAsia="仿宋" w:hAnsi="仿宋" w:hint="eastAsia"/>
                <w:sz w:val="30"/>
                <w:szCs w:val="30"/>
              </w:rPr>
              <w:t>和</w:t>
            </w:r>
            <w:r>
              <w:rPr>
                <w:rFonts w:ascii="仿宋" w:eastAsia="仿宋" w:hAnsi="仿宋"/>
                <w:sz w:val="30"/>
                <w:szCs w:val="30"/>
              </w:rPr>
              <w:t>实际数据验证</w:t>
            </w:r>
            <w:r>
              <w:rPr>
                <w:rFonts w:ascii="仿宋" w:eastAsia="仿宋" w:hAnsi="仿宋" w:hint="eastAsia"/>
                <w:sz w:val="30"/>
                <w:szCs w:val="30"/>
              </w:rPr>
              <w:t>（</w:t>
            </w:r>
            <w:r>
              <w:rPr>
                <w:rFonts w:ascii="仿宋" w:eastAsia="仿宋" w:hAnsi="仿宋"/>
                <w:sz w:val="30"/>
                <w:szCs w:val="30"/>
              </w:rPr>
              <w:t>我公司</w:t>
            </w:r>
            <w:r>
              <w:rPr>
                <w:rFonts w:ascii="仿宋" w:eastAsia="仿宋" w:hAnsi="仿宋" w:hint="eastAsia"/>
                <w:sz w:val="30"/>
                <w:szCs w:val="30"/>
              </w:rPr>
              <w:t>决定</w:t>
            </w:r>
            <w:r>
              <w:rPr>
                <w:rFonts w:ascii="仿宋" w:eastAsia="仿宋" w:hAnsi="仿宋"/>
                <w:sz w:val="30"/>
                <w:szCs w:val="30"/>
              </w:rPr>
              <w:t>并提供</w:t>
            </w:r>
            <w:r>
              <w:rPr>
                <w:rFonts w:ascii="仿宋" w:eastAsia="仿宋" w:hAnsi="仿宋" w:hint="eastAsia"/>
                <w:sz w:val="30"/>
                <w:szCs w:val="30"/>
              </w:rPr>
              <w:t>复杂</w:t>
            </w:r>
            <w:r>
              <w:rPr>
                <w:rFonts w:ascii="仿宋" w:eastAsia="仿宋" w:hAnsi="仿宋"/>
                <w:sz w:val="30"/>
                <w:szCs w:val="30"/>
              </w:rPr>
              <w:t>体系</w:t>
            </w:r>
            <w:r>
              <w:rPr>
                <w:rFonts w:ascii="仿宋" w:eastAsia="仿宋" w:hAnsi="仿宋" w:hint="eastAsia"/>
                <w:sz w:val="30"/>
                <w:szCs w:val="30"/>
              </w:rPr>
              <w:t>实验</w:t>
            </w:r>
            <w:r>
              <w:rPr>
                <w:rFonts w:ascii="仿宋" w:eastAsia="仿宋" w:hAnsi="仿宋"/>
                <w:sz w:val="30"/>
                <w:szCs w:val="30"/>
              </w:rPr>
              <w:t>样本</w:t>
            </w:r>
            <w:r>
              <w:rPr>
                <w:rFonts w:ascii="仿宋" w:eastAsia="仿宋" w:hAnsi="仿宋" w:hint="eastAsia"/>
                <w:sz w:val="30"/>
                <w:szCs w:val="30"/>
              </w:rPr>
              <w:t>）</w:t>
            </w:r>
            <w:r>
              <w:rPr>
                <w:rFonts w:ascii="仿宋" w:eastAsia="仿宋" w:hAnsi="仿宋"/>
                <w:sz w:val="30"/>
                <w:szCs w:val="30"/>
              </w:rPr>
              <w:t>。</w:t>
            </w:r>
          </w:p>
        </w:tc>
      </w:tr>
      <w:tr w:rsidR="00431ACC" w:rsidTr="00552342">
        <w:trPr>
          <w:jc w:val="center"/>
        </w:trPr>
        <w:tc>
          <w:tcPr>
            <w:tcW w:w="2093"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经费预算</w:t>
            </w:r>
          </w:p>
        </w:tc>
        <w:tc>
          <w:tcPr>
            <w:tcW w:w="7393"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sz w:val="30"/>
                <w:szCs w:val="30"/>
              </w:rPr>
              <w:t>3</w:t>
            </w:r>
            <w:r>
              <w:rPr>
                <w:rFonts w:ascii="仿宋" w:eastAsia="仿宋" w:hAnsi="仿宋" w:cstheme="minorBidi" w:hint="eastAsia"/>
                <w:sz w:val="30"/>
                <w:szCs w:val="30"/>
              </w:rPr>
              <w:t>0万以</w:t>
            </w:r>
            <w:r>
              <w:rPr>
                <w:rFonts w:ascii="仿宋" w:eastAsia="仿宋" w:hAnsi="仿宋" w:cstheme="minorBidi"/>
                <w:sz w:val="30"/>
                <w:szCs w:val="30"/>
              </w:rPr>
              <w:t>内</w:t>
            </w:r>
          </w:p>
        </w:tc>
      </w:tr>
      <w:tr w:rsidR="00431ACC" w:rsidTr="00552342">
        <w:trPr>
          <w:jc w:val="center"/>
        </w:trPr>
        <w:tc>
          <w:tcPr>
            <w:tcW w:w="2093" w:type="dxa"/>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项目研究时间</w:t>
            </w:r>
          </w:p>
        </w:tc>
        <w:tc>
          <w:tcPr>
            <w:tcW w:w="7393" w:type="dxa"/>
            <w:gridSpan w:val="3"/>
            <w:vAlign w:val="center"/>
          </w:tcPr>
          <w:p w:rsidR="00431ACC" w:rsidRDefault="00431ACC" w:rsidP="00552342">
            <w:pPr>
              <w:spacing w:line="360" w:lineRule="auto"/>
              <w:jc w:val="center"/>
              <w:rPr>
                <w:rFonts w:ascii="仿宋" w:eastAsia="仿宋" w:hAnsi="仿宋" w:cstheme="minorBidi"/>
                <w:sz w:val="30"/>
                <w:szCs w:val="30"/>
              </w:rPr>
            </w:pPr>
            <w:r>
              <w:rPr>
                <w:rFonts w:ascii="仿宋" w:eastAsia="仿宋" w:hAnsi="仿宋" w:cstheme="minorBidi" w:hint="eastAsia"/>
                <w:sz w:val="30"/>
                <w:szCs w:val="30"/>
              </w:rPr>
              <w:t>2021.1-202</w:t>
            </w:r>
            <w:r>
              <w:rPr>
                <w:rFonts w:ascii="仿宋" w:eastAsia="仿宋" w:hAnsi="仿宋" w:cstheme="minorBidi"/>
                <w:sz w:val="30"/>
                <w:szCs w:val="30"/>
              </w:rPr>
              <w:t>1</w:t>
            </w:r>
            <w:r>
              <w:rPr>
                <w:rFonts w:ascii="仿宋" w:eastAsia="仿宋" w:hAnsi="仿宋" w:cstheme="minorBidi" w:hint="eastAsia"/>
                <w:sz w:val="30"/>
                <w:szCs w:val="30"/>
              </w:rPr>
              <w:t>.12</w:t>
            </w:r>
          </w:p>
        </w:tc>
      </w:tr>
    </w:tbl>
    <w:p w:rsidR="00431ACC" w:rsidRDefault="00431ACC" w:rsidP="00431ACC">
      <w:pPr>
        <w:rPr>
          <w:rFonts w:asciiTheme="minorHAnsi" w:eastAsiaTheme="minorEastAsia" w:hAnsiTheme="minorHAnsi" w:cstheme="minorBidi"/>
          <w:szCs w:val="22"/>
        </w:rPr>
      </w:pPr>
    </w:p>
    <w:p w:rsidR="00431ACC" w:rsidRDefault="00431ACC" w:rsidP="00431ACC">
      <w:pPr>
        <w:rPr>
          <w:rFonts w:asciiTheme="minorHAnsi" w:eastAsiaTheme="minorEastAsia" w:hAnsiTheme="minorHAnsi" w:cstheme="minorBidi"/>
          <w:szCs w:val="22"/>
        </w:rPr>
      </w:pPr>
    </w:p>
    <w:p w:rsidR="00431ACC" w:rsidRDefault="00431ACC" w:rsidP="00431ACC">
      <w:pPr>
        <w:widowControl/>
        <w:jc w:val="left"/>
        <w:rPr>
          <w:rFonts w:ascii="宋体" w:hAnsi="宋体"/>
          <w:sz w:val="32"/>
          <w:szCs w:val="32"/>
        </w:rPr>
      </w:pPr>
      <w:r>
        <w:rPr>
          <w:rFonts w:ascii="宋体" w:hAnsi="宋体"/>
          <w:sz w:val="32"/>
          <w:szCs w:val="32"/>
        </w:rPr>
        <w:br w:type="page"/>
      </w:r>
      <w:r>
        <w:rPr>
          <w:rFonts w:ascii="宋体" w:hAnsi="宋体" w:hint="eastAsia"/>
          <w:iCs/>
          <w:sz w:val="24"/>
        </w:rPr>
        <w:lastRenderedPageBreak/>
        <w:t>附件3：</w:t>
      </w:r>
    </w:p>
    <w:p w:rsidR="00431ACC" w:rsidRDefault="00431ACC" w:rsidP="00431ACC">
      <w:pPr>
        <w:rPr>
          <w:rFonts w:ascii="宋体" w:hAnsi="宋体"/>
          <w:sz w:val="32"/>
          <w:szCs w:val="32"/>
        </w:rPr>
      </w:pPr>
    </w:p>
    <w:p w:rsidR="00431ACC" w:rsidRDefault="00431ACC" w:rsidP="00431ACC"/>
    <w:p w:rsidR="00431ACC" w:rsidRDefault="00431ACC" w:rsidP="00431ACC">
      <w:pPr>
        <w:spacing w:line="400" w:lineRule="exact"/>
        <w:jc w:val="center"/>
        <w:rPr>
          <w:rFonts w:eastAsia="黑体"/>
          <w:bCs/>
          <w:color w:val="000000"/>
          <w:spacing w:val="8"/>
          <w:kern w:val="0"/>
          <w:sz w:val="36"/>
          <w:szCs w:val="36"/>
        </w:rPr>
      </w:pPr>
      <w:r>
        <w:rPr>
          <w:rFonts w:eastAsia="黑体" w:hint="eastAsia"/>
          <w:bCs/>
          <w:color w:val="000000"/>
          <w:spacing w:val="8"/>
          <w:kern w:val="0"/>
          <w:sz w:val="36"/>
          <w:szCs w:val="36"/>
        </w:rPr>
        <w:t>烟草行业</w:t>
      </w:r>
      <w:r>
        <w:rPr>
          <w:rFonts w:eastAsia="黑体"/>
          <w:bCs/>
          <w:color w:val="000000"/>
          <w:spacing w:val="8"/>
          <w:kern w:val="0"/>
          <w:sz w:val="36"/>
          <w:szCs w:val="36"/>
        </w:rPr>
        <w:t>重点实验室</w:t>
      </w:r>
    </w:p>
    <w:p w:rsidR="00431ACC" w:rsidRDefault="00431ACC" w:rsidP="00431ACC">
      <w:pPr>
        <w:spacing w:line="400" w:lineRule="exact"/>
        <w:jc w:val="center"/>
        <w:rPr>
          <w:rFonts w:eastAsia="黑体"/>
          <w:bCs/>
          <w:color w:val="000000"/>
          <w:spacing w:val="8"/>
          <w:kern w:val="0"/>
          <w:sz w:val="36"/>
          <w:szCs w:val="36"/>
        </w:rPr>
      </w:pPr>
      <w:r>
        <w:rPr>
          <w:rFonts w:eastAsia="黑体" w:hint="eastAsia"/>
          <w:bCs/>
          <w:color w:val="000000"/>
          <w:spacing w:val="8"/>
          <w:kern w:val="0"/>
          <w:sz w:val="36"/>
          <w:szCs w:val="36"/>
        </w:rPr>
        <w:t>（</w:t>
      </w:r>
      <w:r>
        <w:rPr>
          <w:rFonts w:eastAsia="黑体"/>
          <w:bCs/>
          <w:color w:val="000000"/>
          <w:spacing w:val="8"/>
          <w:kern w:val="0"/>
          <w:sz w:val="36"/>
          <w:szCs w:val="36"/>
        </w:rPr>
        <w:t>湖南中烟工业有限责任公司</w:t>
      </w:r>
      <w:r>
        <w:rPr>
          <w:rFonts w:eastAsia="黑体" w:hint="eastAsia"/>
          <w:bCs/>
          <w:color w:val="000000"/>
          <w:spacing w:val="8"/>
          <w:kern w:val="0"/>
          <w:sz w:val="36"/>
          <w:szCs w:val="36"/>
        </w:rPr>
        <w:t>）</w:t>
      </w:r>
    </w:p>
    <w:p w:rsidR="00431ACC" w:rsidRDefault="00431ACC" w:rsidP="00431ACC">
      <w:pPr>
        <w:spacing w:line="400" w:lineRule="exact"/>
        <w:jc w:val="center"/>
        <w:rPr>
          <w:rFonts w:eastAsia="黑体"/>
          <w:bCs/>
          <w:color w:val="000000"/>
          <w:spacing w:val="8"/>
          <w:kern w:val="0"/>
          <w:sz w:val="36"/>
          <w:szCs w:val="36"/>
        </w:rPr>
      </w:pPr>
      <w:r>
        <w:rPr>
          <w:rFonts w:eastAsia="黑体" w:hint="eastAsia"/>
          <w:bCs/>
          <w:color w:val="000000"/>
          <w:spacing w:val="8"/>
          <w:kern w:val="0"/>
          <w:sz w:val="36"/>
          <w:szCs w:val="36"/>
        </w:rPr>
        <w:t>开放基金课题管理</w:t>
      </w:r>
      <w:r>
        <w:rPr>
          <w:rFonts w:eastAsia="黑体"/>
          <w:bCs/>
          <w:color w:val="000000"/>
          <w:spacing w:val="8"/>
          <w:kern w:val="0"/>
          <w:sz w:val="36"/>
          <w:szCs w:val="36"/>
        </w:rPr>
        <w:t>办法</w:t>
      </w:r>
    </w:p>
    <w:p w:rsidR="00431ACC" w:rsidRDefault="00431ACC" w:rsidP="00431ACC">
      <w:pPr>
        <w:pStyle w:val="a7"/>
        <w:spacing w:line="360" w:lineRule="auto"/>
        <w:jc w:val="center"/>
        <w:rPr>
          <w:rFonts w:ascii="黑体" w:eastAsia="黑体" w:hAnsi="Arial" w:cs="Arial"/>
          <w:spacing w:val="8"/>
          <w:kern w:val="0"/>
          <w:sz w:val="36"/>
          <w:szCs w:val="36"/>
        </w:rPr>
      </w:pPr>
    </w:p>
    <w:p w:rsidR="00431ACC" w:rsidRDefault="00431ACC" w:rsidP="00431ACC">
      <w:pPr>
        <w:pStyle w:val="a7"/>
        <w:spacing w:line="360" w:lineRule="auto"/>
        <w:jc w:val="center"/>
        <w:rPr>
          <w:rFonts w:ascii="黑体" w:eastAsia="黑体" w:hAnsi="Arial" w:cs="Arial"/>
          <w:spacing w:val="8"/>
          <w:kern w:val="0"/>
          <w:sz w:val="24"/>
        </w:rPr>
      </w:pPr>
      <w:r>
        <w:rPr>
          <w:rFonts w:ascii="黑体" w:eastAsia="黑体" w:hAnsi="Arial" w:cs="Arial" w:hint="eastAsia"/>
          <w:spacing w:val="8"/>
          <w:kern w:val="0"/>
          <w:sz w:val="24"/>
        </w:rPr>
        <w:t>第一章  总则</w:t>
      </w:r>
    </w:p>
    <w:p w:rsidR="00431ACC" w:rsidRDefault="00431ACC" w:rsidP="00431ACC">
      <w:pPr>
        <w:tabs>
          <w:tab w:val="left" w:pos="1080"/>
        </w:tabs>
        <w:spacing w:line="360" w:lineRule="auto"/>
        <w:ind w:firstLine="480"/>
        <w:rPr>
          <w:szCs w:val="21"/>
        </w:rPr>
      </w:pPr>
      <w:r>
        <w:rPr>
          <w:rFonts w:hint="eastAsia"/>
          <w:color w:val="000000"/>
          <w:szCs w:val="21"/>
        </w:rPr>
        <w:t>第一条</w:t>
      </w:r>
      <w:r>
        <w:rPr>
          <w:rFonts w:hint="eastAsia"/>
          <w:color w:val="000000"/>
          <w:szCs w:val="21"/>
        </w:rPr>
        <w:t xml:space="preserve">  </w:t>
      </w:r>
      <w:r>
        <w:rPr>
          <w:color w:val="000000"/>
          <w:szCs w:val="21"/>
        </w:rPr>
        <w:t> </w:t>
      </w:r>
      <w:r>
        <w:rPr>
          <w:color w:val="000000"/>
          <w:kern w:val="0"/>
          <w:szCs w:val="21"/>
        </w:rPr>
        <w:t>依据国家烟草专卖局</w:t>
      </w:r>
      <w:r>
        <w:rPr>
          <w:rFonts w:hint="eastAsia"/>
          <w:color w:val="000000"/>
          <w:kern w:val="0"/>
          <w:szCs w:val="21"/>
        </w:rPr>
        <w:t>《</w:t>
      </w:r>
      <w:r>
        <w:rPr>
          <w:color w:val="000000"/>
          <w:kern w:val="0"/>
          <w:szCs w:val="21"/>
        </w:rPr>
        <w:t>烟草行业重点实验室管理办法》，</w:t>
      </w:r>
      <w:r>
        <w:rPr>
          <w:rFonts w:hint="eastAsia"/>
          <w:color w:val="000000"/>
          <w:kern w:val="0"/>
          <w:szCs w:val="21"/>
        </w:rPr>
        <w:t>为</w:t>
      </w:r>
      <w:r>
        <w:rPr>
          <w:rFonts w:hint="eastAsia"/>
          <w:szCs w:val="21"/>
        </w:rPr>
        <w:t>促进行业科技进步，规范和加强烟草行业卷烟功能材料、</w:t>
      </w:r>
      <w:r>
        <w:rPr>
          <w:szCs w:val="21"/>
        </w:rPr>
        <w:t>数字化调香研究</w:t>
      </w:r>
      <w:r>
        <w:rPr>
          <w:rFonts w:hint="eastAsia"/>
          <w:szCs w:val="21"/>
        </w:rPr>
        <w:t>重点实验室（以下简称实验室）开放基金课题的管理，充分发挥实验室开放基金的作用，特制定本办法。</w:t>
      </w:r>
    </w:p>
    <w:p w:rsidR="00431ACC" w:rsidRDefault="00431ACC" w:rsidP="00431ACC">
      <w:pPr>
        <w:tabs>
          <w:tab w:val="left" w:pos="1080"/>
        </w:tabs>
        <w:spacing w:line="360" w:lineRule="auto"/>
        <w:ind w:firstLine="480"/>
        <w:rPr>
          <w:szCs w:val="21"/>
        </w:rPr>
      </w:pPr>
      <w:r>
        <w:rPr>
          <w:rFonts w:hint="eastAsia"/>
          <w:szCs w:val="21"/>
        </w:rPr>
        <w:t>第二条</w:t>
      </w:r>
      <w:r>
        <w:rPr>
          <w:rFonts w:hint="eastAsia"/>
          <w:szCs w:val="21"/>
        </w:rPr>
        <w:t xml:space="preserve">  </w:t>
      </w:r>
      <w:r>
        <w:rPr>
          <w:rFonts w:hint="eastAsia"/>
          <w:szCs w:val="21"/>
        </w:rPr>
        <w:t>实验室开放基金课题旨在鼓励并资助非本实验室科技人员开展卷烟功能材料相关的科学研究或实验活动。开放基金来源于国家烟草专卖局下拨的行业重点实验室建设经费和湖南中烟工业有限责任公司自筹科研经费。开放基金额度由公司每年根据财政情况决定。</w:t>
      </w:r>
    </w:p>
    <w:p w:rsidR="00431ACC" w:rsidRDefault="00431ACC" w:rsidP="00431ACC">
      <w:pPr>
        <w:spacing w:line="360" w:lineRule="auto"/>
        <w:ind w:firstLineChars="200" w:firstLine="420"/>
        <w:rPr>
          <w:szCs w:val="21"/>
        </w:rPr>
      </w:pPr>
      <w:r>
        <w:rPr>
          <w:rFonts w:hint="eastAsia"/>
          <w:szCs w:val="21"/>
        </w:rPr>
        <w:t>第三条</w:t>
      </w:r>
      <w:r>
        <w:rPr>
          <w:rFonts w:hint="eastAsia"/>
          <w:szCs w:val="21"/>
        </w:rPr>
        <w:t xml:space="preserve">  </w:t>
      </w:r>
      <w:r>
        <w:rPr>
          <w:color w:val="000000"/>
          <w:kern w:val="0"/>
          <w:szCs w:val="21"/>
        </w:rPr>
        <w:t>实验室</w:t>
      </w:r>
      <w:r>
        <w:rPr>
          <w:rFonts w:hint="eastAsia"/>
          <w:szCs w:val="21"/>
        </w:rPr>
        <w:t>设立开放研究基金的主要目的是：创造良好的科研环境和条件，聚集吸引国内外优秀烟草科技人才，促进交叉研究和学术交流，提高烟草科研资源的共享水平，加快成果的形成。</w:t>
      </w:r>
    </w:p>
    <w:p w:rsidR="00431ACC" w:rsidRDefault="00431ACC" w:rsidP="00431ACC">
      <w:pPr>
        <w:spacing w:line="360" w:lineRule="auto"/>
        <w:ind w:left="480"/>
        <w:jc w:val="center"/>
        <w:rPr>
          <w:rFonts w:ascii="黑体" w:eastAsia="黑体"/>
          <w:sz w:val="24"/>
        </w:rPr>
      </w:pPr>
      <w:r>
        <w:rPr>
          <w:rFonts w:ascii="黑体" w:eastAsia="黑体" w:hint="eastAsia"/>
          <w:sz w:val="24"/>
        </w:rPr>
        <w:t>第二章  课题申请与审批</w:t>
      </w:r>
    </w:p>
    <w:p w:rsidR="00431ACC" w:rsidRDefault="00431ACC" w:rsidP="00431ACC">
      <w:pPr>
        <w:spacing w:line="360" w:lineRule="auto"/>
        <w:ind w:firstLineChars="200" w:firstLine="420"/>
        <w:rPr>
          <w:szCs w:val="21"/>
        </w:rPr>
      </w:pPr>
      <w:r>
        <w:rPr>
          <w:rFonts w:hint="eastAsia"/>
          <w:szCs w:val="21"/>
        </w:rPr>
        <w:t>第四条</w:t>
      </w:r>
      <w:r>
        <w:rPr>
          <w:rFonts w:hint="eastAsia"/>
          <w:szCs w:val="21"/>
        </w:rPr>
        <w:t xml:space="preserve">  </w:t>
      </w:r>
      <w:r>
        <w:rPr>
          <w:szCs w:val="21"/>
        </w:rPr>
        <w:t>开放基金课题面向国内外从事基础理论研究和基础应用研究的大学、研究所等单位。凡具备申请条件的研究人员均可提出申请。</w:t>
      </w:r>
    </w:p>
    <w:p w:rsidR="00431ACC" w:rsidRDefault="00431ACC" w:rsidP="00431ACC">
      <w:pPr>
        <w:spacing w:line="360" w:lineRule="auto"/>
        <w:ind w:firstLineChars="200" w:firstLine="420"/>
        <w:rPr>
          <w:szCs w:val="21"/>
        </w:rPr>
      </w:pPr>
      <w:r>
        <w:rPr>
          <w:rFonts w:hint="eastAsia"/>
          <w:szCs w:val="21"/>
        </w:rPr>
        <w:t>第五条</w:t>
      </w:r>
      <w:r>
        <w:rPr>
          <w:szCs w:val="21"/>
        </w:rPr>
        <w:t xml:space="preserve">　开放基金课题申请应符合实验室当年发布的开放基金课题申请</w:t>
      </w:r>
      <w:r>
        <w:rPr>
          <w:rFonts w:hint="eastAsia"/>
          <w:szCs w:val="21"/>
        </w:rPr>
        <w:t>指南</w:t>
      </w:r>
      <w:r>
        <w:rPr>
          <w:szCs w:val="21"/>
        </w:rPr>
        <w:t>，其研究内容必须符合开放课题基金的资助范围。</w:t>
      </w:r>
    </w:p>
    <w:p w:rsidR="00431ACC" w:rsidRDefault="00431ACC" w:rsidP="00431ACC">
      <w:pPr>
        <w:spacing w:line="360" w:lineRule="auto"/>
        <w:ind w:firstLineChars="200" w:firstLine="420"/>
        <w:rPr>
          <w:szCs w:val="21"/>
        </w:rPr>
      </w:pPr>
      <w:r>
        <w:rPr>
          <w:rFonts w:hint="eastAsia"/>
          <w:szCs w:val="21"/>
        </w:rPr>
        <w:t>第六条</w:t>
      </w:r>
      <w:r>
        <w:rPr>
          <w:rFonts w:hint="eastAsia"/>
          <w:szCs w:val="21"/>
        </w:rPr>
        <w:t xml:space="preserve">  </w:t>
      </w:r>
      <w:r>
        <w:rPr>
          <w:szCs w:val="21"/>
        </w:rPr>
        <w:t>申请者应得到所在单位或部门的同意。获准本实验室资助的课题研究人员应在本实验室</w:t>
      </w:r>
      <w:r>
        <w:rPr>
          <w:rFonts w:hint="eastAsia"/>
          <w:szCs w:val="21"/>
        </w:rPr>
        <w:t>或申请者所在单位</w:t>
      </w:r>
      <w:r>
        <w:rPr>
          <w:szCs w:val="21"/>
        </w:rPr>
        <w:t>开展</w:t>
      </w:r>
      <w:r>
        <w:rPr>
          <w:rFonts w:hint="eastAsia"/>
          <w:szCs w:val="21"/>
        </w:rPr>
        <w:t>课题研究</w:t>
      </w:r>
      <w:r>
        <w:rPr>
          <w:szCs w:val="21"/>
        </w:rPr>
        <w:t>工作。</w:t>
      </w:r>
    </w:p>
    <w:p w:rsidR="00431ACC" w:rsidRDefault="00431ACC" w:rsidP="00431ACC">
      <w:pPr>
        <w:spacing w:line="360" w:lineRule="auto"/>
        <w:ind w:firstLineChars="200" w:firstLine="420"/>
        <w:rPr>
          <w:szCs w:val="21"/>
        </w:rPr>
      </w:pPr>
      <w:r>
        <w:rPr>
          <w:rFonts w:hint="eastAsia"/>
          <w:szCs w:val="21"/>
        </w:rPr>
        <w:t>第七条</w:t>
      </w:r>
      <w:r>
        <w:rPr>
          <w:rFonts w:hint="eastAsia"/>
          <w:szCs w:val="21"/>
        </w:rPr>
        <w:t xml:space="preserve">  </w:t>
      </w:r>
      <w:r>
        <w:rPr>
          <w:szCs w:val="21"/>
        </w:rPr>
        <w:t>开放基金课题的申请者一般应是在职的有副高职以上职称或已获得博士学位的研究人员。优秀青年科技工作者的申请不受资历限制。</w:t>
      </w:r>
    </w:p>
    <w:p w:rsidR="00431ACC" w:rsidRDefault="00431ACC" w:rsidP="00431ACC">
      <w:pPr>
        <w:spacing w:line="360" w:lineRule="auto"/>
        <w:ind w:firstLineChars="200" w:firstLine="420"/>
        <w:rPr>
          <w:szCs w:val="21"/>
        </w:rPr>
      </w:pPr>
      <w:r>
        <w:rPr>
          <w:rFonts w:hint="eastAsia"/>
          <w:szCs w:val="21"/>
        </w:rPr>
        <w:t>第八条</w:t>
      </w:r>
      <w:r>
        <w:rPr>
          <w:szCs w:val="21"/>
        </w:rPr>
        <w:t xml:space="preserve">　申请开放基金课题必须按规定的格式实事求是地填写</w:t>
      </w:r>
      <w:r>
        <w:rPr>
          <w:rFonts w:hint="eastAsia"/>
          <w:szCs w:val="21"/>
        </w:rPr>
        <w:t>烟草行业卷烟功能材料重点实验室（或</w:t>
      </w:r>
      <w:r>
        <w:rPr>
          <w:szCs w:val="21"/>
        </w:rPr>
        <w:t>烟草行业数字化调</w:t>
      </w:r>
      <w:r>
        <w:rPr>
          <w:rFonts w:hint="eastAsia"/>
          <w:szCs w:val="21"/>
        </w:rPr>
        <w:t>香</w:t>
      </w:r>
      <w:r>
        <w:rPr>
          <w:szCs w:val="21"/>
        </w:rPr>
        <w:t>研究</w:t>
      </w:r>
      <w:r>
        <w:rPr>
          <w:rFonts w:hint="eastAsia"/>
          <w:szCs w:val="21"/>
        </w:rPr>
        <w:t>重</w:t>
      </w:r>
      <w:r>
        <w:rPr>
          <w:szCs w:val="21"/>
        </w:rPr>
        <w:t>点实验室</w:t>
      </w:r>
      <w:r>
        <w:rPr>
          <w:rFonts w:hint="eastAsia"/>
          <w:szCs w:val="21"/>
        </w:rPr>
        <w:t>）</w:t>
      </w:r>
      <w:r>
        <w:rPr>
          <w:szCs w:val="21"/>
        </w:rPr>
        <w:t>开放基金课题申请书。</w:t>
      </w:r>
    </w:p>
    <w:p w:rsidR="00431ACC" w:rsidRDefault="00431ACC" w:rsidP="00431ACC">
      <w:pPr>
        <w:spacing w:line="360" w:lineRule="auto"/>
        <w:ind w:firstLineChars="200" w:firstLine="420"/>
        <w:rPr>
          <w:szCs w:val="21"/>
        </w:rPr>
      </w:pPr>
      <w:r>
        <w:rPr>
          <w:rFonts w:hint="eastAsia"/>
          <w:szCs w:val="21"/>
        </w:rPr>
        <w:t>第九条</w:t>
      </w:r>
      <w:r>
        <w:rPr>
          <w:rFonts w:hint="eastAsia"/>
          <w:szCs w:val="21"/>
        </w:rPr>
        <w:t xml:space="preserve">  </w:t>
      </w:r>
      <w:r>
        <w:rPr>
          <w:szCs w:val="21"/>
        </w:rPr>
        <w:t>开放基金课题的申请每年受理一次。</w:t>
      </w:r>
    </w:p>
    <w:p w:rsidR="00431ACC" w:rsidRDefault="00431ACC" w:rsidP="00431ACC">
      <w:pPr>
        <w:spacing w:line="360" w:lineRule="auto"/>
        <w:ind w:firstLineChars="200" w:firstLine="420"/>
        <w:rPr>
          <w:szCs w:val="21"/>
        </w:rPr>
      </w:pPr>
      <w:r>
        <w:rPr>
          <w:rFonts w:hint="eastAsia"/>
          <w:szCs w:val="21"/>
        </w:rPr>
        <w:lastRenderedPageBreak/>
        <w:t>第十条</w:t>
      </w:r>
      <w:r>
        <w:rPr>
          <w:rFonts w:hint="eastAsia"/>
          <w:szCs w:val="21"/>
        </w:rPr>
        <w:t xml:space="preserve">  </w:t>
      </w:r>
      <w:r>
        <w:rPr>
          <w:szCs w:val="21"/>
        </w:rPr>
        <w:t>开放基金课题的确定，按照公平、公正、公开、择优的原则，经实验室学术委员会审查，并经</w:t>
      </w:r>
      <w:r>
        <w:rPr>
          <w:rFonts w:hint="eastAsia"/>
          <w:szCs w:val="21"/>
        </w:rPr>
        <w:t>公司科技委</w:t>
      </w:r>
      <w:r>
        <w:rPr>
          <w:szCs w:val="21"/>
        </w:rPr>
        <w:t>批准后立项。</w:t>
      </w:r>
    </w:p>
    <w:p w:rsidR="00431ACC" w:rsidRDefault="00431ACC" w:rsidP="00431ACC">
      <w:pPr>
        <w:spacing w:line="360" w:lineRule="auto"/>
        <w:ind w:firstLineChars="200" w:firstLine="420"/>
        <w:rPr>
          <w:szCs w:val="21"/>
        </w:rPr>
      </w:pPr>
      <w:r>
        <w:rPr>
          <w:rFonts w:hint="eastAsia"/>
          <w:szCs w:val="21"/>
        </w:rPr>
        <w:t>第十一条</w:t>
      </w:r>
      <w:r>
        <w:rPr>
          <w:rFonts w:hint="eastAsia"/>
          <w:szCs w:val="21"/>
        </w:rPr>
        <w:t xml:space="preserve">  </w:t>
      </w:r>
      <w:r>
        <w:rPr>
          <w:szCs w:val="21"/>
        </w:rPr>
        <w:t>开放基金课题一经批准，申请者即成为实验室的客座研究人员。</w:t>
      </w:r>
    </w:p>
    <w:p w:rsidR="00431ACC" w:rsidRDefault="00431ACC" w:rsidP="00431ACC">
      <w:pPr>
        <w:spacing w:line="360" w:lineRule="auto"/>
        <w:ind w:firstLineChars="200" w:firstLine="420"/>
        <w:rPr>
          <w:szCs w:val="21"/>
        </w:rPr>
      </w:pPr>
      <w:r>
        <w:rPr>
          <w:rFonts w:hint="eastAsia"/>
          <w:szCs w:val="21"/>
        </w:rPr>
        <w:t>第十二条</w:t>
      </w:r>
      <w:r>
        <w:rPr>
          <w:rFonts w:hint="eastAsia"/>
          <w:szCs w:val="21"/>
        </w:rPr>
        <w:t xml:space="preserve">  </w:t>
      </w:r>
      <w:r>
        <w:rPr>
          <w:szCs w:val="21"/>
        </w:rPr>
        <w:t>申请课题研究周期一般为</w:t>
      </w:r>
      <w:r>
        <w:rPr>
          <w:szCs w:val="21"/>
        </w:rPr>
        <w:t>2</w:t>
      </w:r>
      <w:r>
        <w:rPr>
          <w:szCs w:val="21"/>
        </w:rPr>
        <w:t>年，每个课题平均资助金额为</w:t>
      </w:r>
      <w:r>
        <w:rPr>
          <w:rFonts w:hint="eastAsia"/>
          <w:szCs w:val="21"/>
        </w:rPr>
        <w:t>20</w:t>
      </w:r>
      <w:r>
        <w:rPr>
          <w:szCs w:val="21"/>
        </w:rPr>
        <w:t>万元人民币；特别优秀的课题</w:t>
      </w:r>
      <w:r>
        <w:rPr>
          <w:rFonts w:hint="eastAsia"/>
          <w:szCs w:val="21"/>
        </w:rPr>
        <w:t>予以</w:t>
      </w:r>
      <w:r>
        <w:rPr>
          <w:szCs w:val="21"/>
        </w:rPr>
        <w:t>重点资助，资助金额</w:t>
      </w:r>
      <w:r>
        <w:rPr>
          <w:rFonts w:hint="eastAsia"/>
          <w:szCs w:val="21"/>
        </w:rPr>
        <w:t>可</w:t>
      </w:r>
      <w:r>
        <w:rPr>
          <w:szCs w:val="21"/>
        </w:rPr>
        <w:t>升至为</w:t>
      </w:r>
      <w:r>
        <w:rPr>
          <w:rFonts w:hint="eastAsia"/>
          <w:szCs w:val="21"/>
        </w:rPr>
        <w:t>50</w:t>
      </w:r>
      <w:r>
        <w:rPr>
          <w:szCs w:val="21"/>
        </w:rPr>
        <w:t>万元人民币。</w:t>
      </w:r>
    </w:p>
    <w:p w:rsidR="00431ACC" w:rsidRDefault="00431ACC" w:rsidP="00431ACC">
      <w:pPr>
        <w:numPr>
          <w:ilvl w:val="0"/>
          <w:numId w:val="4"/>
        </w:numPr>
        <w:spacing w:line="360" w:lineRule="auto"/>
        <w:jc w:val="center"/>
        <w:rPr>
          <w:rFonts w:ascii="黑体" w:eastAsia="黑体"/>
          <w:sz w:val="24"/>
        </w:rPr>
      </w:pPr>
      <w:r>
        <w:rPr>
          <w:rFonts w:ascii="黑体" w:eastAsia="黑体" w:hint="eastAsia"/>
          <w:sz w:val="24"/>
        </w:rPr>
        <w:t>项目实施</w:t>
      </w:r>
    </w:p>
    <w:p w:rsidR="00431ACC" w:rsidRDefault="00431ACC" w:rsidP="00431ACC">
      <w:pPr>
        <w:spacing w:line="360" w:lineRule="auto"/>
        <w:ind w:firstLineChars="200" w:firstLine="420"/>
        <w:rPr>
          <w:szCs w:val="21"/>
        </w:rPr>
      </w:pPr>
      <w:r>
        <w:rPr>
          <w:rFonts w:hint="eastAsia"/>
          <w:szCs w:val="21"/>
        </w:rPr>
        <w:t>第十三条</w:t>
      </w:r>
      <w:r>
        <w:rPr>
          <w:rFonts w:hint="eastAsia"/>
          <w:szCs w:val="21"/>
        </w:rPr>
        <w:t xml:space="preserve">  </w:t>
      </w:r>
      <w:r>
        <w:rPr>
          <w:rFonts w:hint="eastAsia"/>
          <w:szCs w:val="21"/>
        </w:rPr>
        <w:t>项目通过立项后，由实验室以书面形式下达资助通知书</w:t>
      </w:r>
      <w:r>
        <w:rPr>
          <w:szCs w:val="21"/>
        </w:rPr>
        <w:t>；课题申请者接到通知书</w:t>
      </w:r>
      <w:r>
        <w:rPr>
          <w:rFonts w:hint="eastAsia"/>
          <w:szCs w:val="21"/>
        </w:rPr>
        <w:t>6</w:t>
      </w:r>
      <w:r>
        <w:rPr>
          <w:szCs w:val="21"/>
        </w:rPr>
        <w:t>0</w:t>
      </w:r>
      <w:r>
        <w:rPr>
          <w:szCs w:val="21"/>
        </w:rPr>
        <w:t>日内</w:t>
      </w:r>
      <w:r>
        <w:rPr>
          <w:rFonts w:hint="eastAsia"/>
          <w:szCs w:val="21"/>
        </w:rPr>
        <w:t>准备开题、</w:t>
      </w:r>
      <w:r>
        <w:rPr>
          <w:szCs w:val="21"/>
        </w:rPr>
        <w:t>签署合同，并经所在单位审核盖章后，报送重点实验室。逾期不报，又不说明理由的</w:t>
      </w:r>
      <w:proofErr w:type="gramStart"/>
      <w:r>
        <w:rPr>
          <w:szCs w:val="21"/>
        </w:rPr>
        <w:t>拟支持</w:t>
      </w:r>
      <w:proofErr w:type="gramEnd"/>
      <w:r>
        <w:rPr>
          <w:szCs w:val="21"/>
        </w:rPr>
        <w:t>课题，作为自动放弃处理。</w:t>
      </w:r>
    </w:p>
    <w:p w:rsidR="00431ACC" w:rsidRDefault="00431ACC" w:rsidP="00431ACC">
      <w:pPr>
        <w:spacing w:line="360" w:lineRule="auto"/>
        <w:ind w:firstLineChars="200" w:firstLine="420"/>
        <w:rPr>
          <w:szCs w:val="21"/>
        </w:rPr>
      </w:pPr>
      <w:r>
        <w:rPr>
          <w:rFonts w:hint="eastAsia"/>
          <w:szCs w:val="21"/>
        </w:rPr>
        <w:t>第十四条</w:t>
      </w:r>
      <w:r>
        <w:rPr>
          <w:rFonts w:hint="eastAsia"/>
          <w:szCs w:val="21"/>
        </w:rPr>
        <w:t xml:space="preserve">  </w:t>
      </w:r>
      <w:r>
        <w:rPr>
          <w:rFonts w:hint="eastAsia"/>
          <w:szCs w:val="21"/>
        </w:rPr>
        <w:t>项目组</w:t>
      </w:r>
      <w:r>
        <w:rPr>
          <w:szCs w:val="21"/>
        </w:rPr>
        <w:t>按计划开展研究工作。课题开题时间统一为签署资助合同之日起。为有利于学术交流，鼓励本实验室科研人员与外单位申请者合作。</w:t>
      </w:r>
    </w:p>
    <w:p w:rsidR="00431ACC" w:rsidRDefault="00431ACC" w:rsidP="00431ACC">
      <w:pPr>
        <w:spacing w:line="360" w:lineRule="auto"/>
        <w:ind w:firstLineChars="200" w:firstLine="420"/>
        <w:rPr>
          <w:szCs w:val="21"/>
        </w:rPr>
      </w:pPr>
      <w:r>
        <w:rPr>
          <w:rFonts w:hint="eastAsia"/>
          <w:szCs w:val="21"/>
        </w:rPr>
        <w:t>第十五条</w:t>
      </w:r>
      <w:r>
        <w:rPr>
          <w:rFonts w:hint="eastAsia"/>
          <w:szCs w:val="21"/>
        </w:rPr>
        <w:t xml:space="preserve">  </w:t>
      </w:r>
      <w:r>
        <w:rPr>
          <w:szCs w:val="21"/>
        </w:rPr>
        <w:t>在课题实施过程中，鼓励课题组大胆探索创新。凡涉及改变预定目标、减少研究内容、中止实施计划、提前结题或延长年限等，须由课题负责人提出报告，报实验室学术委员会审批。</w:t>
      </w:r>
    </w:p>
    <w:p w:rsidR="00431ACC" w:rsidRDefault="00431ACC" w:rsidP="00431ACC">
      <w:pPr>
        <w:spacing w:line="360" w:lineRule="auto"/>
        <w:ind w:firstLineChars="200" w:firstLine="420"/>
        <w:rPr>
          <w:szCs w:val="21"/>
        </w:rPr>
      </w:pPr>
      <w:r>
        <w:rPr>
          <w:rFonts w:hint="eastAsia"/>
          <w:szCs w:val="21"/>
        </w:rPr>
        <w:t>第十六条</w:t>
      </w:r>
      <w:r>
        <w:rPr>
          <w:rFonts w:hint="eastAsia"/>
          <w:szCs w:val="21"/>
        </w:rPr>
        <w:t xml:space="preserve">  </w:t>
      </w:r>
      <w:r>
        <w:rPr>
          <w:szCs w:val="21"/>
        </w:rPr>
        <w:t>课题负责人</w:t>
      </w:r>
      <w:r>
        <w:rPr>
          <w:rFonts w:hint="eastAsia"/>
          <w:szCs w:val="21"/>
        </w:rPr>
        <w:t>的项目实施、汇报</w:t>
      </w:r>
      <w:r>
        <w:rPr>
          <w:szCs w:val="21"/>
        </w:rPr>
        <w:t>应</w:t>
      </w:r>
      <w:r>
        <w:rPr>
          <w:rFonts w:hint="eastAsia"/>
          <w:szCs w:val="21"/>
        </w:rPr>
        <w:t>遵照《湖南中烟工业有限责任公司科研项目管理办法》执行</w:t>
      </w:r>
      <w:r>
        <w:rPr>
          <w:szCs w:val="21"/>
        </w:rPr>
        <w:t>。</w:t>
      </w:r>
    </w:p>
    <w:p w:rsidR="00431ACC" w:rsidRDefault="00431ACC" w:rsidP="00431ACC">
      <w:pPr>
        <w:spacing w:line="360" w:lineRule="auto"/>
        <w:ind w:firstLineChars="200" w:firstLine="420"/>
        <w:rPr>
          <w:szCs w:val="21"/>
        </w:rPr>
      </w:pPr>
      <w:r>
        <w:rPr>
          <w:rFonts w:hint="eastAsia"/>
          <w:szCs w:val="21"/>
        </w:rPr>
        <w:t>第十七条</w:t>
      </w:r>
      <w:r>
        <w:rPr>
          <w:szCs w:val="21"/>
        </w:rPr>
        <w:t>     </w:t>
      </w:r>
      <w:r>
        <w:rPr>
          <w:szCs w:val="21"/>
        </w:rPr>
        <w:t>研究期满，</w:t>
      </w:r>
      <w:proofErr w:type="gramStart"/>
      <w:r>
        <w:rPr>
          <w:rFonts w:hint="eastAsia"/>
          <w:szCs w:val="21"/>
        </w:rPr>
        <w:t>项目组</w:t>
      </w:r>
      <w:r>
        <w:rPr>
          <w:szCs w:val="21"/>
        </w:rPr>
        <w:t>须在</w:t>
      </w:r>
      <w:proofErr w:type="gramEnd"/>
      <w:r>
        <w:rPr>
          <w:szCs w:val="21"/>
        </w:rPr>
        <w:t>3</w:t>
      </w:r>
      <w:r>
        <w:rPr>
          <w:szCs w:val="21"/>
        </w:rPr>
        <w:t>个月内报送《基金课题结题报告》、学术论文及有关的软硬件资料。</w:t>
      </w:r>
    </w:p>
    <w:p w:rsidR="00431ACC" w:rsidRDefault="00431ACC" w:rsidP="00431ACC">
      <w:pPr>
        <w:spacing w:line="360" w:lineRule="auto"/>
        <w:ind w:firstLineChars="200" w:firstLine="480"/>
        <w:jc w:val="center"/>
        <w:rPr>
          <w:rFonts w:ascii="黑体" w:eastAsia="黑体"/>
          <w:sz w:val="24"/>
        </w:rPr>
      </w:pPr>
      <w:r>
        <w:rPr>
          <w:rFonts w:ascii="黑体" w:eastAsia="黑体" w:hint="eastAsia"/>
          <w:sz w:val="24"/>
        </w:rPr>
        <w:t xml:space="preserve">第四章  </w:t>
      </w:r>
      <w:r>
        <w:rPr>
          <w:rFonts w:ascii="黑体" w:eastAsia="黑体" w:hint="eastAsia"/>
          <w:bCs/>
          <w:sz w:val="24"/>
        </w:rPr>
        <w:t>财务管理</w:t>
      </w:r>
    </w:p>
    <w:p w:rsidR="00431ACC" w:rsidRDefault="00431ACC" w:rsidP="00431ACC">
      <w:pPr>
        <w:spacing w:line="360" w:lineRule="auto"/>
        <w:ind w:firstLineChars="200" w:firstLine="420"/>
        <w:rPr>
          <w:szCs w:val="21"/>
        </w:rPr>
      </w:pPr>
      <w:r>
        <w:rPr>
          <w:rFonts w:hint="eastAsia"/>
          <w:szCs w:val="21"/>
        </w:rPr>
        <w:t>第十八条</w:t>
      </w:r>
      <w:r>
        <w:rPr>
          <w:rFonts w:hint="eastAsia"/>
          <w:szCs w:val="21"/>
        </w:rPr>
        <w:t xml:space="preserve">  </w:t>
      </w:r>
      <w:r>
        <w:rPr>
          <w:szCs w:val="21"/>
        </w:rPr>
        <w:t>由</w:t>
      </w:r>
      <w:r>
        <w:rPr>
          <w:rFonts w:hint="eastAsia"/>
          <w:szCs w:val="21"/>
        </w:rPr>
        <w:t>湖南中烟工业有限责任公司</w:t>
      </w:r>
      <w:r>
        <w:rPr>
          <w:szCs w:val="21"/>
        </w:rPr>
        <w:t>外申请者独立主持的课题，其经费</w:t>
      </w:r>
      <w:r>
        <w:rPr>
          <w:rFonts w:hint="eastAsia"/>
          <w:szCs w:val="21"/>
        </w:rPr>
        <w:t>可</w:t>
      </w:r>
      <w:r>
        <w:rPr>
          <w:szCs w:val="21"/>
        </w:rPr>
        <w:t>转拨申请者所在单位，</w:t>
      </w:r>
      <w:r>
        <w:rPr>
          <w:rFonts w:hint="eastAsia"/>
          <w:szCs w:val="21"/>
        </w:rPr>
        <w:t>但必须详细汇报课题经费的使用情况。如不转拨，可在湖南中烟工业有限责任公司</w:t>
      </w:r>
      <w:r>
        <w:rPr>
          <w:szCs w:val="21"/>
        </w:rPr>
        <w:t>报销结算</w:t>
      </w:r>
      <w:r>
        <w:rPr>
          <w:rFonts w:hint="eastAsia"/>
          <w:szCs w:val="21"/>
        </w:rPr>
        <w:t>。</w:t>
      </w:r>
      <w:r>
        <w:rPr>
          <w:szCs w:val="21"/>
        </w:rPr>
        <w:t>原则上在课题结题之前将预留</w:t>
      </w:r>
      <w:r>
        <w:rPr>
          <w:rFonts w:hint="eastAsia"/>
          <w:szCs w:val="21"/>
        </w:rPr>
        <w:t>1</w:t>
      </w:r>
      <w:r>
        <w:rPr>
          <w:szCs w:val="21"/>
        </w:rPr>
        <w:t>0%</w:t>
      </w:r>
      <w:r>
        <w:rPr>
          <w:szCs w:val="21"/>
        </w:rPr>
        <w:t>的课题经费，如课题执行良好，方可全额拨出。</w:t>
      </w:r>
    </w:p>
    <w:p w:rsidR="00431ACC" w:rsidRDefault="00431ACC" w:rsidP="00431ACC">
      <w:pPr>
        <w:spacing w:line="360" w:lineRule="auto"/>
        <w:ind w:firstLineChars="200" w:firstLine="420"/>
        <w:rPr>
          <w:szCs w:val="21"/>
        </w:rPr>
      </w:pPr>
      <w:r>
        <w:rPr>
          <w:rFonts w:hint="eastAsia"/>
          <w:szCs w:val="21"/>
        </w:rPr>
        <w:t>第十九条</w:t>
      </w:r>
      <w:r>
        <w:rPr>
          <w:szCs w:val="21"/>
        </w:rPr>
        <w:t>     </w:t>
      </w:r>
      <w:r>
        <w:rPr>
          <w:szCs w:val="21"/>
        </w:rPr>
        <w:t>课题经费开支的范围包括研究人员旅差费、测试分析费、学术活动费、资料费、版面费和在本实验室工作期间的津贴等。</w:t>
      </w:r>
    </w:p>
    <w:p w:rsidR="00431ACC" w:rsidRDefault="00431ACC" w:rsidP="00431ACC">
      <w:pPr>
        <w:spacing w:line="360" w:lineRule="auto"/>
        <w:ind w:firstLineChars="200" w:firstLine="420"/>
        <w:rPr>
          <w:szCs w:val="21"/>
        </w:rPr>
      </w:pPr>
      <w:r>
        <w:rPr>
          <w:rFonts w:hint="eastAsia"/>
          <w:szCs w:val="21"/>
        </w:rPr>
        <w:t>第二十条</w:t>
      </w:r>
      <w:r>
        <w:rPr>
          <w:szCs w:val="21"/>
        </w:rPr>
        <w:t>     </w:t>
      </w:r>
      <w:r>
        <w:rPr>
          <w:szCs w:val="21"/>
        </w:rPr>
        <w:t>对于在应结题时间逾期一年内未取得任何成果的课题，除停止使用该课题经费余额并取消申请者下一年度基金申请资格。</w:t>
      </w:r>
    </w:p>
    <w:p w:rsidR="00431ACC" w:rsidRDefault="00431ACC" w:rsidP="00431ACC">
      <w:pPr>
        <w:spacing w:line="360" w:lineRule="auto"/>
        <w:ind w:firstLineChars="200" w:firstLine="480"/>
        <w:jc w:val="center"/>
        <w:rPr>
          <w:rFonts w:ascii="黑体" w:eastAsia="黑体"/>
          <w:sz w:val="24"/>
        </w:rPr>
      </w:pPr>
      <w:r>
        <w:rPr>
          <w:rFonts w:ascii="黑体" w:eastAsia="黑体" w:hint="eastAsia"/>
          <w:bCs/>
          <w:sz w:val="24"/>
        </w:rPr>
        <w:t>第五章  成果管理</w:t>
      </w:r>
    </w:p>
    <w:p w:rsidR="00431ACC" w:rsidRDefault="00431ACC" w:rsidP="00431ACC">
      <w:pPr>
        <w:spacing w:line="360" w:lineRule="auto"/>
        <w:ind w:firstLineChars="200" w:firstLine="420"/>
        <w:rPr>
          <w:szCs w:val="21"/>
        </w:rPr>
      </w:pPr>
      <w:r>
        <w:rPr>
          <w:rFonts w:hint="eastAsia"/>
          <w:szCs w:val="21"/>
        </w:rPr>
        <w:t>第二十一条</w:t>
      </w:r>
      <w:r>
        <w:rPr>
          <w:rFonts w:hint="eastAsia"/>
          <w:szCs w:val="21"/>
        </w:rPr>
        <w:t xml:space="preserve">  </w:t>
      </w:r>
      <w:r>
        <w:rPr>
          <w:szCs w:val="21"/>
        </w:rPr>
        <w:t>资助课题的研究成果，由实验室学术委员会定期组织评议或鉴定。对有重要学术意义和应用价值的成果，</w:t>
      </w:r>
      <w:r>
        <w:rPr>
          <w:rFonts w:hint="eastAsia"/>
          <w:szCs w:val="21"/>
        </w:rPr>
        <w:t>可</w:t>
      </w:r>
      <w:r>
        <w:rPr>
          <w:szCs w:val="21"/>
        </w:rPr>
        <w:t>向</w:t>
      </w:r>
      <w:r>
        <w:rPr>
          <w:rFonts w:hint="eastAsia"/>
          <w:szCs w:val="21"/>
        </w:rPr>
        <w:t>省级以上部门申请鉴定</w:t>
      </w:r>
      <w:r>
        <w:rPr>
          <w:szCs w:val="21"/>
        </w:rPr>
        <w:t>。</w:t>
      </w:r>
    </w:p>
    <w:p w:rsidR="00431ACC" w:rsidRDefault="00431ACC" w:rsidP="00431ACC">
      <w:pPr>
        <w:spacing w:line="360" w:lineRule="auto"/>
        <w:ind w:firstLineChars="200" w:firstLine="420"/>
        <w:rPr>
          <w:szCs w:val="21"/>
        </w:rPr>
      </w:pPr>
      <w:r>
        <w:rPr>
          <w:rFonts w:hint="eastAsia"/>
          <w:szCs w:val="21"/>
        </w:rPr>
        <w:lastRenderedPageBreak/>
        <w:t>第二十二条</w:t>
      </w:r>
      <w:r>
        <w:rPr>
          <w:rFonts w:hint="eastAsia"/>
          <w:szCs w:val="21"/>
        </w:rPr>
        <w:t xml:space="preserve"> </w:t>
      </w:r>
      <w:r>
        <w:rPr>
          <w:rFonts w:hint="eastAsia"/>
          <w:szCs w:val="21"/>
        </w:rPr>
        <w:t>原</w:t>
      </w:r>
      <w:r>
        <w:rPr>
          <w:szCs w:val="21"/>
        </w:rPr>
        <w:t>则上</w:t>
      </w:r>
      <w:r>
        <w:rPr>
          <w:rFonts w:hint="eastAsia"/>
          <w:iCs/>
        </w:rPr>
        <w:t>开放基金课题的成果及知识产权归湖南中烟工业有限责任公司所有，</w:t>
      </w:r>
      <w:r>
        <w:rPr>
          <w:iCs/>
        </w:rPr>
        <w:t>特殊情况可</w:t>
      </w:r>
      <w:r>
        <w:rPr>
          <w:rFonts w:hint="eastAsia"/>
          <w:iCs/>
        </w:rPr>
        <w:t>由</w:t>
      </w:r>
      <w:r>
        <w:rPr>
          <w:iCs/>
        </w:rPr>
        <w:t>双方在合同中另行约定</w:t>
      </w:r>
      <w:r>
        <w:rPr>
          <w:rFonts w:hint="eastAsia"/>
          <w:iCs/>
        </w:rPr>
        <w:t>。论文成果须标注“烟草行业</w:t>
      </w:r>
      <w:r>
        <w:rPr>
          <w:rFonts w:ascii="宋体" w:hAnsi="宋体" w:hint="eastAsia"/>
          <w:iCs/>
        </w:rPr>
        <w:t>╳╳</w:t>
      </w:r>
      <w:r>
        <w:rPr>
          <w:rFonts w:hint="eastAsia"/>
          <w:iCs/>
        </w:rPr>
        <w:t>重点实验室（湖南中烟工业有限责任公司）”</w:t>
      </w:r>
      <w:r>
        <w:rPr>
          <w:rFonts w:hint="eastAsia"/>
          <w:iCs/>
        </w:rPr>
        <w:t xml:space="preserve"> </w:t>
      </w:r>
      <w:r>
        <w:rPr>
          <w:rFonts w:hint="eastAsia"/>
          <w:iCs/>
        </w:rPr>
        <w:t>开放基金资助课题。（烟草</w:t>
      </w:r>
      <w:r>
        <w:rPr>
          <w:iCs/>
        </w:rPr>
        <w:t>行</w:t>
      </w:r>
      <w:r>
        <w:rPr>
          <w:rFonts w:hint="eastAsia"/>
          <w:iCs/>
        </w:rPr>
        <w:t>业</w:t>
      </w:r>
      <w:r>
        <w:rPr>
          <w:iCs/>
        </w:rPr>
        <w:t>卷</w:t>
      </w:r>
      <w:r>
        <w:rPr>
          <w:rFonts w:hint="eastAsia"/>
          <w:iCs/>
        </w:rPr>
        <w:t>烟</w:t>
      </w:r>
      <w:r>
        <w:rPr>
          <w:iCs/>
        </w:rPr>
        <w:t>功能</w:t>
      </w:r>
      <w:r>
        <w:rPr>
          <w:rFonts w:hint="eastAsia"/>
          <w:iCs/>
        </w:rPr>
        <w:t>材料</w:t>
      </w:r>
      <w:r>
        <w:rPr>
          <w:iCs/>
        </w:rPr>
        <w:t>重</w:t>
      </w:r>
      <w:r>
        <w:rPr>
          <w:rFonts w:hint="eastAsia"/>
          <w:iCs/>
        </w:rPr>
        <w:t>点</w:t>
      </w:r>
      <w:r>
        <w:rPr>
          <w:iCs/>
        </w:rPr>
        <w:t>实验</w:t>
      </w:r>
      <w:r>
        <w:rPr>
          <w:rFonts w:hint="eastAsia"/>
          <w:iCs/>
        </w:rPr>
        <w:t>室</w:t>
      </w:r>
      <w:r>
        <w:rPr>
          <w:iCs/>
        </w:rPr>
        <w:t>课题</w:t>
      </w:r>
      <w:r>
        <w:rPr>
          <w:rFonts w:hint="eastAsia"/>
          <w:iCs/>
        </w:rPr>
        <w:t>英文表述为：</w:t>
      </w:r>
      <w:r>
        <w:rPr>
          <w:rFonts w:hint="eastAsia"/>
          <w:iCs/>
        </w:rPr>
        <w:t xml:space="preserve">Supported by the Opening Fund of </w:t>
      </w:r>
      <w:r>
        <w:t xml:space="preserve">Cigarette Functional Material Key laboratory of </w:t>
      </w:r>
      <w:r>
        <w:rPr>
          <w:iCs/>
        </w:rPr>
        <w:t>China Tobacco</w:t>
      </w:r>
      <w:r>
        <w:t xml:space="preserve"> (</w:t>
      </w:r>
      <w:r>
        <w:rPr>
          <w:iCs/>
        </w:rPr>
        <w:t>China Tobacco Hunan Industrial Co</w:t>
      </w:r>
      <w:r>
        <w:rPr>
          <w:rFonts w:hint="eastAsia"/>
          <w:iCs/>
        </w:rPr>
        <w:t>.</w:t>
      </w:r>
      <w:proofErr w:type="gramStart"/>
      <w:r>
        <w:rPr>
          <w:rFonts w:hint="eastAsia"/>
          <w:iCs/>
        </w:rPr>
        <w:t>,  Ltd.</w:t>
      </w:r>
      <w:proofErr w:type="gramEnd"/>
      <w:r>
        <w:t>)</w:t>
      </w:r>
      <w:r>
        <w:rPr>
          <w:rFonts w:hint="eastAsia"/>
        </w:rPr>
        <w:t>；</w:t>
      </w:r>
      <w:r>
        <w:t>烟草行业数字化调香研究重点实验室课题英</w:t>
      </w:r>
      <w:r>
        <w:rPr>
          <w:rFonts w:hint="eastAsia"/>
        </w:rPr>
        <w:t>文</w:t>
      </w:r>
      <w:r>
        <w:t>表述为：</w:t>
      </w:r>
      <w:r>
        <w:t>Supported by the Opening Fund of Digital and Intelligent Flavoring Key laboratory of China Tobacco(China Tobacco Hunan Industrial Co.,  Ltd.)</w:t>
      </w:r>
      <w:r>
        <w:rPr>
          <w:rFonts w:hint="eastAsia"/>
          <w:iCs/>
        </w:rPr>
        <w:t>。</w:t>
      </w:r>
      <w:r>
        <w:rPr>
          <w:szCs w:val="21"/>
        </w:rPr>
        <w:t xml:space="preserve"> </w:t>
      </w:r>
    </w:p>
    <w:p w:rsidR="00431ACC" w:rsidRDefault="00431ACC" w:rsidP="00431ACC">
      <w:pPr>
        <w:spacing w:line="360" w:lineRule="auto"/>
        <w:ind w:firstLineChars="200" w:firstLine="420"/>
        <w:rPr>
          <w:szCs w:val="21"/>
        </w:rPr>
      </w:pPr>
      <w:r>
        <w:rPr>
          <w:rFonts w:hint="eastAsia"/>
          <w:szCs w:val="21"/>
        </w:rPr>
        <w:t>第二十三条</w:t>
      </w:r>
      <w:r>
        <w:rPr>
          <w:rFonts w:hint="eastAsia"/>
          <w:szCs w:val="21"/>
        </w:rPr>
        <w:t xml:space="preserve">  </w:t>
      </w:r>
      <w:r>
        <w:rPr>
          <w:szCs w:val="21"/>
        </w:rPr>
        <w:t>鼓励客座研究人员在国际著名学术期刊、杂志上发表研究论文</w:t>
      </w:r>
      <w:r>
        <w:rPr>
          <w:rFonts w:hint="eastAsia"/>
          <w:szCs w:val="21"/>
        </w:rPr>
        <w:t>，但发表前需经实验室审查是否涉及行业机密</w:t>
      </w:r>
      <w:r>
        <w:rPr>
          <w:szCs w:val="21"/>
        </w:rPr>
        <w:t>。对于已在国际著名学术期刊、杂志上发表的研究论文，如果署名单位是以</w:t>
      </w:r>
      <w:r>
        <w:rPr>
          <w:rFonts w:hint="eastAsia"/>
          <w:szCs w:val="21"/>
        </w:rPr>
        <w:t>烟草行业</w:t>
      </w:r>
      <w:r>
        <w:rPr>
          <w:rFonts w:hint="eastAsia"/>
          <w:iCs/>
        </w:rPr>
        <w:t>卷烟功能材料行业重点实验室（</w:t>
      </w:r>
      <w:r>
        <w:rPr>
          <w:rFonts w:hint="eastAsia"/>
          <w:szCs w:val="21"/>
        </w:rPr>
        <w:t>湖南中烟工业有限责任公司）</w:t>
      </w:r>
      <w:r>
        <w:rPr>
          <w:szCs w:val="21"/>
        </w:rPr>
        <w:t>为第一单位，且标注了开放基金课题资助号的</w:t>
      </w:r>
      <w:r>
        <w:rPr>
          <w:rFonts w:hint="eastAsia"/>
          <w:szCs w:val="21"/>
        </w:rPr>
        <w:t>，下次申请时优先考虑</w:t>
      </w:r>
      <w:r>
        <w:rPr>
          <w:szCs w:val="21"/>
        </w:rPr>
        <w:t>。</w:t>
      </w:r>
    </w:p>
    <w:p w:rsidR="00431ACC" w:rsidRDefault="00431ACC" w:rsidP="00431ACC">
      <w:pPr>
        <w:spacing w:line="360" w:lineRule="auto"/>
        <w:ind w:firstLineChars="200" w:firstLine="420"/>
        <w:rPr>
          <w:szCs w:val="21"/>
        </w:rPr>
      </w:pPr>
      <w:r>
        <w:rPr>
          <w:rFonts w:hint="eastAsia"/>
          <w:szCs w:val="21"/>
        </w:rPr>
        <w:t>第二十四条</w:t>
      </w:r>
      <w:r>
        <w:rPr>
          <w:rFonts w:hint="eastAsia"/>
          <w:szCs w:val="21"/>
        </w:rPr>
        <w:t xml:space="preserve">  </w:t>
      </w:r>
      <w:r>
        <w:rPr>
          <w:rFonts w:hint="eastAsia"/>
          <w:szCs w:val="21"/>
        </w:rPr>
        <w:t>成果如果牵涉到技术秘密，需遵守湖南中烟工业有限责任公司有关保密协定。</w:t>
      </w:r>
    </w:p>
    <w:p w:rsidR="00431ACC" w:rsidRDefault="00431ACC" w:rsidP="00431ACC">
      <w:pPr>
        <w:widowControl/>
        <w:spacing w:before="100" w:beforeAutospacing="1" w:after="100" w:afterAutospacing="1"/>
        <w:jc w:val="center"/>
        <w:rPr>
          <w:rFonts w:ascii="黑体" w:eastAsia="黑体" w:hAnsi="宋体" w:cs="宋体"/>
          <w:kern w:val="0"/>
          <w:sz w:val="24"/>
        </w:rPr>
      </w:pPr>
      <w:r>
        <w:rPr>
          <w:rFonts w:ascii="黑体" w:eastAsia="黑体" w:hAnsi="宋体" w:cs="宋体" w:hint="eastAsia"/>
          <w:bCs/>
          <w:kern w:val="0"/>
          <w:sz w:val="24"/>
        </w:rPr>
        <w:t>第六章 附则</w:t>
      </w:r>
    </w:p>
    <w:p w:rsidR="00431ACC" w:rsidRDefault="00431ACC" w:rsidP="00431ACC">
      <w:pPr>
        <w:widowControl/>
        <w:spacing w:before="100" w:beforeAutospacing="1" w:after="100" w:afterAutospacing="1"/>
        <w:ind w:firstLineChars="200" w:firstLine="420"/>
        <w:jc w:val="left"/>
        <w:rPr>
          <w:rFonts w:ascii="宋体" w:hAnsi="宋体" w:cs="宋体"/>
          <w:kern w:val="0"/>
          <w:szCs w:val="21"/>
        </w:rPr>
      </w:pPr>
      <w:r>
        <w:rPr>
          <w:rFonts w:ascii="宋体" w:hAnsi="宋体" w:cs="宋体" w:hint="eastAsia"/>
          <w:kern w:val="0"/>
          <w:szCs w:val="21"/>
        </w:rPr>
        <w:t>第二十五条</w:t>
      </w:r>
      <w:r>
        <w:rPr>
          <w:rFonts w:ascii="宋体" w:hAnsi="宋体" w:cs="宋体"/>
          <w:kern w:val="0"/>
          <w:szCs w:val="21"/>
        </w:rPr>
        <w:t xml:space="preserve"> </w:t>
      </w:r>
      <w:r>
        <w:rPr>
          <w:rFonts w:ascii="宋体" w:hAnsi="宋体" w:cs="宋体" w:hint="eastAsia"/>
          <w:kern w:val="0"/>
          <w:szCs w:val="21"/>
        </w:rPr>
        <w:t>本办法解释权归湖南中烟工业有限责任公司科学技术委员会。</w:t>
      </w:r>
    </w:p>
    <w:p w:rsidR="00431ACC" w:rsidRDefault="00431ACC" w:rsidP="00431ACC">
      <w:pPr>
        <w:widowControl/>
        <w:spacing w:before="100" w:beforeAutospacing="1" w:after="100" w:afterAutospacing="1"/>
        <w:ind w:firstLineChars="200" w:firstLine="420"/>
        <w:jc w:val="left"/>
        <w:rPr>
          <w:rFonts w:ascii="宋体" w:hAnsi="宋体" w:cs="宋体"/>
          <w:kern w:val="0"/>
          <w:szCs w:val="21"/>
        </w:rPr>
      </w:pPr>
      <w:r>
        <w:rPr>
          <w:rFonts w:ascii="宋体" w:hAnsi="宋体" w:cs="宋体" w:hint="eastAsia"/>
          <w:kern w:val="0"/>
          <w:szCs w:val="21"/>
        </w:rPr>
        <w:t>第二十六条</w:t>
      </w:r>
      <w:r>
        <w:rPr>
          <w:rFonts w:ascii="宋体" w:hAnsi="宋体" w:cs="宋体"/>
          <w:kern w:val="0"/>
          <w:szCs w:val="21"/>
        </w:rPr>
        <w:t xml:space="preserve"> </w:t>
      </w:r>
      <w:r>
        <w:rPr>
          <w:rFonts w:ascii="宋体" w:hAnsi="宋体" w:cs="宋体" w:hint="eastAsia"/>
          <w:kern w:val="0"/>
          <w:szCs w:val="21"/>
        </w:rPr>
        <w:t>本办法自公布之日起实施。</w:t>
      </w:r>
    </w:p>
    <w:p w:rsidR="00431ACC" w:rsidRDefault="00431ACC" w:rsidP="00431ACC">
      <w:pPr>
        <w:spacing w:line="400" w:lineRule="exact"/>
        <w:rPr>
          <w:rFonts w:ascii="宋体" w:hAnsi="宋体"/>
          <w:iCs/>
          <w:sz w:val="24"/>
        </w:rPr>
      </w:pPr>
      <w:r>
        <w:rPr>
          <w:rFonts w:ascii="宋体" w:hAnsi="宋体"/>
          <w:iCs/>
          <w:sz w:val="24"/>
        </w:rPr>
        <w:t xml:space="preserve"> </w:t>
      </w:r>
    </w:p>
    <w:p w:rsidR="00431ACC" w:rsidRDefault="00431ACC" w:rsidP="00431ACC">
      <w:pPr>
        <w:widowControl/>
        <w:jc w:val="left"/>
        <w:rPr>
          <w:rFonts w:ascii="宋体" w:hAnsi="宋体"/>
          <w:iCs/>
          <w:sz w:val="24"/>
        </w:rPr>
      </w:pPr>
      <w:r>
        <w:rPr>
          <w:rFonts w:ascii="宋体" w:hAnsi="宋体"/>
          <w:iCs/>
          <w:sz w:val="24"/>
        </w:rPr>
        <w:br w:type="page"/>
      </w:r>
    </w:p>
    <w:p w:rsidR="00431ACC" w:rsidRDefault="00431ACC" w:rsidP="00431ACC">
      <w:pPr>
        <w:widowControl/>
        <w:jc w:val="left"/>
        <w:rPr>
          <w:rFonts w:ascii="宋体" w:hAnsi="宋体"/>
          <w:iCs/>
          <w:sz w:val="24"/>
        </w:rPr>
      </w:pPr>
      <w:r>
        <w:rPr>
          <w:rFonts w:ascii="宋体" w:hAnsi="宋体" w:hint="eastAsia"/>
          <w:iCs/>
          <w:sz w:val="24"/>
        </w:rPr>
        <w:lastRenderedPageBreak/>
        <w:t>附件:4</w:t>
      </w:r>
    </w:p>
    <w:p w:rsidR="00431ACC" w:rsidRDefault="00431ACC" w:rsidP="00431ACC">
      <w:pPr>
        <w:widowControl/>
        <w:jc w:val="left"/>
        <w:rPr>
          <w:rFonts w:ascii="宋体" w:hAnsi="宋体"/>
          <w:iCs/>
          <w:sz w:val="24"/>
        </w:rPr>
      </w:pPr>
    </w:p>
    <w:p w:rsidR="00431ACC" w:rsidRDefault="00431ACC" w:rsidP="00431ACC">
      <w:pPr>
        <w:spacing w:line="600" w:lineRule="exact"/>
        <w:jc w:val="center"/>
        <w:rPr>
          <w:rFonts w:ascii="黑体" w:eastAsia="黑体"/>
          <w:sz w:val="32"/>
          <w:szCs w:val="32"/>
        </w:rPr>
      </w:pPr>
    </w:p>
    <w:p w:rsidR="00431ACC" w:rsidRDefault="00431ACC" w:rsidP="00431ACC">
      <w:pPr>
        <w:spacing w:line="600" w:lineRule="exact"/>
        <w:jc w:val="center"/>
        <w:rPr>
          <w:rFonts w:ascii="黑体" w:eastAsia="黑体"/>
          <w:sz w:val="32"/>
          <w:szCs w:val="32"/>
        </w:rPr>
      </w:pPr>
    </w:p>
    <w:p w:rsidR="00431ACC" w:rsidRDefault="00431ACC" w:rsidP="00431ACC">
      <w:pPr>
        <w:spacing w:line="600" w:lineRule="exact"/>
        <w:jc w:val="center"/>
        <w:rPr>
          <w:rFonts w:ascii="黑体" w:eastAsia="黑体"/>
          <w:sz w:val="36"/>
          <w:szCs w:val="36"/>
        </w:rPr>
      </w:pPr>
      <w:r>
        <w:rPr>
          <w:rFonts w:ascii="黑体" w:eastAsia="黑体" w:hint="eastAsia"/>
          <w:sz w:val="36"/>
          <w:szCs w:val="36"/>
        </w:rPr>
        <w:t>烟草行业</w:t>
      </w:r>
      <w:r>
        <w:rPr>
          <w:rFonts w:ascii="黑体" w:eastAsia="黑体" w:hint="eastAsia"/>
          <w:sz w:val="36"/>
          <w:szCs w:val="36"/>
          <w:u w:val="single"/>
        </w:rPr>
        <w:t xml:space="preserve"> </w:t>
      </w:r>
      <w:r>
        <w:rPr>
          <w:rFonts w:ascii="黑体" w:eastAsia="黑体"/>
          <w:sz w:val="36"/>
          <w:szCs w:val="36"/>
          <w:u w:val="single"/>
        </w:rPr>
        <w:t xml:space="preserve">           </w:t>
      </w:r>
      <w:r>
        <w:rPr>
          <w:rFonts w:ascii="黑体" w:eastAsia="黑体" w:hint="eastAsia"/>
          <w:sz w:val="36"/>
          <w:szCs w:val="36"/>
        </w:rPr>
        <w:t>重点实验室</w:t>
      </w:r>
    </w:p>
    <w:p w:rsidR="00431ACC" w:rsidRDefault="00431ACC" w:rsidP="00431ACC">
      <w:pPr>
        <w:spacing w:line="400" w:lineRule="exact"/>
        <w:jc w:val="center"/>
        <w:rPr>
          <w:rFonts w:eastAsia="黑体"/>
          <w:bCs/>
          <w:color w:val="000000"/>
          <w:spacing w:val="8"/>
          <w:kern w:val="0"/>
          <w:sz w:val="32"/>
          <w:szCs w:val="32"/>
        </w:rPr>
      </w:pPr>
    </w:p>
    <w:p w:rsidR="00431ACC" w:rsidRDefault="00431ACC" w:rsidP="00431ACC">
      <w:pPr>
        <w:jc w:val="center"/>
        <w:rPr>
          <w:rFonts w:ascii="黑体" w:eastAsia="黑体"/>
          <w:iCs/>
          <w:sz w:val="48"/>
          <w:szCs w:val="48"/>
        </w:rPr>
      </w:pPr>
      <w:r>
        <w:rPr>
          <w:rFonts w:ascii="黑体" w:eastAsia="黑体" w:hint="eastAsia"/>
          <w:iCs/>
          <w:sz w:val="48"/>
          <w:szCs w:val="48"/>
        </w:rPr>
        <w:t>开 放 式 基 金 课 题 申 请 书</w:t>
      </w:r>
    </w:p>
    <w:p w:rsidR="00431ACC" w:rsidRDefault="00431ACC" w:rsidP="00431ACC">
      <w:pPr>
        <w:rPr>
          <w:iCs/>
          <w:sz w:val="24"/>
        </w:rPr>
      </w:pPr>
    </w:p>
    <w:p w:rsidR="00431ACC" w:rsidRDefault="00431ACC" w:rsidP="00431ACC">
      <w:pPr>
        <w:rPr>
          <w:iCs/>
          <w:sz w:val="24"/>
        </w:rPr>
      </w:pPr>
    </w:p>
    <w:p w:rsidR="00431ACC" w:rsidRDefault="00431ACC" w:rsidP="00431ACC">
      <w:pPr>
        <w:rPr>
          <w:iCs/>
          <w:sz w:val="24"/>
        </w:rPr>
      </w:pPr>
    </w:p>
    <w:p w:rsidR="00431ACC" w:rsidRDefault="00431ACC" w:rsidP="00431ACC">
      <w:pPr>
        <w:rPr>
          <w:iCs/>
          <w:sz w:val="24"/>
        </w:rPr>
      </w:pPr>
    </w:p>
    <w:p w:rsidR="00431ACC" w:rsidRDefault="00431ACC" w:rsidP="00431ACC">
      <w:pPr>
        <w:rPr>
          <w:iCs/>
          <w:sz w:val="24"/>
        </w:rPr>
      </w:pPr>
    </w:p>
    <w:p w:rsidR="00431ACC" w:rsidRDefault="00431ACC" w:rsidP="00431ACC">
      <w:pPr>
        <w:rPr>
          <w:iCs/>
          <w:sz w:val="24"/>
        </w:rPr>
      </w:pPr>
    </w:p>
    <w:p w:rsidR="00431ACC" w:rsidRDefault="00431ACC" w:rsidP="00431ACC">
      <w:pPr>
        <w:rPr>
          <w:iCs/>
          <w:sz w:val="24"/>
        </w:rPr>
      </w:pPr>
    </w:p>
    <w:p w:rsidR="00431ACC" w:rsidRDefault="00431ACC" w:rsidP="00431ACC">
      <w:pPr>
        <w:rPr>
          <w:iCs/>
          <w:sz w:val="24"/>
        </w:rPr>
      </w:pPr>
    </w:p>
    <w:p w:rsidR="00431ACC" w:rsidRDefault="00431ACC" w:rsidP="00431ACC">
      <w:pPr>
        <w:spacing w:line="480" w:lineRule="exact"/>
        <w:ind w:firstLineChars="250" w:firstLine="800"/>
        <w:rPr>
          <w:iCs/>
          <w:sz w:val="32"/>
          <w:szCs w:val="32"/>
        </w:rPr>
      </w:pPr>
      <w:r>
        <w:rPr>
          <w:rFonts w:hint="eastAsia"/>
          <w:iCs/>
          <w:sz w:val="32"/>
          <w:szCs w:val="32"/>
        </w:rPr>
        <w:t>课题名称</w:t>
      </w:r>
      <w:r>
        <w:rPr>
          <w:rFonts w:hint="eastAsia"/>
          <w:iCs/>
          <w:sz w:val="32"/>
          <w:szCs w:val="32"/>
          <w:u w:val="single"/>
        </w:rPr>
        <w:t xml:space="preserve">                                                      </w:t>
      </w:r>
    </w:p>
    <w:p w:rsidR="00431ACC" w:rsidRDefault="00431ACC" w:rsidP="00431ACC">
      <w:pPr>
        <w:spacing w:line="480" w:lineRule="exact"/>
        <w:ind w:firstLineChars="250" w:firstLine="800"/>
        <w:rPr>
          <w:iCs/>
          <w:sz w:val="32"/>
          <w:szCs w:val="32"/>
        </w:rPr>
      </w:pPr>
      <w:r>
        <w:rPr>
          <w:rFonts w:hint="eastAsia"/>
          <w:iCs/>
          <w:sz w:val="32"/>
          <w:szCs w:val="32"/>
        </w:rPr>
        <w:t>申</w:t>
      </w:r>
      <w:r>
        <w:rPr>
          <w:rFonts w:hint="eastAsia"/>
          <w:iCs/>
          <w:sz w:val="32"/>
          <w:szCs w:val="32"/>
        </w:rPr>
        <w:t xml:space="preserve"> </w:t>
      </w:r>
      <w:r>
        <w:rPr>
          <w:rFonts w:hint="eastAsia"/>
          <w:iCs/>
          <w:sz w:val="32"/>
          <w:szCs w:val="32"/>
        </w:rPr>
        <w:t>请</w:t>
      </w:r>
      <w:r>
        <w:rPr>
          <w:rFonts w:hint="eastAsia"/>
          <w:iCs/>
          <w:sz w:val="32"/>
          <w:szCs w:val="32"/>
        </w:rPr>
        <w:t xml:space="preserve"> </w:t>
      </w:r>
      <w:r>
        <w:rPr>
          <w:rFonts w:hint="eastAsia"/>
          <w:iCs/>
          <w:sz w:val="32"/>
          <w:szCs w:val="32"/>
        </w:rPr>
        <w:t>者</w:t>
      </w:r>
      <w:r>
        <w:rPr>
          <w:rFonts w:hint="eastAsia"/>
          <w:iCs/>
          <w:sz w:val="32"/>
          <w:szCs w:val="32"/>
          <w:u w:val="single"/>
        </w:rPr>
        <w:t xml:space="preserve">                                                      </w:t>
      </w:r>
    </w:p>
    <w:p w:rsidR="00431ACC" w:rsidRDefault="00431ACC" w:rsidP="00431ACC">
      <w:pPr>
        <w:spacing w:line="480" w:lineRule="exact"/>
        <w:ind w:firstLineChars="250" w:firstLine="800"/>
        <w:rPr>
          <w:iCs/>
          <w:sz w:val="32"/>
          <w:szCs w:val="32"/>
        </w:rPr>
      </w:pPr>
      <w:r>
        <w:rPr>
          <w:rFonts w:hint="eastAsia"/>
          <w:iCs/>
          <w:sz w:val="32"/>
          <w:szCs w:val="32"/>
        </w:rPr>
        <w:t>联系电话</w:t>
      </w:r>
      <w:r>
        <w:rPr>
          <w:rFonts w:hint="eastAsia"/>
          <w:iCs/>
          <w:sz w:val="32"/>
          <w:szCs w:val="32"/>
          <w:u w:val="single"/>
        </w:rPr>
        <w:t xml:space="preserve">                        </w:t>
      </w:r>
      <w:r>
        <w:rPr>
          <w:rFonts w:hint="eastAsia"/>
          <w:iCs/>
          <w:sz w:val="32"/>
          <w:szCs w:val="32"/>
        </w:rPr>
        <w:t>传真</w:t>
      </w:r>
      <w:r>
        <w:rPr>
          <w:rFonts w:hint="eastAsia"/>
          <w:iCs/>
          <w:sz w:val="32"/>
          <w:szCs w:val="32"/>
          <w:u w:val="single"/>
        </w:rPr>
        <w:t xml:space="preserve">                          </w:t>
      </w:r>
    </w:p>
    <w:p w:rsidR="00431ACC" w:rsidRDefault="00431ACC" w:rsidP="00431ACC">
      <w:pPr>
        <w:spacing w:line="480" w:lineRule="exact"/>
        <w:ind w:firstLineChars="250" w:firstLine="800"/>
        <w:rPr>
          <w:iCs/>
          <w:sz w:val="32"/>
          <w:szCs w:val="32"/>
        </w:rPr>
      </w:pPr>
      <w:r>
        <w:rPr>
          <w:rFonts w:hint="eastAsia"/>
          <w:iCs/>
          <w:sz w:val="32"/>
          <w:szCs w:val="32"/>
        </w:rPr>
        <w:t xml:space="preserve">E-mail  </w:t>
      </w:r>
      <w:r>
        <w:rPr>
          <w:rFonts w:hint="eastAsia"/>
          <w:iCs/>
          <w:sz w:val="32"/>
          <w:szCs w:val="32"/>
          <w:u w:val="single"/>
        </w:rPr>
        <w:t xml:space="preserve">                                                       </w:t>
      </w:r>
    </w:p>
    <w:p w:rsidR="00431ACC" w:rsidRDefault="00431ACC" w:rsidP="00431ACC">
      <w:pPr>
        <w:spacing w:line="480" w:lineRule="exact"/>
        <w:ind w:firstLineChars="250" w:firstLine="800"/>
        <w:rPr>
          <w:iCs/>
          <w:sz w:val="32"/>
          <w:szCs w:val="32"/>
        </w:rPr>
      </w:pPr>
      <w:r>
        <w:rPr>
          <w:rFonts w:hint="eastAsia"/>
          <w:iCs/>
          <w:sz w:val="32"/>
          <w:szCs w:val="32"/>
        </w:rPr>
        <w:t>重点实验室合作者</w:t>
      </w:r>
      <w:r>
        <w:rPr>
          <w:rFonts w:hint="eastAsia"/>
          <w:iCs/>
          <w:sz w:val="32"/>
          <w:szCs w:val="32"/>
          <w:u w:val="single"/>
        </w:rPr>
        <w:t xml:space="preserve">                                              </w:t>
      </w:r>
    </w:p>
    <w:p w:rsidR="00431ACC" w:rsidRDefault="00431ACC" w:rsidP="00431ACC">
      <w:pPr>
        <w:spacing w:line="480" w:lineRule="exact"/>
        <w:ind w:firstLineChars="250" w:firstLine="800"/>
        <w:rPr>
          <w:iCs/>
          <w:sz w:val="32"/>
          <w:szCs w:val="32"/>
        </w:rPr>
      </w:pPr>
      <w:r>
        <w:rPr>
          <w:rFonts w:hint="eastAsia"/>
          <w:iCs/>
          <w:sz w:val="32"/>
          <w:szCs w:val="32"/>
        </w:rPr>
        <w:t>申请者工作单位</w:t>
      </w:r>
      <w:r>
        <w:rPr>
          <w:rFonts w:hint="eastAsia"/>
          <w:iCs/>
          <w:sz w:val="32"/>
          <w:szCs w:val="32"/>
          <w:u w:val="single"/>
        </w:rPr>
        <w:t xml:space="preserve">                                                </w:t>
      </w:r>
    </w:p>
    <w:p w:rsidR="00431ACC" w:rsidRDefault="00431ACC" w:rsidP="00431ACC">
      <w:pPr>
        <w:spacing w:line="480" w:lineRule="exact"/>
        <w:ind w:firstLineChars="250" w:firstLine="800"/>
        <w:rPr>
          <w:iCs/>
          <w:sz w:val="32"/>
          <w:szCs w:val="32"/>
        </w:rPr>
      </w:pPr>
      <w:r>
        <w:rPr>
          <w:rFonts w:hint="eastAsia"/>
          <w:iCs/>
          <w:sz w:val="32"/>
          <w:szCs w:val="32"/>
        </w:rPr>
        <w:t>申请者联系地址</w:t>
      </w:r>
      <w:r>
        <w:rPr>
          <w:rFonts w:hint="eastAsia"/>
          <w:iCs/>
          <w:sz w:val="32"/>
          <w:szCs w:val="32"/>
          <w:u w:val="single"/>
        </w:rPr>
        <w:t xml:space="preserve">                                                </w:t>
      </w:r>
    </w:p>
    <w:p w:rsidR="00431ACC" w:rsidRDefault="00431ACC" w:rsidP="00431ACC">
      <w:pPr>
        <w:spacing w:line="480" w:lineRule="exact"/>
        <w:ind w:firstLineChars="250" w:firstLine="800"/>
        <w:rPr>
          <w:iCs/>
          <w:sz w:val="32"/>
          <w:szCs w:val="32"/>
        </w:rPr>
      </w:pPr>
      <w:r>
        <w:rPr>
          <w:rFonts w:hint="eastAsia"/>
          <w:iCs/>
          <w:sz w:val="32"/>
          <w:szCs w:val="32"/>
        </w:rPr>
        <w:t>邮编</w:t>
      </w:r>
      <w:r>
        <w:rPr>
          <w:rFonts w:hint="eastAsia"/>
          <w:iCs/>
          <w:sz w:val="32"/>
          <w:szCs w:val="32"/>
          <w:u w:val="single"/>
        </w:rPr>
        <w:t xml:space="preserve">                                                          </w:t>
      </w:r>
    </w:p>
    <w:p w:rsidR="00431ACC" w:rsidRDefault="00431ACC" w:rsidP="00431ACC">
      <w:pPr>
        <w:spacing w:line="480" w:lineRule="exact"/>
        <w:ind w:firstLineChars="250" w:firstLine="800"/>
        <w:rPr>
          <w:iCs/>
          <w:sz w:val="32"/>
          <w:szCs w:val="32"/>
        </w:rPr>
      </w:pPr>
      <w:r>
        <w:rPr>
          <w:rFonts w:hint="eastAsia"/>
          <w:iCs/>
          <w:sz w:val="32"/>
          <w:szCs w:val="32"/>
        </w:rPr>
        <w:t>申请日期</w:t>
      </w:r>
      <w:r>
        <w:rPr>
          <w:rFonts w:hint="eastAsia"/>
          <w:iCs/>
          <w:sz w:val="32"/>
          <w:szCs w:val="32"/>
          <w:u w:val="single"/>
        </w:rPr>
        <w:t xml:space="preserve">                                                      </w:t>
      </w:r>
    </w:p>
    <w:p w:rsidR="00431ACC" w:rsidRDefault="00431ACC" w:rsidP="00431ACC">
      <w:pPr>
        <w:spacing w:line="480" w:lineRule="exact"/>
        <w:ind w:firstLineChars="250" w:firstLine="600"/>
        <w:rPr>
          <w:iCs/>
          <w:sz w:val="24"/>
        </w:rPr>
      </w:pPr>
    </w:p>
    <w:p w:rsidR="00431ACC" w:rsidRDefault="00431ACC" w:rsidP="00431ACC">
      <w:pPr>
        <w:spacing w:line="480" w:lineRule="exact"/>
        <w:ind w:firstLineChars="250" w:firstLine="600"/>
        <w:rPr>
          <w:iCs/>
          <w:sz w:val="24"/>
        </w:rPr>
      </w:pPr>
    </w:p>
    <w:p w:rsidR="00431ACC" w:rsidRDefault="00431ACC" w:rsidP="00431ACC">
      <w:pPr>
        <w:spacing w:line="480" w:lineRule="exact"/>
        <w:jc w:val="center"/>
        <w:rPr>
          <w:iCs/>
          <w:sz w:val="24"/>
        </w:rPr>
      </w:pPr>
    </w:p>
    <w:p w:rsidR="00431ACC" w:rsidRDefault="00431ACC" w:rsidP="00431ACC">
      <w:pPr>
        <w:spacing w:line="480" w:lineRule="exact"/>
        <w:ind w:firstLineChars="250" w:firstLine="600"/>
        <w:rPr>
          <w:iCs/>
          <w:sz w:val="24"/>
        </w:rPr>
      </w:pPr>
    </w:p>
    <w:p w:rsidR="00431ACC" w:rsidRDefault="00431ACC" w:rsidP="00431ACC">
      <w:pPr>
        <w:spacing w:line="480" w:lineRule="exact"/>
        <w:ind w:firstLineChars="250" w:firstLine="600"/>
        <w:rPr>
          <w:iCs/>
          <w:sz w:val="24"/>
        </w:rPr>
      </w:pPr>
    </w:p>
    <w:p w:rsidR="00431ACC" w:rsidRDefault="00431ACC" w:rsidP="00431ACC">
      <w:pPr>
        <w:spacing w:line="480" w:lineRule="exact"/>
        <w:jc w:val="center"/>
        <w:rPr>
          <w:rFonts w:ascii="宋体" w:hAnsi="宋体"/>
          <w:b/>
          <w:iCs/>
          <w:sz w:val="32"/>
          <w:szCs w:val="32"/>
        </w:rPr>
      </w:pPr>
      <w:r>
        <w:rPr>
          <w:rFonts w:ascii="宋体" w:hAnsi="宋体" w:hint="eastAsia"/>
          <w:b/>
          <w:iCs/>
          <w:sz w:val="32"/>
          <w:szCs w:val="32"/>
        </w:rPr>
        <w:t>湖南中烟工业有限责任公司制表</w:t>
      </w:r>
    </w:p>
    <w:p w:rsidR="00431ACC" w:rsidRDefault="00431ACC" w:rsidP="00431ACC">
      <w:pPr>
        <w:spacing w:line="480" w:lineRule="exact"/>
        <w:jc w:val="center"/>
        <w:rPr>
          <w:rFonts w:ascii="宋体" w:hAnsi="宋体"/>
          <w:iCs/>
          <w:sz w:val="24"/>
        </w:rPr>
      </w:pPr>
      <w:r>
        <w:rPr>
          <w:rFonts w:ascii="宋体" w:hAnsi="宋体"/>
          <w:iCs/>
          <w:sz w:val="24"/>
        </w:rPr>
        <w:br w:type="page"/>
      </w:r>
      <w:r>
        <w:rPr>
          <w:rFonts w:ascii="宋体" w:hAnsi="宋体" w:hint="eastAsia"/>
          <w:iCs/>
          <w:sz w:val="24"/>
        </w:rPr>
        <w:lastRenderedPageBreak/>
        <w:t>填写说明</w:t>
      </w:r>
    </w:p>
    <w:p w:rsidR="00431ACC" w:rsidRDefault="00431ACC" w:rsidP="00431ACC">
      <w:pPr>
        <w:spacing w:line="480" w:lineRule="exact"/>
        <w:jc w:val="center"/>
        <w:rPr>
          <w:rFonts w:ascii="宋体" w:hAnsi="宋体"/>
          <w:iCs/>
          <w:sz w:val="24"/>
        </w:rPr>
      </w:pPr>
    </w:p>
    <w:p w:rsidR="00431ACC" w:rsidRDefault="00431ACC" w:rsidP="00431ACC">
      <w:pPr>
        <w:spacing w:line="480" w:lineRule="exact"/>
        <w:jc w:val="center"/>
        <w:rPr>
          <w:rFonts w:ascii="宋体" w:hAnsi="宋体"/>
          <w:iCs/>
          <w:sz w:val="24"/>
        </w:rPr>
      </w:pPr>
    </w:p>
    <w:p w:rsidR="00431ACC" w:rsidRDefault="00431ACC" w:rsidP="00431ACC">
      <w:pPr>
        <w:spacing w:line="480" w:lineRule="exact"/>
        <w:ind w:firstLineChars="200" w:firstLine="480"/>
        <w:rPr>
          <w:rFonts w:ascii="宋体" w:hAnsi="宋体"/>
          <w:iCs/>
          <w:sz w:val="24"/>
        </w:rPr>
      </w:pPr>
      <w:r>
        <w:rPr>
          <w:rFonts w:ascii="宋体" w:hAnsi="宋体" w:hint="eastAsia"/>
          <w:iCs/>
          <w:sz w:val="24"/>
        </w:rPr>
        <w:t>一、填写本申请书前，请先查阅本实验室《开放基金申请指南》和《开放基金管理办法》。</w:t>
      </w:r>
    </w:p>
    <w:p w:rsidR="00431ACC" w:rsidRDefault="00431ACC" w:rsidP="00431ACC">
      <w:pPr>
        <w:spacing w:line="480" w:lineRule="exact"/>
        <w:ind w:firstLineChars="200" w:firstLine="480"/>
        <w:rPr>
          <w:rFonts w:ascii="宋体" w:hAnsi="宋体"/>
          <w:iCs/>
          <w:sz w:val="24"/>
        </w:rPr>
      </w:pPr>
      <w:r>
        <w:rPr>
          <w:rFonts w:ascii="宋体" w:hAnsi="宋体" w:hint="eastAsia"/>
          <w:iCs/>
          <w:sz w:val="24"/>
        </w:rPr>
        <w:t>二、课题编号由重点实验室填写。</w:t>
      </w:r>
    </w:p>
    <w:p w:rsidR="00431ACC" w:rsidRDefault="00431ACC" w:rsidP="00431ACC">
      <w:pPr>
        <w:spacing w:line="480" w:lineRule="exact"/>
        <w:ind w:firstLineChars="200" w:firstLine="480"/>
        <w:rPr>
          <w:rFonts w:ascii="宋体" w:hAnsi="宋体"/>
          <w:iCs/>
          <w:sz w:val="24"/>
        </w:rPr>
      </w:pPr>
      <w:r>
        <w:rPr>
          <w:rFonts w:ascii="宋体" w:hAnsi="宋体" w:hint="eastAsia"/>
          <w:iCs/>
          <w:sz w:val="24"/>
        </w:rPr>
        <w:t>三、重点实验室合作者指课题研究中将主要联系和合作的本实验室的固定人员。</w:t>
      </w:r>
    </w:p>
    <w:p w:rsidR="00431ACC" w:rsidRDefault="00431ACC" w:rsidP="00431ACC">
      <w:pPr>
        <w:spacing w:line="480" w:lineRule="exact"/>
        <w:ind w:firstLineChars="200" w:firstLine="480"/>
        <w:rPr>
          <w:rFonts w:ascii="宋体" w:hAnsi="宋体"/>
          <w:iCs/>
          <w:sz w:val="24"/>
        </w:rPr>
      </w:pPr>
      <w:r>
        <w:rPr>
          <w:rFonts w:ascii="宋体" w:hAnsi="宋体" w:hint="eastAsia"/>
          <w:iCs/>
          <w:sz w:val="24"/>
        </w:rPr>
        <w:t>四、本申请书采用A4纸双面打印一式3份，签字盖章后与电子版同时提交本实验室。</w:t>
      </w:r>
    </w:p>
    <w:p w:rsidR="00431ACC" w:rsidRDefault="00431ACC" w:rsidP="00431ACC">
      <w:pPr>
        <w:spacing w:line="480" w:lineRule="exact"/>
        <w:rPr>
          <w:iCs/>
          <w:sz w:val="24"/>
        </w:rPr>
      </w:pPr>
      <w:r>
        <w:rPr>
          <w:rFonts w:ascii="宋体" w:hAnsi="宋体"/>
          <w:iCs/>
          <w:sz w:val="24"/>
        </w:rPr>
        <w:br w:type="page"/>
      </w:r>
      <w:r>
        <w:rPr>
          <w:iCs/>
          <w:sz w:val="24"/>
        </w:rPr>
        <w:lastRenderedPageBreak/>
        <w:t>一、信息简表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547"/>
        <w:gridCol w:w="120"/>
        <w:gridCol w:w="661"/>
        <w:gridCol w:w="913"/>
        <w:gridCol w:w="682"/>
        <w:gridCol w:w="258"/>
        <w:gridCol w:w="822"/>
        <w:gridCol w:w="426"/>
        <w:gridCol w:w="813"/>
        <w:gridCol w:w="170"/>
        <w:gridCol w:w="718"/>
        <w:gridCol w:w="719"/>
        <w:gridCol w:w="181"/>
        <w:gridCol w:w="738"/>
      </w:tblGrid>
      <w:tr w:rsidR="00431ACC" w:rsidTr="00552342">
        <w:tc>
          <w:tcPr>
            <w:tcW w:w="528" w:type="dxa"/>
            <w:vMerge w:val="restart"/>
            <w:shd w:val="clear" w:color="auto" w:fill="auto"/>
          </w:tcPr>
          <w:p w:rsidR="00431ACC" w:rsidRDefault="00431ACC" w:rsidP="00552342">
            <w:pPr>
              <w:spacing w:line="480" w:lineRule="exact"/>
              <w:jc w:val="center"/>
              <w:rPr>
                <w:iCs/>
                <w:sz w:val="24"/>
              </w:rPr>
            </w:pPr>
            <w:r>
              <w:rPr>
                <w:iCs/>
                <w:sz w:val="24"/>
              </w:rPr>
              <w:t>申请者信息</w:t>
            </w:r>
          </w:p>
        </w:tc>
        <w:tc>
          <w:tcPr>
            <w:tcW w:w="1328" w:type="dxa"/>
            <w:gridSpan w:val="3"/>
            <w:shd w:val="clear" w:color="auto" w:fill="auto"/>
          </w:tcPr>
          <w:p w:rsidR="00431ACC" w:rsidRDefault="00431ACC" w:rsidP="00552342">
            <w:pPr>
              <w:spacing w:line="480" w:lineRule="exact"/>
              <w:jc w:val="center"/>
              <w:rPr>
                <w:iCs/>
                <w:sz w:val="24"/>
              </w:rPr>
            </w:pPr>
            <w:r>
              <w:rPr>
                <w:iCs/>
                <w:sz w:val="24"/>
              </w:rPr>
              <w:t>姓名</w:t>
            </w:r>
          </w:p>
        </w:tc>
        <w:tc>
          <w:tcPr>
            <w:tcW w:w="913" w:type="dxa"/>
            <w:shd w:val="clear" w:color="auto" w:fill="auto"/>
          </w:tcPr>
          <w:p w:rsidR="00431ACC" w:rsidRDefault="00431ACC" w:rsidP="00552342">
            <w:pPr>
              <w:spacing w:line="480" w:lineRule="exact"/>
              <w:rPr>
                <w:iCs/>
                <w:sz w:val="24"/>
              </w:rPr>
            </w:pPr>
          </w:p>
        </w:tc>
        <w:tc>
          <w:tcPr>
            <w:tcW w:w="940" w:type="dxa"/>
            <w:gridSpan w:val="2"/>
            <w:shd w:val="clear" w:color="auto" w:fill="auto"/>
          </w:tcPr>
          <w:p w:rsidR="00431ACC" w:rsidRDefault="00431ACC" w:rsidP="00552342">
            <w:pPr>
              <w:spacing w:line="480" w:lineRule="exact"/>
              <w:jc w:val="center"/>
              <w:rPr>
                <w:iCs/>
                <w:sz w:val="24"/>
              </w:rPr>
            </w:pPr>
            <w:r>
              <w:rPr>
                <w:iCs/>
                <w:sz w:val="24"/>
              </w:rPr>
              <w:t>性别</w:t>
            </w:r>
          </w:p>
        </w:tc>
        <w:tc>
          <w:tcPr>
            <w:tcW w:w="822" w:type="dxa"/>
            <w:shd w:val="clear" w:color="auto" w:fill="auto"/>
          </w:tcPr>
          <w:p w:rsidR="00431ACC" w:rsidRDefault="00431ACC" w:rsidP="00552342">
            <w:pPr>
              <w:spacing w:line="480" w:lineRule="exact"/>
              <w:rPr>
                <w:iCs/>
                <w:sz w:val="24"/>
              </w:rPr>
            </w:pPr>
          </w:p>
        </w:tc>
        <w:tc>
          <w:tcPr>
            <w:tcW w:w="1239" w:type="dxa"/>
            <w:gridSpan w:val="2"/>
            <w:shd w:val="clear" w:color="auto" w:fill="auto"/>
          </w:tcPr>
          <w:p w:rsidR="00431ACC" w:rsidRDefault="00431ACC" w:rsidP="00552342">
            <w:pPr>
              <w:spacing w:line="480" w:lineRule="exact"/>
              <w:rPr>
                <w:iCs/>
                <w:sz w:val="24"/>
              </w:rPr>
            </w:pPr>
            <w:r>
              <w:rPr>
                <w:iCs/>
                <w:sz w:val="24"/>
              </w:rPr>
              <w:t>出生年月</w:t>
            </w:r>
          </w:p>
        </w:tc>
        <w:tc>
          <w:tcPr>
            <w:tcW w:w="888" w:type="dxa"/>
            <w:gridSpan w:val="2"/>
            <w:shd w:val="clear" w:color="auto" w:fill="auto"/>
          </w:tcPr>
          <w:p w:rsidR="00431ACC" w:rsidRDefault="00431ACC" w:rsidP="00552342">
            <w:pPr>
              <w:spacing w:line="480" w:lineRule="exact"/>
              <w:rPr>
                <w:iCs/>
                <w:sz w:val="24"/>
              </w:rPr>
            </w:pPr>
          </w:p>
        </w:tc>
        <w:tc>
          <w:tcPr>
            <w:tcW w:w="719" w:type="dxa"/>
            <w:shd w:val="clear" w:color="auto" w:fill="auto"/>
          </w:tcPr>
          <w:p w:rsidR="00431ACC" w:rsidRDefault="00431ACC" w:rsidP="00552342">
            <w:pPr>
              <w:spacing w:line="480" w:lineRule="exact"/>
              <w:rPr>
                <w:iCs/>
                <w:sz w:val="24"/>
              </w:rPr>
            </w:pPr>
            <w:r>
              <w:rPr>
                <w:iCs/>
                <w:sz w:val="24"/>
              </w:rPr>
              <w:t>民族</w:t>
            </w:r>
          </w:p>
        </w:tc>
        <w:tc>
          <w:tcPr>
            <w:tcW w:w="919" w:type="dxa"/>
            <w:gridSpan w:val="2"/>
            <w:shd w:val="clear" w:color="auto" w:fill="auto"/>
          </w:tcPr>
          <w:p w:rsidR="00431ACC" w:rsidRDefault="00431ACC" w:rsidP="00552342">
            <w:pPr>
              <w:spacing w:line="480" w:lineRule="exact"/>
              <w:rPr>
                <w:iCs/>
                <w:sz w:val="24"/>
              </w:rPr>
            </w:pPr>
          </w:p>
        </w:tc>
      </w:tr>
      <w:tr w:rsidR="00431ACC" w:rsidTr="00552342">
        <w:tc>
          <w:tcPr>
            <w:tcW w:w="528" w:type="dxa"/>
            <w:vMerge/>
            <w:shd w:val="clear" w:color="auto" w:fill="auto"/>
          </w:tcPr>
          <w:p w:rsidR="00431ACC" w:rsidRDefault="00431ACC" w:rsidP="00552342">
            <w:pPr>
              <w:spacing w:line="480" w:lineRule="exact"/>
              <w:rPr>
                <w:iCs/>
                <w:sz w:val="24"/>
              </w:rPr>
            </w:pPr>
          </w:p>
        </w:tc>
        <w:tc>
          <w:tcPr>
            <w:tcW w:w="1328" w:type="dxa"/>
            <w:gridSpan w:val="3"/>
            <w:shd w:val="clear" w:color="auto" w:fill="auto"/>
          </w:tcPr>
          <w:p w:rsidR="00431ACC" w:rsidRDefault="00431ACC" w:rsidP="00552342">
            <w:pPr>
              <w:spacing w:line="480" w:lineRule="exact"/>
              <w:jc w:val="center"/>
              <w:rPr>
                <w:iCs/>
                <w:sz w:val="24"/>
              </w:rPr>
            </w:pPr>
            <w:r>
              <w:rPr>
                <w:iCs/>
                <w:sz w:val="24"/>
              </w:rPr>
              <w:t>学位</w:t>
            </w:r>
          </w:p>
        </w:tc>
        <w:tc>
          <w:tcPr>
            <w:tcW w:w="913" w:type="dxa"/>
            <w:shd w:val="clear" w:color="auto" w:fill="auto"/>
          </w:tcPr>
          <w:p w:rsidR="00431ACC" w:rsidRDefault="00431ACC" w:rsidP="00552342">
            <w:pPr>
              <w:spacing w:line="480" w:lineRule="exact"/>
              <w:rPr>
                <w:iCs/>
                <w:sz w:val="24"/>
              </w:rPr>
            </w:pPr>
          </w:p>
        </w:tc>
        <w:tc>
          <w:tcPr>
            <w:tcW w:w="940" w:type="dxa"/>
            <w:gridSpan w:val="2"/>
            <w:shd w:val="clear" w:color="auto" w:fill="auto"/>
          </w:tcPr>
          <w:p w:rsidR="00431ACC" w:rsidRDefault="00431ACC" w:rsidP="00552342">
            <w:pPr>
              <w:spacing w:line="480" w:lineRule="exact"/>
              <w:jc w:val="center"/>
              <w:rPr>
                <w:iCs/>
                <w:sz w:val="24"/>
              </w:rPr>
            </w:pPr>
            <w:r>
              <w:rPr>
                <w:iCs/>
                <w:sz w:val="24"/>
              </w:rPr>
              <w:t>职称</w:t>
            </w:r>
          </w:p>
        </w:tc>
        <w:tc>
          <w:tcPr>
            <w:tcW w:w="822" w:type="dxa"/>
            <w:shd w:val="clear" w:color="auto" w:fill="auto"/>
          </w:tcPr>
          <w:p w:rsidR="00431ACC" w:rsidRDefault="00431ACC" w:rsidP="00552342">
            <w:pPr>
              <w:spacing w:line="480" w:lineRule="exact"/>
              <w:rPr>
                <w:iCs/>
                <w:sz w:val="24"/>
              </w:rPr>
            </w:pPr>
          </w:p>
        </w:tc>
        <w:tc>
          <w:tcPr>
            <w:tcW w:w="1239" w:type="dxa"/>
            <w:gridSpan w:val="2"/>
            <w:shd w:val="clear" w:color="auto" w:fill="auto"/>
          </w:tcPr>
          <w:p w:rsidR="00431ACC" w:rsidRDefault="00431ACC" w:rsidP="00552342">
            <w:pPr>
              <w:spacing w:line="480" w:lineRule="exact"/>
              <w:rPr>
                <w:iCs/>
                <w:sz w:val="24"/>
              </w:rPr>
            </w:pPr>
            <w:r>
              <w:rPr>
                <w:iCs/>
                <w:sz w:val="24"/>
              </w:rPr>
              <w:t>研究领域</w:t>
            </w:r>
          </w:p>
        </w:tc>
        <w:tc>
          <w:tcPr>
            <w:tcW w:w="2526" w:type="dxa"/>
            <w:gridSpan w:val="5"/>
            <w:shd w:val="clear" w:color="auto" w:fill="auto"/>
          </w:tcPr>
          <w:p w:rsidR="00431ACC" w:rsidRDefault="00431ACC" w:rsidP="00552342">
            <w:pPr>
              <w:spacing w:line="480" w:lineRule="exact"/>
              <w:rPr>
                <w:iCs/>
                <w:sz w:val="24"/>
              </w:rPr>
            </w:pPr>
          </w:p>
        </w:tc>
      </w:tr>
      <w:tr w:rsidR="00431ACC" w:rsidTr="00552342">
        <w:tc>
          <w:tcPr>
            <w:tcW w:w="528" w:type="dxa"/>
            <w:vMerge/>
            <w:shd w:val="clear" w:color="auto" w:fill="auto"/>
          </w:tcPr>
          <w:p w:rsidR="00431ACC" w:rsidRDefault="00431ACC" w:rsidP="00552342">
            <w:pPr>
              <w:spacing w:line="480" w:lineRule="exact"/>
              <w:rPr>
                <w:iCs/>
                <w:sz w:val="24"/>
              </w:rPr>
            </w:pPr>
          </w:p>
        </w:tc>
        <w:tc>
          <w:tcPr>
            <w:tcW w:w="1328" w:type="dxa"/>
            <w:gridSpan w:val="3"/>
            <w:shd w:val="clear" w:color="auto" w:fill="auto"/>
          </w:tcPr>
          <w:p w:rsidR="00431ACC" w:rsidRDefault="00431ACC" w:rsidP="00552342">
            <w:pPr>
              <w:spacing w:line="480" w:lineRule="exact"/>
              <w:jc w:val="center"/>
              <w:rPr>
                <w:iCs/>
                <w:sz w:val="24"/>
              </w:rPr>
            </w:pPr>
            <w:r>
              <w:rPr>
                <w:iCs/>
                <w:sz w:val="24"/>
              </w:rPr>
              <w:t>电话</w:t>
            </w:r>
            <w:r>
              <w:rPr>
                <w:iCs/>
                <w:sz w:val="24"/>
              </w:rPr>
              <w:t>/</w:t>
            </w:r>
            <w:r>
              <w:rPr>
                <w:iCs/>
                <w:sz w:val="24"/>
              </w:rPr>
              <w:t>手机</w:t>
            </w:r>
          </w:p>
        </w:tc>
        <w:tc>
          <w:tcPr>
            <w:tcW w:w="2675" w:type="dxa"/>
            <w:gridSpan w:val="4"/>
            <w:shd w:val="clear" w:color="auto" w:fill="auto"/>
          </w:tcPr>
          <w:p w:rsidR="00431ACC" w:rsidRDefault="00431ACC" w:rsidP="00552342">
            <w:pPr>
              <w:spacing w:line="480" w:lineRule="exact"/>
              <w:rPr>
                <w:iCs/>
                <w:sz w:val="24"/>
              </w:rPr>
            </w:pPr>
          </w:p>
        </w:tc>
        <w:tc>
          <w:tcPr>
            <w:tcW w:w="1239" w:type="dxa"/>
            <w:gridSpan w:val="2"/>
            <w:shd w:val="clear" w:color="auto" w:fill="auto"/>
          </w:tcPr>
          <w:p w:rsidR="00431ACC" w:rsidRDefault="00431ACC" w:rsidP="00552342">
            <w:pPr>
              <w:spacing w:line="480" w:lineRule="exact"/>
              <w:rPr>
                <w:iCs/>
                <w:sz w:val="24"/>
              </w:rPr>
            </w:pPr>
            <w:r>
              <w:rPr>
                <w:iCs/>
                <w:sz w:val="24"/>
              </w:rPr>
              <w:t>E-mail</w:t>
            </w:r>
          </w:p>
        </w:tc>
        <w:tc>
          <w:tcPr>
            <w:tcW w:w="2526" w:type="dxa"/>
            <w:gridSpan w:val="5"/>
            <w:shd w:val="clear" w:color="auto" w:fill="auto"/>
          </w:tcPr>
          <w:p w:rsidR="00431ACC" w:rsidRDefault="00431ACC" w:rsidP="00552342">
            <w:pPr>
              <w:spacing w:line="480" w:lineRule="exact"/>
              <w:rPr>
                <w:iCs/>
                <w:sz w:val="24"/>
              </w:rPr>
            </w:pPr>
          </w:p>
        </w:tc>
      </w:tr>
      <w:tr w:rsidR="00431ACC" w:rsidTr="00552342">
        <w:tc>
          <w:tcPr>
            <w:tcW w:w="528" w:type="dxa"/>
            <w:vMerge/>
            <w:shd w:val="clear" w:color="auto" w:fill="auto"/>
          </w:tcPr>
          <w:p w:rsidR="00431ACC" w:rsidRDefault="00431ACC" w:rsidP="00552342">
            <w:pPr>
              <w:spacing w:line="480" w:lineRule="exact"/>
              <w:rPr>
                <w:iCs/>
                <w:sz w:val="24"/>
              </w:rPr>
            </w:pPr>
          </w:p>
        </w:tc>
        <w:tc>
          <w:tcPr>
            <w:tcW w:w="1328" w:type="dxa"/>
            <w:gridSpan w:val="3"/>
            <w:shd w:val="clear" w:color="auto" w:fill="auto"/>
          </w:tcPr>
          <w:p w:rsidR="00431ACC" w:rsidRDefault="00431ACC" w:rsidP="00552342">
            <w:pPr>
              <w:spacing w:line="480" w:lineRule="exact"/>
              <w:jc w:val="center"/>
              <w:rPr>
                <w:iCs/>
                <w:sz w:val="24"/>
              </w:rPr>
            </w:pPr>
            <w:r>
              <w:rPr>
                <w:iCs/>
                <w:sz w:val="24"/>
              </w:rPr>
              <w:t>工作单位</w:t>
            </w:r>
          </w:p>
        </w:tc>
        <w:tc>
          <w:tcPr>
            <w:tcW w:w="6440" w:type="dxa"/>
            <w:gridSpan w:val="11"/>
            <w:shd w:val="clear" w:color="auto" w:fill="auto"/>
          </w:tcPr>
          <w:p w:rsidR="00431ACC" w:rsidRDefault="00431ACC" w:rsidP="00552342">
            <w:pPr>
              <w:spacing w:line="480" w:lineRule="exact"/>
              <w:rPr>
                <w:iCs/>
                <w:sz w:val="24"/>
              </w:rPr>
            </w:pPr>
          </w:p>
        </w:tc>
      </w:tr>
      <w:tr w:rsidR="00431ACC" w:rsidTr="00552342">
        <w:tc>
          <w:tcPr>
            <w:tcW w:w="528" w:type="dxa"/>
            <w:vMerge/>
            <w:shd w:val="clear" w:color="auto" w:fill="auto"/>
          </w:tcPr>
          <w:p w:rsidR="00431ACC" w:rsidRDefault="00431ACC" w:rsidP="00552342">
            <w:pPr>
              <w:spacing w:line="480" w:lineRule="exact"/>
              <w:rPr>
                <w:iCs/>
                <w:sz w:val="24"/>
              </w:rPr>
            </w:pPr>
          </w:p>
        </w:tc>
        <w:tc>
          <w:tcPr>
            <w:tcW w:w="1328" w:type="dxa"/>
            <w:gridSpan w:val="3"/>
            <w:shd w:val="clear" w:color="auto" w:fill="auto"/>
          </w:tcPr>
          <w:p w:rsidR="00431ACC" w:rsidRDefault="00431ACC" w:rsidP="00552342">
            <w:pPr>
              <w:spacing w:line="480" w:lineRule="exact"/>
              <w:jc w:val="center"/>
              <w:rPr>
                <w:iCs/>
                <w:sz w:val="24"/>
              </w:rPr>
            </w:pPr>
            <w:r>
              <w:rPr>
                <w:iCs/>
                <w:sz w:val="24"/>
              </w:rPr>
              <w:t>联系地址</w:t>
            </w:r>
          </w:p>
        </w:tc>
        <w:tc>
          <w:tcPr>
            <w:tcW w:w="4802" w:type="dxa"/>
            <w:gridSpan w:val="8"/>
            <w:shd w:val="clear" w:color="auto" w:fill="auto"/>
          </w:tcPr>
          <w:p w:rsidR="00431ACC" w:rsidRDefault="00431ACC" w:rsidP="00552342">
            <w:pPr>
              <w:spacing w:line="480" w:lineRule="exact"/>
              <w:rPr>
                <w:iCs/>
                <w:sz w:val="24"/>
              </w:rPr>
            </w:pPr>
          </w:p>
        </w:tc>
        <w:tc>
          <w:tcPr>
            <w:tcW w:w="719" w:type="dxa"/>
            <w:shd w:val="clear" w:color="auto" w:fill="auto"/>
          </w:tcPr>
          <w:p w:rsidR="00431ACC" w:rsidRDefault="00431ACC" w:rsidP="00552342">
            <w:pPr>
              <w:spacing w:line="480" w:lineRule="exact"/>
              <w:rPr>
                <w:iCs/>
                <w:sz w:val="24"/>
              </w:rPr>
            </w:pPr>
            <w:r>
              <w:rPr>
                <w:iCs/>
                <w:sz w:val="24"/>
              </w:rPr>
              <w:t>邮编</w:t>
            </w:r>
          </w:p>
        </w:tc>
        <w:tc>
          <w:tcPr>
            <w:tcW w:w="919" w:type="dxa"/>
            <w:gridSpan w:val="2"/>
            <w:shd w:val="clear" w:color="auto" w:fill="auto"/>
          </w:tcPr>
          <w:p w:rsidR="00431ACC" w:rsidRDefault="00431ACC" w:rsidP="00552342">
            <w:pPr>
              <w:spacing w:line="480" w:lineRule="exact"/>
              <w:rPr>
                <w:iCs/>
                <w:sz w:val="24"/>
              </w:rPr>
            </w:pPr>
          </w:p>
        </w:tc>
      </w:tr>
      <w:tr w:rsidR="00431ACC" w:rsidTr="00552342">
        <w:tc>
          <w:tcPr>
            <w:tcW w:w="528" w:type="dxa"/>
            <w:vMerge w:val="restart"/>
            <w:shd w:val="clear" w:color="auto" w:fill="auto"/>
          </w:tcPr>
          <w:p w:rsidR="00431ACC" w:rsidRDefault="00431ACC" w:rsidP="00552342">
            <w:pPr>
              <w:rPr>
                <w:iCs/>
                <w:sz w:val="24"/>
              </w:rPr>
            </w:pPr>
          </w:p>
        </w:tc>
        <w:tc>
          <w:tcPr>
            <w:tcW w:w="7768" w:type="dxa"/>
            <w:gridSpan w:val="14"/>
            <w:shd w:val="clear" w:color="auto" w:fill="auto"/>
          </w:tcPr>
          <w:p w:rsidR="00431ACC" w:rsidRDefault="00431ACC" w:rsidP="00552342">
            <w:pPr>
              <w:spacing w:line="480" w:lineRule="exact"/>
              <w:jc w:val="center"/>
              <w:rPr>
                <w:iCs/>
                <w:sz w:val="24"/>
              </w:rPr>
            </w:pPr>
            <w:r>
              <w:rPr>
                <w:iCs/>
                <w:sz w:val="24"/>
              </w:rPr>
              <w:t>合作单位信息</w:t>
            </w:r>
          </w:p>
        </w:tc>
      </w:tr>
      <w:tr w:rsidR="00431ACC" w:rsidTr="00552342">
        <w:tc>
          <w:tcPr>
            <w:tcW w:w="528" w:type="dxa"/>
            <w:vMerge/>
            <w:shd w:val="clear" w:color="auto" w:fill="auto"/>
          </w:tcPr>
          <w:p w:rsidR="00431ACC" w:rsidRDefault="00431ACC" w:rsidP="00552342">
            <w:pPr>
              <w:spacing w:line="480" w:lineRule="exact"/>
              <w:rPr>
                <w:iCs/>
                <w:sz w:val="24"/>
              </w:rPr>
            </w:pPr>
          </w:p>
        </w:tc>
        <w:tc>
          <w:tcPr>
            <w:tcW w:w="1328" w:type="dxa"/>
            <w:gridSpan w:val="3"/>
            <w:shd w:val="clear" w:color="auto" w:fill="auto"/>
          </w:tcPr>
          <w:p w:rsidR="00431ACC" w:rsidRDefault="00431ACC" w:rsidP="00552342">
            <w:pPr>
              <w:spacing w:line="480" w:lineRule="exact"/>
              <w:rPr>
                <w:iCs/>
                <w:sz w:val="24"/>
              </w:rPr>
            </w:pPr>
            <w:r>
              <w:rPr>
                <w:iCs/>
                <w:sz w:val="24"/>
              </w:rPr>
              <w:t>姓名</w:t>
            </w:r>
          </w:p>
        </w:tc>
        <w:tc>
          <w:tcPr>
            <w:tcW w:w="913" w:type="dxa"/>
            <w:shd w:val="clear" w:color="auto" w:fill="auto"/>
          </w:tcPr>
          <w:p w:rsidR="00431ACC" w:rsidRDefault="00431ACC" w:rsidP="00552342">
            <w:pPr>
              <w:spacing w:line="480" w:lineRule="exact"/>
              <w:rPr>
                <w:iCs/>
                <w:sz w:val="24"/>
              </w:rPr>
            </w:pPr>
          </w:p>
        </w:tc>
        <w:tc>
          <w:tcPr>
            <w:tcW w:w="1762" w:type="dxa"/>
            <w:gridSpan w:val="3"/>
            <w:shd w:val="clear" w:color="auto" w:fill="auto"/>
          </w:tcPr>
          <w:p w:rsidR="00431ACC" w:rsidRDefault="00431ACC" w:rsidP="00552342">
            <w:pPr>
              <w:spacing w:line="480" w:lineRule="exact"/>
              <w:rPr>
                <w:iCs/>
                <w:sz w:val="24"/>
              </w:rPr>
            </w:pPr>
            <w:r>
              <w:rPr>
                <w:iCs/>
                <w:sz w:val="24"/>
              </w:rPr>
              <w:t>职务</w:t>
            </w:r>
            <w:r>
              <w:rPr>
                <w:iCs/>
                <w:sz w:val="24"/>
              </w:rPr>
              <w:t>/</w:t>
            </w:r>
            <w:r>
              <w:rPr>
                <w:iCs/>
                <w:sz w:val="24"/>
              </w:rPr>
              <w:t>职称</w:t>
            </w:r>
          </w:p>
        </w:tc>
        <w:tc>
          <w:tcPr>
            <w:tcW w:w="1239" w:type="dxa"/>
            <w:gridSpan w:val="2"/>
            <w:shd w:val="clear" w:color="auto" w:fill="auto"/>
          </w:tcPr>
          <w:p w:rsidR="00431ACC" w:rsidRDefault="00431ACC" w:rsidP="00552342">
            <w:pPr>
              <w:spacing w:line="480" w:lineRule="exact"/>
              <w:rPr>
                <w:iCs/>
                <w:sz w:val="24"/>
              </w:rPr>
            </w:pPr>
            <w:r>
              <w:rPr>
                <w:iCs/>
                <w:sz w:val="24"/>
              </w:rPr>
              <w:t>电话</w:t>
            </w:r>
          </w:p>
        </w:tc>
        <w:tc>
          <w:tcPr>
            <w:tcW w:w="2526" w:type="dxa"/>
            <w:gridSpan w:val="5"/>
            <w:shd w:val="clear" w:color="auto" w:fill="auto"/>
          </w:tcPr>
          <w:p w:rsidR="00431ACC" w:rsidRDefault="00431ACC" w:rsidP="00552342">
            <w:pPr>
              <w:spacing w:line="480" w:lineRule="exact"/>
              <w:rPr>
                <w:iCs/>
                <w:sz w:val="24"/>
              </w:rPr>
            </w:pPr>
          </w:p>
        </w:tc>
      </w:tr>
      <w:tr w:rsidR="00431ACC" w:rsidTr="00552342">
        <w:tc>
          <w:tcPr>
            <w:tcW w:w="528" w:type="dxa"/>
            <w:vMerge/>
            <w:shd w:val="clear" w:color="auto" w:fill="auto"/>
          </w:tcPr>
          <w:p w:rsidR="00431ACC" w:rsidRDefault="00431ACC" w:rsidP="00552342">
            <w:pPr>
              <w:spacing w:line="480" w:lineRule="exact"/>
              <w:rPr>
                <w:iCs/>
                <w:sz w:val="24"/>
              </w:rPr>
            </w:pPr>
          </w:p>
        </w:tc>
        <w:tc>
          <w:tcPr>
            <w:tcW w:w="1328" w:type="dxa"/>
            <w:gridSpan w:val="3"/>
            <w:shd w:val="clear" w:color="auto" w:fill="auto"/>
          </w:tcPr>
          <w:p w:rsidR="00431ACC" w:rsidRDefault="00431ACC" w:rsidP="00552342">
            <w:pPr>
              <w:spacing w:line="480" w:lineRule="exact"/>
              <w:rPr>
                <w:iCs/>
                <w:sz w:val="24"/>
              </w:rPr>
            </w:pPr>
            <w:r>
              <w:rPr>
                <w:iCs/>
                <w:sz w:val="24"/>
              </w:rPr>
              <w:t>E-mail</w:t>
            </w:r>
          </w:p>
        </w:tc>
        <w:tc>
          <w:tcPr>
            <w:tcW w:w="6440" w:type="dxa"/>
            <w:gridSpan w:val="11"/>
            <w:shd w:val="clear" w:color="auto" w:fill="auto"/>
          </w:tcPr>
          <w:p w:rsidR="00431ACC" w:rsidRDefault="00431ACC" w:rsidP="00552342">
            <w:pPr>
              <w:spacing w:line="480" w:lineRule="exact"/>
              <w:rPr>
                <w:iCs/>
                <w:sz w:val="24"/>
              </w:rPr>
            </w:pPr>
          </w:p>
        </w:tc>
      </w:tr>
      <w:tr w:rsidR="00431ACC" w:rsidTr="00552342">
        <w:tc>
          <w:tcPr>
            <w:tcW w:w="528" w:type="dxa"/>
            <w:vMerge w:val="restart"/>
            <w:shd w:val="clear" w:color="auto" w:fill="auto"/>
          </w:tcPr>
          <w:p w:rsidR="00431ACC" w:rsidRDefault="00431ACC" w:rsidP="00552342">
            <w:pPr>
              <w:spacing w:line="480" w:lineRule="exact"/>
              <w:rPr>
                <w:iCs/>
                <w:sz w:val="24"/>
              </w:rPr>
            </w:pPr>
            <w:r>
              <w:rPr>
                <w:rFonts w:hint="eastAsia"/>
                <w:iCs/>
                <w:sz w:val="24"/>
              </w:rPr>
              <w:t>课题基本信息</w:t>
            </w:r>
          </w:p>
        </w:tc>
        <w:tc>
          <w:tcPr>
            <w:tcW w:w="1328" w:type="dxa"/>
            <w:gridSpan w:val="3"/>
            <w:shd w:val="clear" w:color="auto" w:fill="auto"/>
          </w:tcPr>
          <w:p w:rsidR="00431ACC" w:rsidRDefault="00431ACC" w:rsidP="00552342">
            <w:pPr>
              <w:spacing w:line="480" w:lineRule="exact"/>
              <w:rPr>
                <w:iCs/>
                <w:sz w:val="24"/>
              </w:rPr>
            </w:pPr>
            <w:r>
              <w:rPr>
                <w:rFonts w:hint="eastAsia"/>
                <w:iCs/>
                <w:sz w:val="24"/>
              </w:rPr>
              <w:t>课题名称</w:t>
            </w:r>
          </w:p>
        </w:tc>
        <w:tc>
          <w:tcPr>
            <w:tcW w:w="6440" w:type="dxa"/>
            <w:gridSpan w:val="11"/>
            <w:shd w:val="clear" w:color="auto" w:fill="auto"/>
          </w:tcPr>
          <w:p w:rsidR="00431ACC" w:rsidRDefault="00431ACC" w:rsidP="00552342">
            <w:pPr>
              <w:spacing w:line="480" w:lineRule="exact"/>
              <w:rPr>
                <w:iCs/>
                <w:sz w:val="24"/>
              </w:rPr>
            </w:pPr>
          </w:p>
        </w:tc>
      </w:tr>
      <w:tr w:rsidR="00431ACC" w:rsidTr="00552342">
        <w:tc>
          <w:tcPr>
            <w:tcW w:w="528" w:type="dxa"/>
            <w:vMerge/>
            <w:shd w:val="clear" w:color="auto" w:fill="auto"/>
          </w:tcPr>
          <w:p w:rsidR="00431ACC" w:rsidRDefault="00431ACC" w:rsidP="00552342">
            <w:pPr>
              <w:spacing w:line="480" w:lineRule="exact"/>
              <w:rPr>
                <w:iCs/>
                <w:sz w:val="24"/>
              </w:rPr>
            </w:pPr>
          </w:p>
        </w:tc>
        <w:tc>
          <w:tcPr>
            <w:tcW w:w="1328" w:type="dxa"/>
            <w:gridSpan w:val="3"/>
            <w:shd w:val="clear" w:color="auto" w:fill="auto"/>
          </w:tcPr>
          <w:p w:rsidR="00431ACC" w:rsidRDefault="00431ACC" w:rsidP="00552342">
            <w:pPr>
              <w:spacing w:line="480" w:lineRule="exact"/>
              <w:rPr>
                <w:iCs/>
                <w:sz w:val="24"/>
              </w:rPr>
            </w:pPr>
            <w:r>
              <w:rPr>
                <w:rFonts w:hint="eastAsia"/>
                <w:iCs/>
                <w:sz w:val="24"/>
              </w:rPr>
              <w:t>申请金额</w:t>
            </w:r>
          </w:p>
        </w:tc>
        <w:tc>
          <w:tcPr>
            <w:tcW w:w="3914" w:type="dxa"/>
            <w:gridSpan w:val="6"/>
            <w:shd w:val="clear" w:color="auto" w:fill="auto"/>
          </w:tcPr>
          <w:p w:rsidR="00431ACC" w:rsidRDefault="00431ACC" w:rsidP="00552342">
            <w:pPr>
              <w:spacing w:line="480" w:lineRule="exact"/>
              <w:jc w:val="right"/>
              <w:rPr>
                <w:iCs/>
                <w:sz w:val="24"/>
              </w:rPr>
            </w:pPr>
            <w:r>
              <w:rPr>
                <w:rFonts w:hint="eastAsia"/>
                <w:iCs/>
                <w:sz w:val="24"/>
              </w:rPr>
              <w:t>（万元）</w:t>
            </w:r>
          </w:p>
        </w:tc>
        <w:tc>
          <w:tcPr>
            <w:tcW w:w="888" w:type="dxa"/>
            <w:gridSpan w:val="2"/>
            <w:vMerge w:val="restart"/>
            <w:shd w:val="clear" w:color="auto" w:fill="auto"/>
          </w:tcPr>
          <w:p w:rsidR="00431ACC" w:rsidRDefault="00431ACC" w:rsidP="00552342">
            <w:pPr>
              <w:spacing w:line="480" w:lineRule="exact"/>
              <w:rPr>
                <w:iCs/>
                <w:sz w:val="24"/>
              </w:rPr>
            </w:pPr>
            <w:r>
              <w:rPr>
                <w:rFonts w:hint="eastAsia"/>
                <w:iCs/>
                <w:sz w:val="24"/>
              </w:rPr>
              <w:t>研究属性</w:t>
            </w:r>
          </w:p>
        </w:tc>
        <w:tc>
          <w:tcPr>
            <w:tcW w:w="1638" w:type="dxa"/>
            <w:gridSpan w:val="3"/>
            <w:vMerge w:val="restart"/>
            <w:shd w:val="clear" w:color="auto" w:fill="auto"/>
          </w:tcPr>
          <w:p w:rsidR="00431ACC" w:rsidRDefault="00431ACC" w:rsidP="00552342">
            <w:pPr>
              <w:numPr>
                <w:ilvl w:val="0"/>
                <w:numId w:val="5"/>
              </w:numPr>
              <w:spacing w:line="480" w:lineRule="exact"/>
              <w:rPr>
                <w:iCs/>
                <w:sz w:val="24"/>
              </w:rPr>
            </w:pPr>
            <w:r>
              <w:rPr>
                <w:rFonts w:hint="eastAsia"/>
                <w:iCs/>
                <w:sz w:val="24"/>
              </w:rPr>
              <w:t>应用基础</w:t>
            </w:r>
          </w:p>
          <w:p w:rsidR="00431ACC" w:rsidRDefault="00431ACC" w:rsidP="00552342">
            <w:pPr>
              <w:numPr>
                <w:ilvl w:val="0"/>
                <w:numId w:val="5"/>
              </w:numPr>
              <w:spacing w:line="480" w:lineRule="exact"/>
              <w:rPr>
                <w:iCs/>
                <w:sz w:val="24"/>
              </w:rPr>
            </w:pPr>
            <w:r>
              <w:rPr>
                <w:rFonts w:hint="eastAsia"/>
                <w:iCs/>
                <w:sz w:val="24"/>
              </w:rPr>
              <w:t>技术开发</w:t>
            </w:r>
          </w:p>
          <w:p w:rsidR="00431ACC" w:rsidRDefault="00431ACC" w:rsidP="00552342">
            <w:pPr>
              <w:spacing w:line="480" w:lineRule="exact"/>
              <w:ind w:left="360"/>
              <w:rPr>
                <w:iCs/>
                <w:sz w:val="24"/>
              </w:rPr>
            </w:pPr>
            <w:r>
              <w:rPr>
                <w:rFonts w:hint="eastAsia"/>
                <w:iCs/>
                <w:sz w:val="24"/>
              </w:rPr>
              <w:t xml:space="preserve">                                   </w:t>
            </w:r>
          </w:p>
        </w:tc>
      </w:tr>
      <w:tr w:rsidR="00431ACC" w:rsidTr="00552342">
        <w:tc>
          <w:tcPr>
            <w:tcW w:w="528" w:type="dxa"/>
            <w:vMerge/>
            <w:shd w:val="clear" w:color="auto" w:fill="auto"/>
          </w:tcPr>
          <w:p w:rsidR="00431ACC" w:rsidRDefault="00431ACC" w:rsidP="00552342">
            <w:pPr>
              <w:spacing w:line="480" w:lineRule="exact"/>
              <w:rPr>
                <w:iCs/>
                <w:sz w:val="24"/>
              </w:rPr>
            </w:pPr>
          </w:p>
        </w:tc>
        <w:tc>
          <w:tcPr>
            <w:tcW w:w="1328" w:type="dxa"/>
            <w:gridSpan w:val="3"/>
            <w:shd w:val="clear" w:color="auto" w:fill="auto"/>
          </w:tcPr>
          <w:p w:rsidR="00431ACC" w:rsidRDefault="00431ACC" w:rsidP="00552342">
            <w:pPr>
              <w:spacing w:line="480" w:lineRule="exact"/>
              <w:rPr>
                <w:iCs/>
                <w:sz w:val="24"/>
              </w:rPr>
            </w:pPr>
            <w:r>
              <w:rPr>
                <w:rFonts w:hint="eastAsia"/>
                <w:iCs/>
                <w:sz w:val="24"/>
              </w:rPr>
              <w:t>研究年限</w:t>
            </w:r>
          </w:p>
        </w:tc>
        <w:tc>
          <w:tcPr>
            <w:tcW w:w="3914" w:type="dxa"/>
            <w:gridSpan w:val="6"/>
            <w:shd w:val="clear" w:color="auto" w:fill="auto"/>
          </w:tcPr>
          <w:p w:rsidR="00431ACC" w:rsidRDefault="00431ACC" w:rsidP="00552342">
            <w:pPr>
              <w:spacing w:line="480" w:lineRule="exact"/>
              <w:ind w:firstLineChars="450" w:firstLine="1080"/>
              <w:rPr>
                <w:iCs/>
                <w:sz w:val="24"/>
              </w:rPr>
            </w:pPr>
            <w:r>
              <w:rPr>
                <w:rFonts w:hint="eastAsia"/>
                <w:iCs/>
                <w:sz w:val="24"/>
              </w:rPr>
              <w:t>年</w:t>
            </w:r>
            <w:r>
              <w:rPr>
                <w:rFonts w:hint="eastAsia"/>
                <w:iCs/>
                <w:sz w:val="24"/>
              </w:rPr>
              <w:t xml:space="preserve">  </w:t>
            </w:r>
            <w:r>
              <w:rPr>
                <w:rFonts w:hint="eastAsia"/>
                <w:iCs/>
                <w:sz w:val="24"/>
              </w:rPr>
              <w:t>月</w:t>
            </w:r>
            <w:r>
              <w:rPr>
                <w:rFonts w:hint="eastAsia"/>
                <w:iCs/>
                <w:sz w:val="24"/>
              </w:rPr>
              <w:t xml:space="preserve"> </w:t>
            </w:r>
            <w:r>
              <w:rPr>
                <w:rFonts w:hint="eastAsia"/>
                <w:iCs/>
                <w:sz w:val="24"/>
              </w:rPr>
              <w:t>—</w:t>
            </w:r>
            <w:r>
              <w:rPr>
                <w:rFonts w:hint="eastAsia"/>
                <w:iCs/>
                <w:sz w:val="24"/>
              </w:rPr>
              <w:t xml:space="preserve">       </w:t>
            </w:r>
            <w:r>
              <w:rPr>
                <w:rFonts w:hint="eastAsia"/>
                <w:iCs/>
                <w:sz w:val="24"/>
              </w:rPr>
              <w:t>年</w:t>
            </w:r>
            <w:r>
              <w:rPr>
                <w:rFonts w:hint="eastAsia"/>
                <w:iCs/>
                <w:sz w:val="24"/>
              </w:rPr>
              <w:t xml:space="preserve"> </w:t>
            </w:r>
            <w:r>
              <w:rPr>
                <w:rFonts w:hint="eastAsia"/>
                <w:iCs/>
                <w:sz w:val="24"/>
              </w:rPr>
              <w:t>月</w:t>
            </w:r>
          </w:p>
        </w:tc>
        <w:tc>
          <w:tcPr>
            <w:tcW w:w="888" w:type="dxa"/>
            <w:gridSpan w:val="2"/>
            <w:vMerge/>
            <w:shd w:val="clear" w:color="auto" w:fill="auto"/>
          </w:tcPr>
          <w:p w:rsidR="00431ACC" w:rsidRDefault="00431ACC" w:rsidP="00552342">
            <w:pPr>
              <w:spacing w:line="480" w:lineRule="exact"/>
              <w:rPr>
                <w:iCs/>
                <w:sz w:val="24"/>
              </w:rPr>
            </w:pPr>
          </w:p>
        </w:tc>
        <w:tc>
          <w:tcPr>
            <w:tcW w:w="1638" w:type="dxa"/>
            <w:gridSpan w:val="3"/>
            <w:vMerge/>
            <w:shd w:val="clear" w:color="auto" w:fill="auto"/>
          </w:tcPr>
          <w:p w:rsidR="00431ACC" w:rsidRDefault="00431ACC" w:rsidP="00552342">
            <w:pPr>
              <w:spacing w:line="480" w:lineRule="exact"/>
              <w:rPr>
                <w:iCs/>
                <w:sz w:val="24"/>
              </w:rPr>
            </w:pPr>
          </w:p>
        </w:tc>
      </w:tr>
      <w:tr w:rsidR="00431ACC" w:rsidTr="00552342">
        <w:trPr>
          <w:trHeight w:val="6850"/>
        </w:trPr>
        <w:tc>
          <w:tcPr>
            <w:tcW w:w="528" w:type="dxa"/>
            <w:vMerge/>
            <w:shd w:val="clear" w:color="auto" w:fill="auto"/>
          </w:tcPr>
          <w:p w:rsidR="00431ACC" w:rsidRDefault="00431ACC" w:rsidP="00552342">
            <w:pPr>
              <w:spacing w:line="480" w:lineRule="exact"/>
              <w:rPr>
                <w:iCs/>
                <w:sz w:val="24"/>
              </w:rPr>
            </w:pPr>
          </w:p>
        </w:tc>
        <w:tc>
          <w:tcPr>
            <w:tcW w:w="547" w:type="dxa"/>
            <w:shd w:val="clear" w:color="auto" w:fill="auto"/>
          </w:tcPr>
          <w:p w:rsidR="00431ACC" w:rsidRDefault="00431ACC" w:rsidP="00552342">
            <w:pPr>
              <w:spacing w:line="480" w:lineRule="exact"/>
              <w:rPr>
                <w:iCs/>
                <w:sz w:val="24"/>
              </w:rPr>
            </w:pPr>
            <w:r>
              <w:rPr>
                <w:rFonts w:hint="eastAsia"/>
                <w:iCs/>
                <w:sz w:val="24"/>
              </w:rPr>
              <w:t>课题内容摘要</w:t>
            </w:r>
          </w:p>
        </w:tc>
        <w:tc>
          <w:tcPr>
            <w:tcW w:w="7221" w:type="dxa"/>
            <w:gridSpan w:val="13"/>
            <w:shd w:val="clear" w:color="auto" w:fill="auto"/>
          </w:tcPr>
          <w:p w:rsidR="00431ACC" w:rsidRDefault="00431ACC" w:rsidP="00552342">
            <w:pPr>
              <w:spacing w:line="480" w:lineRule="exact"/>
              <w:rPr>
                <w:iCs/>
                <w:sz w:val="24"/>
              </w:rPr>
            </w:pPr>
          </w:p>
        </w:tc>
      </w:tr>
      <w:tr w:rsidR="00431ACC" w:rsidTr="00552342">
        <w:tc>
          <w:tcPr>
            <w:tcW w:w="528" w:type="dxa"/>
            <w:vMerge/>
            <w:shd w:val="clear" w:color="auto" w:fill="auto"/>
          </w:tcPr>
          <w:p w:rsidR="00431ACC" w:rsidRDefault="00431ACC" w:rsidP="00552342">
            <w:pPr>
              <w:spacing w:line="480" w:lineRule="exact"/>
              <w:rPr>
                <w:iCs/>
                <w:sz w:val="24"/>
              </w:rPr>
            </w:pPr>
          </w:p>
        </w:tc>
        <w:tc>
          <w:tcPr>
            <w:tcW w:w="1328" w:type="dxa"/>
            <w:gridSpan w:val="3"/>
            <w:shd w:val="clear" w:color="auto" w:fill="auto"/>
          </w:tcPr>
          <w:p w:rsidR="00431ACC" w:rsidRDefault="00431ACC" w:rsidP="00552342">
            <w:pPr>
              <w:spacing w:line="480" w:lineRule="exact"/>
              <w:rPr>
                <w:iCs/>
                <w:sz w:val="24"/>
              </w:rPr>
            </w:pPr>
            <w:r>
              <w:rPr>
                <w:rFonts w:hint="eastAsia"/>
                <w:iCs/>
                <w:sz w:val="24"/>
              </w:rPr>
              <w:t>关键词</w:t>
            </w:r>
          </w:p>
        </w:tc>
        <w:tc>
          <w:tcPr>
            <w:tcW w:w="6440" w:type="dxa"/>
            <w:gridSpan w:val="11"/>
            <w:shd w:val="clear" w:color="auto" w:fill="auto"/>
          </w:tcPr>
          <w:p w:rsidR="00431ACC" w:rsidRDefault="00431ACC" w:rsidP="00552342">
            <w:pPr>
              <w:spacing w:line="480" w:lineRule="exact"/>
              <w:rPr>
                <w:iCs/>
                <w:sz w:val="24"/>
              </w:rPr>
            </w:pPr>
          </w:p>
        </w:tc>
      </w:tr>
      <w:tr w:rsidR="00431ACC" w:rsidTr="00552342">
        <w:tc>
          <w:tcPr>
            <w:tcW w:w="8296" w:type="dxa"/>
            <w:gridSpan w:val="15"/>
            <w:shd w:val="clear" w:color="auto" w:fill="auto"/>
          </w:tcPr>
          <w:p w:rsidR="00431ACC" w:rsidRDefault="00431ACC" w:rsidP="00552342">
            <w:pPr>
              <w:spacing w:line="480" w:lineRule="exact"/>
              <w:rPr>
                <w:rFonts w:ascii="宋体" w:hAnsi="宋体"/>
                <w:iCs/>
                <w:sz w:val="24"/>
              </w:rPr>
            </w:pPr>
            <w:r>
              <w:rPr>
                <w:rFonts w:ascii="宋体" w:hAnsi="宋体" w:hint="eastAsia"/>
                <w:iCs/>
                <w:sz w:val="24"/>
              </w:rPr>
              <w:lastRenderedPageBreak/>
              <w:t>二、课题组主要成员（包括重点实验室合作者、不含申请者）</w:t>
            </w:r>
          </w:p>
        </w:tc>
      </w:tr>
      <w:tr w:rsidR="00431ACC" w:rsidTr="00552342">
        <w:tc>
          <w:tcPr>
            <w:tcW w:w="1195" w:type="dxa"/>
            <w:gridSpan w:val="3"/>
            <w:shd w:val="clear" w:color="auto" w:fill="auto"/>
          </w:tcPr>
          <w:p w:rsidR="00431ACC" w:rsidRDefault="00431ACC" w:rsidP="00552342">
            <w:pPr>
              <w:spacing w:line="480" w:lineRule="exact"/>
              <w:jc w:val="center"/>
              <w:rPr>
                <w:rFonts w:ascii="宋体" w:hAnsi="宋体"/>
                <w:iCs/>
                <w:szCs w:val="21"/>
              </w:rPr>
            </w:pPr>
            <w:r>
              <w:rPr>
                <w:rFonts w:ascii="宋体" w:hAnsi="宋体" w:hint="eastAsia"/>
                <w:iCs/>
                <w:szCs w:val="21"/>
              </w:rPr>
              <w:t>姓名</w:t>
            </w:r>
          </w:p>
        </w:tc>
        <w:tc>
          <w:tcPr>
            <w:tcW w:w="661" w:type="dxa"/>
            <w:shd w:val="clear" w:color="auto" w:fill="auto"/>
          </w:tcPr>
          <w:p w:rsidR="00431ACC" w:rsidRDefault="00431ACC" w:rsidP="00552342">
            <w:pPr>
              <w:spacing w:line="480" w:lineRule="exact"/>
              <w:jc w:val="center"/>
              <w:rPr>
                <w:rFonts w:ascii="宋体" w:hAnsi="宋体"/>
                <w:iCs/>
                <w:szCs w:val="21"/>
              </w:rPr>
            </w:pPr>
            <w:r>
              <w:rPr>
                <w:rFonts w:ascii="宋体" w:hAnsi="宋体" w:hint="eastAsia"/>
                <w:iCs/>
                <w:szCs w:val="21"/>
              </w:rPr>
              <w:t>性别</w:t>
            </w:r>
          </w:p>
        </w:tc>
        <w:tc>
          <w:tcPr>
            <w:tcW w:w="913" w:type="dxa"/>
            <w:shd w:val="clear" w:color="auto" w:fill="auto"/>
          </w:tcPr>
          <w:p w:rsidR="00431ACC" w:rsidRDefault="00431ACC" w:rsidP="00552342">
            <w:pPr>
              <w:spacing w:line="480" w:lineRule="exact"/>
              <w:jc w:val="center"/>
              <w:rPr>
                <w:rFonts w:ascii="宋体" w:hAnsi="宋体"/>
                <w:iCs/>
                <w:szCs w:val="21"/>
              </w:rPr>
            </w:pPr>
            <w:r>
              <w:rPr>
                <w:rFonts w:ascii="宋体" w:hAnsi="宋体" w:hint="eastAsia"/>
                <w:iCs/>
                <w:szCs w:val="21"/>
              </w:rPr>
              <w:t>职称</w:t>
            </w:r>
          </w:p>
        </w:tc>
        <w:tc>
          <w:tcPr>
            <w:tcW w:w="682" w:type="dxa"/>
            <w:shd w:val="clear" w:color="auto" w:fill="auto"/>
          </w:tcPr>
          <w:p w:rsidR="00431ACC" w:rsidRDefault="00431ACC" w:rsidP="00552342">
            <w:pPr>
              <w:spacing w:line="480" w:lineRule="exact"/>
              <w:jc w:val="center"/>
              <w:rPr>
                <w:rFonts w:ascii="宋体" w:hAnsi="宋体"/>
                <w:iCs/>
                <w:szCs w:val="21"/>
              </w:rPr>
            </w:pPr>
            <w:r>
              <w:rPr>
                <w:rFonts w:ascii="宋体" w:hAnsi="宋体" w:hint="eastAsia"/>
                <w:iCs/>
                <w:szCs w:val="21"/>
              </w:rPr>
              <w:t>年龄</w:t>
            </w:r>
          </w:p>
        </w:tc>
        <w:tc>
          <w:tcPr>
            <w:tcW w:w="2489" w:type="dxa"/>
            <w:gridSpan w:val="5"/>
            <w:shd w:val="clear" w:color="auto" w:fill="auto"/>
          </w:tcPr>
          <w:p w:rsidR="00431ACC" w:rsidRDefault="00431ACC" w:rsidP="00552342">
            <w:pPr>
              <w:spacing w:line="480" w:lineRule="exact"/>
              <w:jc w:val="center"/>
              <w:rPr>
                <w:rFonts w:ascii="宋体" w:hAnsi="宋体"/>
                <w:iCs/>
                <w:szCs w:val="21"/>
              </w:rPr>
            </w:pPr>
            <w:r>
              <w:rPr>
                <w:rFonts w:ascii="宋体" w:hAnsi="宋体" w:hint="eastAsia"/>
                <w:iCs/>
                <w:szCs w:val="21"/>
              </w:rPr>
              <w:t>工作单位</w:t>
            </w:r>
          </w:p>
        </w:tc>
        <w:tc>
          <w:tcPr>
            <w:tcW w:w="1618" w:type="dxa"/>
            <w:gridSpan w:val="3"/>
            <w:shd w:val="clear" w:color="auto" w:fill="auto"/>
          </w:tcPr>
          <w:p w:rsidR="00431ACC" w:rsidRDefault="00431ACC" w:rsidP="00552342">
            <w:pPr>
              <w:spacing w:line="480" w:lineRule="exact"/>
              <w:jc w:val="center"/>
              <w:rPr>
                <w:rFonts w:ascii="宋体" w:hAnsi="宋体"/>
                <w:iCs/>
                <w:szCs w:val="21"/>
              </w:rPr>
            </w:pPr>
            <w:r>
              <w:rPr>
                <w:rFonts w:ascii="宋体" w:hAnsi="宋体" w:hint="eastAsia"/>
                <w:iCs/>
                <w:szCs w:val="21"/>
              </w:rPr>
              <w:t>项目分工</w:t>
            </w:r>
          </w:p>
        </w:tc>
        <w:tc>
          <w:tcPr>
            <w:tcW w:w="738" w:type="dxa"/>
            <w:shd w:val="clear" w:color="auto" w:fill="auto"/>
          </w:tcPr>
          <w:p w:rsidR="00431ACC" w:rsidRDefault="00431ACC" w:rsidP="00552342">
            <w:pPr>
              <w:spacing w:line="480" w:lineRule="exact"/>
              <w:jc w:val="center"/>
              <w:rPr>
                <w:rFonts w:ascii="宋体" w:hAnsi="宋体"/>
                <w:iCs/>
                <w:szCs w:val="21"/>
              </w:rPr>
            </w:pPr>
            <w:r>
              <w:rPr>
                <w:rFonts w:ascii="宋体" w:hAnsi="宋体" w:hint="eastAsia"/>
                <w:iCs/>
                <w:szCs w:val="21"/>
              </w:rPr>
              <w:t>签名</w:t>
            </w:r>
          </w:p>
        </w:tc>
      </w:tr>
      <w:tr w:rsidR="00431ACC" w:rsidTr="00552342">
        <w:tc>
          <w:tcPr>
            <w:tcW w:w="1195" w:type="dxa"/>
            <w:gridSpan w:val="3"/>
            <w:shd w:val="clear" w:color="auto" w:fill="auto"/>
          </w:tcPr>
          <w:p w:rsidR="00431ACC" w:rsidRDefault="00431ACC" w:rsidP="00552342">
            <w:pPr>
              <w:spacing w:line="480" w:lineRule="exact"/>
              <w:jc w:val="center"/>
              <w:rPr>
                <w:rFonts w:ascii="宋体" w:hAnsi="宋体"/>
                <w:iCs/>
                <w:szCs w:val="21"/>
              </w:rPr>
            </w:pPr>
          </w:p>
        </w:tc>
        <w:tc>
          <w:tcPr>
            <w:tcW w:w="661" w:type="dxa"/>
            <w:shd w:val="clear" w:color="auto" w:fill="auto"/>
          </w:tcPr>
          <w:p w:rsidR="00431ACC" w:rsidRDefault="00431ACC" w:rsidP="00552342">
            <w:pPr>
              <w:spacing w:line="480" w:lineRule="exact"/>
              <w:jc w:val="center"/>
              <w:rPr>
                <w:rFonts w:ascii="宋体" w:hAnsi="宋体"/>
                <w:iCs/>
                <w:szCs w:val="21"/>
              </w:rPr>
            </w:pPr>
          </w:p>
        </w:tc>
        <w:tc>
          <w:tcPr>
            <w:tcW w:w="913" w:type="dxa"/>
            <w:shd w:val="clear" w:color="auto" w:fill="auto"/>
          </w:tcPr>
          <w:p w:rsidR="00431ACC" w:rsidRDefault="00431ACC" w:rsidP="00552342">
            <w:pPr>
              <w:spacing w:line="480" w:lineRule="exact"/>
              <w:jc w:val="center"/>
              <w:rPr>
                <w:rFonts w:ascii="宋体" w:hAnsi="宋体"/>
                <w:iCs/>
                <w:szCs w:val="21"/>
              </w:rPr>
            </w:pPr>
          </w:p>
        </w:tc>
        <w:tc>
          <w:tcPr>
            <w:tcW w:w="682" w:type="dxa"/>
            <w:shd w:val="clear" w:color="auto" w:fill="auto"/>
          </w:tcPr>
          <w:p w:rsidR="00431ACC" w:rsidRDefault="00431ACC" w:rsidP="00552342">
            <w:pPr>
              <w:spacing w:line="480" w:lineRule="exact"/>
              <w:jc w:val="center"/>
              <w:rPr>
                <w:rFonts w:ascii="宋体" w:hAnsi="宋体"/>
                <w:iCs/>
                <w:szCs w:val="21"/>
              </w:rPr>
            </w:pPr>
          </w:p>
        </w:tc>
        <w:tc>
          <w:tcPr>
            <w:tcW w:w="2489" w:type="dxa"/>
            <w:gridSpan w:val="5"/>
            <w:shd w:val="clear" w:color="auto" w:fill="auto"/>
          </w:tcPr>
          <w:p w:rsidR="00431ACC" w:rsidRDefault="00431ACC" w:rsidP="00552342">
            <w:pPr>
              <w:spacing w:line="480" w:lineRule="exact"/>
              <w:jc w:val="center"/>
              <w:rPr>
                <w:rFonts w:ascii="宋体" w:hAnsi="宋体"/>
                <w:iCs/>
                <w:szCs w:val="21"/>
              </w:rPr>
            </w:pPr>
          </w:p>
        </w:tc>
        <w:tc>
          <w:tcPr>
            <w:tcW w:w="1618" w:type="dxa"/>
            <w:gridSpan w:val="3"/>
            <w:shd w:val="clear" w:color="auto" w:fill="auto"/>
          </w:tcPr>
          <w:p w:rsidR="00431ACC" w:rsidRDefault="00431ACC" w:rsidP="00552342">
            <w:pPr>
              <w:spacing w:line="480" w:lineRule="exact"/>
              <w:jc w:val="center"/>
              <w:rPr>
                <w:rFonts w:ascii="宋体" w:hAnsi="宋体"/>
                <w:iCs/>
                <w:szCs w:val="21"/>
              </w:rPr>
            </w:pPr>
          </w:p>
        </w:tc>
        <w:tc>
          <w:tcPr>
            <w:tcW w:w="738" w:type="dxa"/>
            <w:shd w:val="clear" w:color="auto" w:fill="auto"/>
          </w:tcPr>
          <w:p w:rsidR="00431ACC" w:rsidRDefault="00431ACC" w:rsidP="00552342">
            <w:pPr>
              <w:spacing w:line="480" w:lineRule="exact"/>
              <w:jc w:val="center"/>
              <w:rPr>
                <w:rFonts w:ascii="宋体" w:hAnsi="宋体"/>
                <w:iCs/>
                <w:szCs w:val="21"/>
              </w:rPr>
            </w:pPr>
          </w:p>
        </w:tc>
      </w:tr>
      <w:tr w:rsidR="00431ACC" w:rsidTr="00552342">
        <w:tc>
          <w:tcPr>
            <w:tcW w:w="1195" w:type="dxa"/>
            <w:gridSpan w:val="3"/>
            <w:shd w:val="clear" w:color="auto" w:fill="auto"/>
          </w:tcPr>
          <w:p w:rsidR="00431ACC" w:rsidRDefault="00431ACC" w:rsidP="00552342">
            <w:pPr>
              <w:spacing w:line="480" w:lineRule="exact"/>
              <w:jc w:val="center"/>
              <w:rPr>
                <w:rFonts w:ascii="宋体" w:hAnsi="宋体"/>
                <w:iCs/>
                <w:szCs w:val="21"/>
              </w:rPr>
            </w:pPr>
          </w:p>
        </w:tc>
        <w:tc>
          <w:tcPr>
            <w:tcW w:w="661" w:type="dxa"/>
            <w:shd w:val="clear" w:color="auto" w:fill="auto"/>
          </w:tcPr>
          <w:p w:rsidR="00431ACC" w:rsidRDefault="00431ACC" w:rsidP="00552342">
            <w:pPr>
              <w:spacing w:line="480" w:lineRule="exact"/>
              <w:jc w:val="center"/>
              <w:rPr>
                <w:rFonts w:ascii="宋体" w:hAnsi="宋体"/>
                <w:iCs/>
                <w:szCs w:val="21"/>
              </w:rPr>
            </w:pPr>
          </w:p>
        </w:tc>
        <w:tc>
          <w:tcPr>
            <w:tcW w:w="913" w:type="dxa"/>
            <w:shd w:val="clear" w:color="auto" w:fill="auto"/>
          </w:tcPr>
          <w:p w:rsidR="00431ACC" w:rsidRDefault="00431ACC" w:rsidP="00552342">
            <w:pPr>
              <w:spacing w:line="480" w:lineRule="exact"/>
              <w:jc w:val="center"/>
              <w:rPr>
                <w:rFonts w:ascii="宋体" w:hAnsi="宋体"/>
                <w:iCs/>
                <w:szCs w:val="21"/>
              </w:rPr>
            </w:pPr>
          </w:p>
        </w:tc>
        <w:tc>
          <w:tcPr>
            <w:tcW w:w="682" w:type="dxa"/>
            <w:shd w:val="clear" w:color="auto" w:fill="auto"/>
          </w:tcPr>
          <w:p w:rsidR="00431ACC" w:rsidRDefault="00431ACC" w:rsidP="00552342">
            <w:pPr>
              <w:spacing w:line="480" w:lineRule="exact"/>
              <w:jc w:val="center"/>
              <w:rPr>
                <w:rFonts w:ascii="宋体" w:hAnsi="宋体"/>
                <w:iCs/>
                <w:szCs w:val="21"/>
              </w:rPr>
            </w:pPr>
          </w:p>
        </w:tc>
        <w:tc>
          <w:tcPr>
            <w:tcW w:w="2489" w:type="dxa"/>
            <w:gridSpan w:val="5"/>
            <w:shd w:val="clear" w:color="auto" w:fill="auto"/>
          </w:tcPr>
          <w:p w:rsidR="00431ACC" w:rsidRDefault="00431ACC" w:rsidP="00552342">
            <w:pPr>
              <w:spacing w:line="480" w:lineRule="exact"/>
              <w:jc w:val="center"/>
              <w:rPr>
                <w:rFonts w:ascii="宋体" w:hAnsi="宋体"/>
                <w:iCs/>
                <w:szCs w:val="21"/>
              </w:rPr>
            </w:pPr>
          </w:p>
        </w:tc>
        <w:tc>
          <w:tcPr>
            <w:tcW w:w="1618" w:type="dxa"/>
            <w:gridSpan w:val="3"/>
            <w:shd w:val="clear" w:color="auto" w:fill="auto"/>
          </w:tcPr>
          <w:p w:rsidR="00431ACC" w:rsidRDefault="00431ACC" w:rsidP="00552342">
            <w:pPr>
              <w:spacing w:line="480" w:lineRule="exact"/>
              <w:jc w:val="center"/>
              <w:rPr>
                <w:rFonts w:ascii="宋体" w:hAnsi="宋体"/>
                <w:iCs/>
                <w:szCs w:val="21"/>
              </w:rPr>
            </w:pPr>
          </w:p>
        </w:tc>
        <w:tc>
          <w:tcPr>
            <w:tcW w:w="738" w:type="dxa"/>
            <w:shd w:val="clear" w:color="auto" w:fill="auto"/>
          </w:tcPr>
          <w:p w:rsidR="00431ACC" w:rsidRDefault="00431ACC" w:rsidP="00552342">
            <w:pPr>
              <w:spacing w:line="480" w:lineRule="exact"/>
              <w:jc w:val="center"/>
              <w:rPr>
                <w:rFonts w:ascii="宋体" w:hAnsi="宋体"/>
                <w:iCs/>
                <w:szCs w:val="21"/>
              </w:rPr>
            </w:pPr>
          </w:p>
        </w:tc>
      </w:tr>
      <w:tr w:rsidR="00431ACC" w:rsidTr="00552342">
        <w:tc>
          <w:tcPr>
            <w:tcW w:w="1195" w:type="dxa"/>
            <w:gridSpan w:val="3"/>
            <w:shd w:val="clear" w:color="auto" w:fill="auto"/>
          </w:tcPr>
          <w:p w:rsidR="00431ACC" w:rsidRDefault="00431ACC" w:rsidP="00552342">
            <w:pPr>
              <w:spacing w:line="480" w:lineRule="exact"/>
              <w:jc w:val="center"/>
              <w:rPr>
                <w:rFonts w:ascii="宋体" w:hAnsi="宋体"/>
                <w:iCs/>
                <w:szCs w:val="21"/>
              </w:rPr>
            </w:pPr>
          </w:p>
        </w:tc>
        <w:tc>
          <w:tcPr>
            <w:tcW w:w="661" w:type="dxa"/>
            <w:shd w:val="clear" w:color="auto" w:fill="auto"/>
          </w:tcPr>
          <w:p w:rsidR="00431ACC" w:rsidRDefault="00431ACC" w:rsidP="00552342">
            <w:pPr>
              <w:spacing w:line="480" w:lineRule="exact"/>
              <w:jc w:val="center"/>
              <w:rPr>
                <w:rFonts w:ascii="宋体" w:hAnsi="宋体"/>
                <w:iCs/>
                <w:szCs w:val="21"/>
              </w:rPr>
            </w:pPr>
          </w:p>
        </w:tc>
        <w:tc>
          <w:tcPr>
            <w:tcW w:w="913" w:type="dxa"/>
            <w:shd w:val="clear" w:color="auto" w:fill="auto"/>
          </w:tcPr>
          <w:p w:rsidR="00431ACC" w:rsidRDefault="00431ACC" w:rsidP="00552342">
            <w:pPr>
              <w:spacing w:line="480" w:lineRule="exact"/>
              <w:jc w:val="center"/>
              <w:rPr>
                <w:rFonts w:ascii="宋体" w:hAnsi="宋体"/>
                <w:iCs/>
                <w:szCs w:val="21"/>
              </w:rPr>
            </w:pPr>
          </w:p>
        </w:tc>
        <w:tc>
          <w:tcPr>
            <w:tcW w:w="682" w:type="dxa"/>
            <w:shd w:val="clear" w:color="auto" w:fill="auto"/>
          </w:tcPr>
          <w:p w:rsidR="00431ACC" w:rsidRDefault="00431ACC" w:rsidP="00552342">
            <w:pPr>
              <w:spacing w:line="480" w:lineRule="exact"/>
              <w:jc w:val="center"/>
              <w:rPr>
                <w:rFonts w:ascii="宋体" w:hAnsi="宋体"/>
                <w:iCs/>
                <w:szCs w:val="21"/>
              </w:rPr>
            </w:pPr>
          </w:p>
        </w:tc>
        <w:tc>
          <w:tcPr>
            <w:tcW w:w="2489" w:type="dxa"/>
            <w:gridSpan w:val="5"/>
            <w:shd w:val="clear" w:color="auto" w:fill="auto"/>
          </w:tcPr>
          <w:p w:rsidR="00431ACC" w:rsidRDefault="00431ACC" w:rsidP="00552342">
            <w:pPr>
              <w:spacing w:line="480" w:lineRule="exact"/>
              <w:jc w:val="center"/>
              <w:rPr>
                <w:rFonts w:ascii="宋体" w:hAnsi="宋体"/>
                <w:iCs/>
                <w:szCs w:val="21"/>
              </w:rPr>
            </w:pPr>
          </w:p>
        </w:tc>
        <w:tc>
          <w:tcPr>
            <w:tcW w:w="1618" w:type="dxa"/>
            <w:gridSpan w:val="3"/>
            <w:shd w:val="clear" w:color="auto" w:fill="auto"/>
          </w:tcPr>
          <w:p w:rsidR="00431ACC" w:rsidRDefault="00431ACC" w:rsidP="00552342">
            <w:pPr>
              <w:spacing w:line="480" w:lineRule="exact"/>
              <w:jc w:val="center"/>
              <w:rPr>
                <w:rFonts w:ascii="宋体" w:hAnsi="宋体"/>
                <w:iCs/>
                <w:szCs w:val="21"/>
              </w:rPr>
            </w:pPr>
          </w:p>
        </w:tc>
        <w:tc>
          <w:tcPr>
            <w:tcW w:w="738" w:type="dxa"/>
            <w:shd w:val="clear" w:color="auto" w:fill="auto"/>
          </w:tcPr>
          <w:p w:rsidR="00431ACC" w:rsidRDefault="00431ACC" w:rsidP="00552342">
            <w:pPr>
              <w:spacing w:line="480" w:lineRule="exact"/>
              <w:jc w:val="center"/>
              <w:rPr>
                <w:rFonts w:ascii="宋体" w:hAnsi="宋体"/>
                <w:iCs/>
                <w:szCs w:val="21"/>
              </w:rPr>
            </w:pPr>
          </w:p>
        </w:tc>
      </w:tr>
      <w:tr w:rsidR="00431ACC" w:rsidTr="00552342">
        <w:tc>
          <w:tcPr>
            <w:tcW w:w="1195" w:type="dxa"/>
            <w:gridSpan w:val="3"/>
            <w:shd w:val="clear" w:color="auto" w:fill="auto"/>
          </w:tcPr>
          <w:p w:rsidR="00431ACC" w:rsidRDefault="00431ACC" w:rsidP="00552342">
            <w:pPr>
              <w:spacing w:line="480" w:lineRule="exact"/>
              <w:jc w:val="center"/>
              <w:rPr>
                <w:rFonts w:ascii="宋体" w:hAnsi="宋体"/>
                <w:iCs/>
                <w:szCs w:val="21"/>
              </w:rPr>
            </w:pPr>
          </w:p>
        </w:tc>
        <w:tc>
          <w:tcPr>
            <w:tcW w:w="661" w:type="dxa"/>
            <w:shd w:val="clear" w:color="auto" w:fill="auto"/>
          </w:tcPr>
          <w:p w:rsidR="00431ACC" w:rsidRDefault="00431ACC" w:rsidP="00552342">
            <w:pPr>
              <w:spacing w:line="480" w:lineRule="exact"/>
              <w:jc w:val="center"/>
              <w:rPr>
                <w:rFonts w:ascii="宋体" w:hAnsi="宋体"/>
                <w:iCs/>
                <w:szCs w:val="21"/>
              </w:rPr>
            </w:pPr>
          </w:p>
        </w:tc>
        <w:tc>
          <w:tcPr>
            <w:tcW w:w="913" w:type="dxa"/>
            <w:shd w:val="clear" w:color="auto" w:fill="auto"/>
          </w:tcPr>
          <w:p w:rsidR="00431ACC" w:rsidRDefault="00431ACC" w:rsidP="00552342">
            <w:pPr>
              <w:spacing w:line="480" w:lineRule="exact"/>
              <w:jc w:val="center"/>
              <w:rPr>
                <w:rFonts w:ascii="宋体" w:hAnsi="宋体"/>
                <w:iCs/>
                <w:szCs w:val="21"/>
              </w:rPr>
            </w:pPr>
          </w:p>
        </w:tc>
        <w:tc>
          <w:tcPr>
            <w:tcW w:w="682" w:type="dxa"/>
            <w:shd w:val="clear" w:color="auto" w:fill="auto"/>
          </w:tcPr>
          <w:p w:rsidR="00431ACC" w:rsidRDefault="00431ACC" w:rsidP="00552342">
            <w:pPr>
              <w:spacing w:line="480" w:lineRule="exact"/>
              <w:jc w:val="center"/>
              <w:rPr>
                <w:rFonts w:ascii="宋体" w:hAnsi="宋体"/>
                <w:iCs/>
                <w:szCs w:val="21"/>
              </w:rPr>
            </w:pPr>
          </w:p>
        </w:tc>
        <w:tc>
          <w:tcPr>
            <w:tcW w:w="2489" w:type="dxa"/>
            <w:gridSpan w:val="5"/>
            <w:shd w:val="clear" w:color="auto" w:fill="auto"/>
          </w:tcPr>
          <w:p w:rsidR="00431ACC" w:rsidRDefault="00431ACC" w:rsidP="00552342">
            <w:pPr>
              <w:spacing w:line="480" w:lineRule="exact"/>
              <w:jc w:val="center"/>
              <w:rPr>
                <w:rFonts w:ascii="宋体" w:hAnsi="宋体"/>
                <w:iCs/>
                <w:szCs w:val="21"/>
              </w:rPr>
            </w:pPr>
          </w:p>
        </w:tc>
        <w:tc>
          <w:tcPr>
            <w:tcW w:w="1618" w:type="dxa"/>
            <w:gridSpan w:val="3"/>
            <w:shd w:val="clear" w:color="auto" w:fill="auto"/>
          </w:tcPr>
          <w:p w:rsidR="00431ACC" w:rsidRDefault="00431ACC" w:rsidP="00552342">
            <w:pPr>
              <w:spacing w:line="480" w:lineRule="exact"/>
              <w:jc w:val="center"/>
              <w:rPr>
                <w:rFonts w:ascii="宋体" w:hAnsi="宋体"/>
                <w:iCs/>
                <w:szCs w:val="21"/>
              </w:rPr>
            </w:pPr>
          </w:p>
        </w:tc>
        <w:tc>
          <w:tcPr>
            <w:tcW w:w="738" w:type="dxa"/>
            <w:shd w:val="clear" w:color="auto" w:fill="auto"/>
          </w:tcPr>
          <w:p w:rsidR="00431ACC" w:rsidRDefault="00431ACC" w:rsidP="00552342">
            <w:pPr>
              <w:spacing w:line="480" w:lineRule="exact"/>
              <w:jc w:val="center"/>
              <w:rPr>
                <w:rFonts w:ascii="宋体" w:hAnsi="宋体"/>
                <w:iCs/>
                <w:szCs w:val="21"/>
              </w:rPr>
            </w:pPr>
          </w:p>
        </w:tc>
      </w:tr>
      <w:tr w:rsidR="00431ACC" w:rsidTr="00552342">
        <w:tc>
          <w:tcPr>
            <w:tcW w:w="1195" w:type="dxa"/>
            <w:gridSpan w:val="3"/>
            <w:shd w:val="clear" w:color="auto" w:fill="auto"/>
          </w:tcPr>
          <w:p w:rsidR="00431ACC" w:rsidRDefault="00431ACC" w:rsidP="00552342">
            <w:pPr>
              <w:spacing w:line="480" w:lineRule="exact"/>
              <w:jc w:val="center"/>
              <w:rPr>
                <w:rFonts w:ascii="宋体" w:hAnsi="宋体"/>
                <w:iCs/>
                <w:szCs w:val="21"/>
              </w:rPr>
            </w:pPr>
          </w:p>
        </w:tc>
        <w:tc>
          <w:tcPr>
            <w:tcW w:w="661" w:type="dxa"/>
            <w:shd w:val="clear" w:color="auto" w:fill="auto"/>
          </w:tcPr>
          <w:p w:rsidR="00431ACC" w:rsidRDefault="00431ACC" w:rsidP="00552342">
            <w:pPr>
              <w:spacing w:line="480" w:lineRule="exact"/>
              <w:jc w:val="center"/>
              <w:rPr>
                <w:rFonts w:ascii="宋体" w:hAnsi="宋体"/>
                <w:iCs/>
                <w:szCs w:val="21"/>
              </w:rPr>
            </w:pPr>
          </w:p>
        </w:tc>
        <w:tc>
          <w:tcPr>
            <w:tcW w:w="913" w:type="dxa"/>
            <w:shd w:val="clear" w:color="auto" w:fill="auto"/>
          </w:tcPr>
          <w:p w:rsidR="00431ACC" w:rsidRDefault="00431ACC" w:rsidP="00552342">
            <w:pPr>
              <w:spacing w:line="480" w:lineRule="exact"/>
              <w:jc w:val="center"/>
              <w:rPr>
                <w:rFonts w:ascii="宋体" w:hAnsi="宋体"/>
                <w:iCs/>
                <w:szCs w:val="21"/>
              </w:rPr>
            </w:pPr>
          </w:p>
        </w:tc>
        <w:tc>
          <w:tcPr>
            <w:tcW w:w="682" w:type="dxa"/>
            <w:shd w:val="clear" w:color="auto" w:fill="auto"/>
          </w:tcPr>
          <w:p w:rsidR="00431ACC" w:rsidRDefault="00431ACC" w:rsidP="00552342">
            <w:pPr>
              <w:spacing w:line="480" w:lineRule="exact"/>
              <w:jc w:val="center"/>
              <w:rPr>
                <w:rFonts w:ascii="宋体" w:hAnsi="宋体"/>
                <w:iCs/>
                <w:szCs w:val="21"/>
              </w:rPr>
            </w:pPr>
          </w:p>
        </w:tc>
        <w:tc>
          <w:tcPr>
            <w:tcW w:w="2489" w:type="dxa"/>
            <w:gridSpan w:val="5"/>
            <w:shd w:val="clear" w:color="auto" w:fill="auto"/>
          </w:tcPr>
          <w:p w:rsidR="00431ACC" w:rsidRDefault="00431ACC" w:rsidP="00552342">
            <w:pPr>
              <w:spacing w:line="480" w:lineRule="exact"/>
              <w:jc w:val="center"/>
              <w:rPr>
                <w:rFonts w:ascii="宋体" w:hAnsi="宋体"/>
                <w:iCs/>
                <w:szCs w:val="21"/>
              </w:rPr>
            </w:pPr>
          </w:p>
        </w:tc>
        <w:tc>
          <w:tcPr>
            <w:tcW w:w="1618" w:type="dxa"/>
            <w:gridSpan w:val="3"/>
            <w:shd w:val="clear" w:color="auto" w:fill="auto"/>
          </w:tcPr>
          <w:p w:rsidR="00431ACC" w:rsidRDefault="00431ACC" w:rsidP="00552342">
            <w:pPr>
              <w:spacing w:line="480" w:lineRule="exact"/>
              <w:jc w:val="center"/>
              <w:rPr>
                <w:rFonts w:ascii="宋体" w:hAnsi="宋体"/>
                <w:iCs/>
                <w:szCs w:val="21"/>
              </w:rPr>
            </w:pPr>
          </w:p>
        </w:tc>
        <w:tc>
          <w:tcPr>
            <w:tcW w:w="738" w:type="dxa"/>
            <w:shd w:val="clear" w:color="auto" w:fill="auto"/>
          </w:tcPr>
          <w:p w:rsidR="00431ACC" w:rsidRDefault="00431ACC" w:rsidP="00552342">
            <w:pPr>
              <w:spacing w:line="480" w:lineRule="exact"/>
              <w:jc w:val="center"/>
              <w:rPr>
                <w:rFonts w:ascii="宋体" w:hAnsi="宋体"/>
                <w:iCs/>
                <w:szCs w:val="21"/>
              </w:rPr>
            </w:pPr>
          </w:p>
        </w:tc>
      </w:tr>
      <w:tr w:rsidR="00431ACC" w:rsidTr="00552342">
        <w:tc>
          <w:tcPr>
            <w:tcW w:w="1195" w:type="dxa"/>
            <w:gridSpan w:val="3"/>
            <w:shd w:val="clear" w:color="auto" w:fill="auto"/>
          </w:tcPr>
          <w:p w:rsidR="00431ACC" w:rsidRDefault="00431ACC" w:rsidP="00552342">
            <w:pPr>
              <w:spacing w:line="480" w:lineRule="exact"/>
              <w:jc w:val="center"/>
              <w:rPr>
                <w:rFonts w:ascii="宋体" w:hAnsi="宋体"/>
                <w:iCs/>
                <w:szCs w:val="21"/>
              </w:rPr>
            </w:pPr>
          </w:p>
        </w:tc>
        <w:tc>
          <w:tcPr>
            <w:tcW w:w="661" w:type="dxa"/>
            <w:shd w:val="clear" w:color="auto" w:fill="auto"/>
          </w:tcPr>
          <w:p w:rsidR="00431ACC" w:rsidRDefault="00431ACC" w:rsidP="00552342">
            <w:pPr>
              <w:spacing w:line="480" w:lineRule="exact"/>
              <w:jc w:val="center"/>
              <w:rPr>
                <w:rFonts w:ascii="宋体" w:hAnsi="宋体"/>
                <w:iCs/>
                <w:szCs w:val="21"/>
              </w:rPr>
            </w:pPr>
          </w:p>
        </w:tc>
        <w:tc>
          <w:tcPr>
            <w:tcW w:w="913" w:type="dxa"/>
            <w:shd w:val="clear" w:color="auto" w:fill="auto"/>
          </w:tcPr>
          <w:p w:rsidR="00431ACC" w:rsidRDefault="00431ACC" w:rsidP="00552342">
            <w:pPr>
              <w:spacing w:line="480" w:lineRule="exact"/>
              <w:jc w:val="center"/>
              <w:rPr>
                <w:rFonts w:ascii="宋体" w:hAnsi="宋体"/>
                <w:iCs/>
                <w:szCs w:val="21"/>
              </w:rPr>
            </w:pPr>
          </w:p>
        </w:tc>
        <w:tc>
          <w:tcPr>
            <w:tcW w:w="682" w:type="dxa"/>
            <w:shd w:val="clear" w:color="auto" w:fill="auto"/>
          </w:tcPr>
          <w:p w:rsidR="00431ACC" w:rsidRDefault="00431ACC" w:rsidP="00552342">
            <w:pPr>
              <w:spacing w:line="480" w:lineRule="exact"/>
              <w:jc w:val="center"/>
              <w:rPr>
                <w:rFonts w:ascii="宋体" w:hAnsi="宋体"/>
                <w:iCs/>
                <w:szCs w:val="21"/>
              </w:rPr>
            </w:pPr>
          </w:p>
        </w:tc>
        <w:tc>
          <w:tcPr>
            <w:tcW w:w="2489" w:type="dxa"/>
            <w:gridSpan w:val="5"/>
            <w:shd w:val="clear" w:color="auto" w:fill="auto"/>
          </w:tcPr>
          <w:p w:rsidR="00431ACC" w:rsidRDefault="00431ACC" w:rsidP="00552342">
            <w:pPr>
              <w:spacing w:line="480" w:lineRule="exact"/>
              <w:jc w:val="center"/>
              <w:rPr>
                <w:rFonts w:ascii="宋体" w:hAnsi="宋体"/>
                <w:iCs/>
                <w:szCs w:val="21"/>
              </w:rPr>
            </w:pPr>
          </w:p>
        </w:tc>
        <w:tc>
          <w:tcPr>
            <w:tcW w:w="1618" w:type="dxa"/>
            <w:gridSpan w:val="3"/>
            <w:shd w:val="clear" w:color="auto" w:fill="auto"/>
          </w:tcPr>
          <w:p w:rsidR="00431ACC" w:rsidRDefault="00431ACC" w:rsidP="00552342">
            <w:pPr>
              <w:spacing w:line="480" w:lineRule="exact"/>
              <w:jc w:val="center"/>
              <w:rPr>
                <w:rFonts w:ascii="宋体" w:hAnsi="宋体"/>
                <w:iCs/>
                <w:szCs w:val="21"/>
              </w:rPr>
            </w:pPr>
          </w:p>
        </w:tc>
        <w:tc>
          <w:tcPr>
            <w:tcW w:w="738" w:type="dxa"/>
            <w:shd w:val="clear" w:color="auto" w:fill="auto"/>
          </w:tcPr>
          <w:p w:rsidR="00431ACC" w:rsidRDefault="00431ACC" w:rsidP="00552342">
            <w:pPr>
              <w:spacing w:line="480" w:lineRule="exact"/>
              <w:jc w:val="center"/>
              <w:rPr>
                <w:rFonts w:ascii="宋体" w:hAnsi="宋体"/>
                <w:iCs/>
                <w:szCs w:val="21"/>
              </w:rPr>
            </w:pPr>
          </w:p>
        </w:tc>
      </w:tr>
      <w:tr w:rsidR="00431ACC" w:rsidTr="00552342">
        <w:tc>
          <w:tcPr>
            <w:tcW w:w="1195" w:type="dxa"/>
            <w:gridSpan w:val="3"/>
            <w:shd w:val="clear" w:color="auto" w:fill="auto"/>
          </w:tcPr>
          <w:p w:rsidR="00431ACC" w:rsidRDefault="00431ACC" w:rsidP="00552342">
            <w:pPr>
              <w:spacing w:line="480" w:lineRule="exact"/>
              <w:jc w:val="center"/>
              <w:rPr>
                <w:rFonts w:ascii="宋体" w:hAnsi="宋体"/>
                <w:iCs/>
                <w:szCs w:val="21"/>
              </w:rPr>
            </w:pPr>
          </w:p>
        </w:tc>
        <w:tc>
          <w:tcPr>
            <w:tcW w:w="661" w:type="dxa"/>
            <w:shd w:val="clear" w:color="auto" w:fill="auto"/>
          </w:tcPr>
          <w:p w:rsidR="00431ACC" w:rsidRDefault="00431ACC" w:rsidP="00552342">
            <w:pPr>
              <w:spacing w:line="480" w:lineRule="exact"/>
              <w:jc w:val="center"/>
              <w:rPr>
                <w:rFonts w:ascii="宋体" w:hAnsi="宋体"/>
                <w:iCs/>
                <w:szCs w:val="21"/>
              </w:rPr>
            </w:pPr>
          </w:p>
        </w:tc>
        <w:tc>
          <w:tcPr>
            <w:tcW w:w="913" w:type="dxa"/>
            <w:shd w:val="clear" w:color="auto" w:fill="auto"/>
          </w:tcPr>
          <w:p w:rsidR="00431ACC" w:rsidRDefault="00431ACC" w:rsidP="00552342">
            <w:pPr>
              <w:spacing w:line="480" w:lineRule="exact"/>
              <w:jc w:val="center"/>
              <w:rPr>
                <w:rFonts w:ascii="宋体" w:hAnsi="宋体"/>
                <w:iCs/>
                <w:szCs w:val="21"/>
              </w:rPr>
            </w:pPr>
          </w:p>
        </w:tc>
        <w:tc>
          <w:tcPr>
            <w:tcW w:w="682" w:type="dxa"/>
            <w:shd w:val="clear" w:color="auto" w:fill="auto"/>
          </w:tcPr>
          <w:p w:rsidR="00431ACC" w:rsidRDefault="00431ACC" w:rsidP="00552342">
            <w:pPr>
              <w:spacing w:line="480" w:lineRule="exact"/>
              <w:jc w:val="center"/>
              <w:rPr>
                <w:rFonts w:ascii="宋体" w:hAnsi="宋体"/>
                <w:iCs/>
                <w:szCs w:val="21"/>
              </w:rPr>
            </w:pPr>
          </w:p>
        </w:tc>
        <w:tc>
          <w:tcPr>
            <w:tcW w:w="2489" w:type="dxa"/>
            <w:gridSpan w:val="5"/>
            <w:shd w:val="clear" w:color="auto" w:fill="auto"/>
          </w:tcPr>
          <w:p w:rsidR="00431ACC" w:rsidRDefault="00431ACC" w:rsidP="00552342">
            <w:pPr>
              <w:spacing w:line="480" w:lineRule="exact"/>
              <w:jc w:val="center"/>
              <w:rPr>
                <w:rFonts w:ascii="宋体" w:hAnsi="宋体"/>
                <w:iCs/>
                <w:szCs w:val="21"/>
              </w:rPr>
            </w:pPr>
          </w:p>
        </w:tc>
        <w:tc>
          <w:tcPr>
            <w:tcW w:w="1618" w:type="dxa"/>
            <w:gridSpan w:val="3"/>
            <w:shd w:val="clear" w:color="auto" w:fill="auto"/>
          </w:tcPr>
          <w:p w:rsidR="00431ACC" w:rsidRDefault="00431ACC" w:rsidP="00552342">
            <w:pPr>
              <w:spacing w:line="480" w:lineRule="exact"/>
              <w:jc w:val="center"/>
              <w:rPr>
                <w:rFonts w:ascii="宋体" w:hAnsi="宋体"/>
                <w:iCs/>
                <w:szCs w:val="21"/>
              </w:rPr>
            </w:pPr>
          </w:p>
        </w:tc>
        <w:tc>
          <w:tcPr>
            <w:tcW w:w="738" w:type="dxa"/>
            <w:shd w:val="clear" w:color="auto" w:fill="auto"/>
          </w:tcPr>
          <w:p w:rsidR="00431ACC" w:rsidRDefault="00431ACC" w:rsidP="00552342">
            <w:pPr>
              <w:spacing w:line="480" w:lineRule="exact"/>
              <w:jc w:val="center"/>
              <w:rPr>
                <w:rFonts w:ascii="宋体" w:hAnsi="宋体"/>
                <w:iCs/>
                <w:szCs w:val="21"/>
              </w:rPr>
            </w:pPr>
          </w:p>
        </w:tc>
      </w:tr>
      <w:tr w:rsidR="00431ACC" w:rsidTr="00552342">
        <w:tc>
          <w:tcPr>
            <w:tcW w:w="1195" w:type="dxa"/>
            <w:gridSpan w:val="3"/>
            <w:shd w:val="clear" w:color="auto" w:fill="auto"/>
          </w:tcPr>
          <w:p w:rsidR="00431ACC" w:rsidRDefault="00431ACC" w:rsidP="00552342">
            <w:pPr>
              <w:spacing w:line="480" w:lineRule="exact"/>
              <w:jc w:val="center"/>
              <w:rPr>
                <w:rFonts w:ascii="宋体" w:hAnsi="宋体"/>
                <w:iCs/>
                <w:szCs w:val="21"/>
              </w:rPr>
            </w:pPr>
          </w:p>
        </w:tc>
        <w:tc>
          <w:tcPr>
            <w:tcW w:w="661" w:type="dxa"/>
            <w:shd w:val="clear" w:color="auto" w:fill="auto"/>
          </w:tcPr>
          <w:p w:rsidR="00431ACC" w:rsidRDefault="00431ACC" w:rsidP="00552342">
            <w:pPr>
              <w:spacing w:line="480" w:lineRule="exact"/>
              <w:jc w:val="center"/>
              <w:rPr>
                <w:rFonts w:ascii="宋体" w:hAnsi="宋体"/>
                <w:iCs/>
                <w:szCs w:val="21"/>
              </w:rPr>
            </w:pPr>
          </w:p>
        </w:tc>
        <w:tc>
          <w:tcPr>
            <w:tcW w:w="913" w:type="dxa"/>
            <w:shd w:val="clear" w:color="auto" w:fill="auto"/>
          </w:tcPr>
          <w:p w:rsidR="00431ACC" w:rsidRDefault="00431ACC" w:rsidP="00552342">
            <w:pPr>
              <w:spacing w:line="480" w:lineRule="exact"/>
              <w:jc w:val="center"/>
              <w:rPr>
                <w:rFonts w:ascii="宋体" w:hAnsi="宋体"/>
                <w:iCs/>
                <w:szCs w:val="21"/>
              </w:rPr>
            </w:pPr>
          </w:p>
        </w:tc>
        <w:tc>
          <w:tcPr>
            <w:tcW w:w="682" w:type="dxa"/>
            <w:shd w:val="clear" w:color="auto" w:fill="auto"/>
          </w:tcPr>
          <w:p w:rsidR="00431ACC" w:rsidRDefault="00431ACC" w:rsidP="00552342">
            <w:pPr>
              <w:spacing w:line="480" w:lineRule="exact"/>
              <w:jc w:val="center"/>
              <w:rPr>
                <w:rFonts w:ascii="宋体" w:hAnsi="宋体"/>
                <w:iCs/>
                <w:szCs w:val="21"/>
              </w:rPr>
            </w:pPr>
          </w:p>
        </w:tc>
        <w:tc>
          <w:tcPr>
            <w:tcW w:w="2489" w:type="dxa"/>
            <w:gridSpan w:val="5"/>
            <w:shd w:val="clear" w:color="auto" w:fill="auto"/>
          </w:tcPr>
          <w:p w:rsidR="00431ACC" w:rsidRDefault="00431ACC" w:rsidP="00552342">
            <w:pPr>
              <w:spacing w:line="480" w:lineRule="exact"/>
              <w:jc w:val="center"/>
              <w:rPr>
                <w:rFonts w:ascii="宋体" w:hAnsi="宋体"/>
                <w:iCs/>
                <w:szCs w:val="21"/>
              </w:rPr>
            </w:pPr>
          </w:p>
        </w:tc>
        <w:tc>
          <w:tcPr>
            <w:tcW w:w="1618" w:type="dxa"/>
            <w:gridSpan w:val="3"/>
            <w:shd w:val="clear" w:color="auto" w:fill="auto"/>
          </w:tcPr>
          <w:p w:rsidR="00431ACC" w:rsidRDefault="00431ACC" w:rsidP="00552342">
            <w:pPr>
              <w:spacing w:line="480" w:lineRule="exact"/>
              <w:jc w:val="center"/>
              <w:rPr>
                <w:rFonts w:ascii="宋体" w:hAnsi="宋体"/>
                <w:iCs/>
                <w:szCs w:val="21"/>
              </w:rPr>
            </w:pPr>
          </w:p>
        </w:tc>
        <w:tc>
          <w:tcPr>
            <w:tcW w:w="738" w:type="dxa"/>
            <w:shd w:val="clear" w:color="auto" w:fill="auto"/>
          </w:tcPr>
          <w:p w:rsidR="00431ACC" w:rsidRDefault="00431ACC" w:rsidP="00552342">
            <w:pPr>
              <w:spacing w:line="480" w:lineRule="exact"/>
              <w:jc w:val="center"/>
              <w:rPr>
                <w:rFonts w:ascii="宋体" w:hAnsi="宋体"/>
                <w:iCs/>
                <w:szCs w:val="21"/>
              </w:rPr>
            </w:pPr>
          </w:p>
        </w:tc>
      </w:tr>
      <w:tr w:rsidR="00431ACC" w:rsidTr="00552342">
        <w:tc>
          <w:tcPr>
            <w:tcW w:w="1195" w:type="dxa"/>
            <w:gridSpan w:val="3"/>
            <w:shd w:val="clear" w:color="auto" w:fill="auto"/>
          </w:tcPr>
          <w:p w:rsidR="00431ACC" w:rsidRDefault="00431ACC" w:rsidP="00552342">
            <w:pPr>
              <w:spacing w:line="480" w:lineRule="exact"/>
              <w:jc w:val="center"/>
              <w:rPr>
                <w:rFonts w:ascii="宋体" w:hAnsi="宋体"/>
                <w:iCs/>
                <w:szCs w:val="21"/>
              </w:rPr>
            </w:pPr>
          </w:p>
        </w:tc>
        <w:tc>
          <w:tcPr>
            <w:tcW w:w="661" w:type="dxa"/>
            <w:shd w:val="clear" w:color="auto" w:fill="auto"/>
          </w:tcPr>
          <w:p w:rsidR="00431ACC" w:rsidRDefault="00431ACC" w:rsidP="00552342">
            <w:pPr>
              <w:spacing w:line="480" w:lineRule="exact"/>
              <w:jc w:val="center"/>
              <w:rPr>
                <w:rFonts w:ascii="宋体" w:hAnsi="宋体"/>
                <w:iCs/>
                <w:szCs w:val="21"/>
              </w:rPr>
            </w:pPr>
          </w:p>
        </w:tc>
        <w:tc>
          <w:tcPr>
            <w:tcW w:w="913" w:type="dxa"/>
            <w:shd w:val="clear" w:color="auto" w:fill="auto"/>
          </w:tcPr>
          <w:p w:rsidR="00431ACC" w:rsidRDefault="00431ACC" w:rsidP="00552342">
            <w:pPr>
              <w:spacing w:line="480" w:lineRule="exact"/>
              <w:jc w:val="center"/>
              <w:rPr>
                <w:rFonts w:ascii="宋体" w:hAnsi="宋体"/>
                <w:iCs/>
                <w:szCs w:val="21"/>
              </w:rPr>
            </w:pPr>
          </w:p>
        </w:tc>
        <w:tc>
          <w:tcPr>
            <w:tcW w:w="682" w:type="dxa"/>
            <w:shd w:val="clear" w:color="auto" w:fill="auto"/>
          </w:tcPr>
          <w:p w:rsidR="00431ACC" w:rsidRDefault="00431ACC" w:rsidP="00552342">
            <w:pPr>
              <w:spacing w:line="480" w:lineRule="exact"/>
              <w:jc w:val="center"/>
              <w:rPr>
                <w:rFonts w:ascii="宋体" w:hAnsi="宋体"/>
                <w:iCs/>
                <w:szCs w:val="21"/>
              </w:rPr>
            </w:pPr>
          </w:p>
        </w:tc>
        <w:tc>
          <w:tcPr>
            <w:tcW w:w="2489" w:type="dxa"/>
            <w:gridSpan w:val="5"/>
            <w:shd w:val="clear" w:color="auto" w:fill="auto"/>
          </w:tcPr>
          <w:p w:rsidR="00431ACC" w:rsidRDefault="00431ACC" w:rsidP="00552342">
            <w:pPr>
              <w:spacing w:line="480" w:lineRule="exact"/>
              <w:jc w:val="center"/>
              <w:rPr>
                <w:rFonts w:ascii="宋体" w:hAnsi="宋体"/>
                <w:iCs/>
                <w:szCs w:val="21"/>
              </w:rPr>
            </w:pPr>
          </w:p>
        </w:tc>
        <w:tc>
          <w:tcPr>
            <w:tcW w:w="1618" w:type="dxa"/>
            <w:gridSpan w:val="3"/>
            <w:shd w:val="clear" w:color="auto" w:fill="auto"/>
          </w:tcPr>
          <w:p w:rsidR="00431ACC" w:rsidRDefault="00431ACC" w:rsidP="00552342">
            <w:pPr>
              <w:spacing w:line="480" w:lineRule="exact"/>
              <w:jc w:val="center"/>
              <w:rPr>
                <w:rFonts w:ascii="宋体" w:hAnsi="宋体"/>
                <w:iCs/>
                <w:szCs w:val="21"/>
              </w:rPr>
            </w:pPr>
          </w:p>
        </w:tc>
        <w:tc>
          <w:tcPr>
            <w:tcW w:w="738" w:type="dxa"/>
            <w:shd w:val="clear" w:color="auto" w:fill="auto"/>
          </w:tcPr>
          <w:p w:rsidR="00431ACC" w:rsidRDefault="00431ACC" w:rsidP="00552342">
            <w:pPr>
              <w:spacing w:line="480" w:lineRule="exact"/>
              <w:jc w:val="center"/>
              <w:rPr>
                <w:rFonts w:ascii="宋体" w:hAnsi="宋体"/>
                <w:iCs/>
                <w:szCs w:val="21"/>
              </w:rPr>
            </w:pPr>
          </w:p>
        </w:tc>
      </w:tr>
      <w:tr w:rsidR="00431ACC" w:rsidTr="00552342">
        <w:tc>
          <w:tcPr>
            <w:tcW w:w="1195" w:type="dxa"/>
            <w:gridSpan w:val="3"/>
            <w:shd w:val="clear" w:color="auto" w:fill="auto"/>
          </w:tcPr>
          <w:p w:rsidR="00431ACC" w:rsidRDefault="00431ACC" w:rsidP="00552342">
            <w:pPr>
              <w:spacing w:line="480" w:lineRule="exact"/>
              <w:jc w:val="center"/>
              <w:rPr>
                <w:rFonts w:ascii="宋体" w:hAnsi="宋体"/>
                <w:iCs/>
                <w:szCs w:val="21"/>
              </w:rPr>
            </w:pPr>
          </w:p>
        </w:tc>
        <w:tc>
          <w:tcPr>
            <w:tcW w:w="661" w:type="dxa"/>
            <w:shd w:val="clear" w:color="auto" w:fill="auto"/>
          </w:tcPr>
          <w:p w:rsidR="00431ACC" w:rsidRDefault="00431ACC" w:rsidP="00552342">
            <w:pPr>
              <w:spacing w:line="480" w:lineRule="exact"/>
              <w:jc w:val="center"/>
              <w:rPr>
                <w:rFonts w:ascii="宋体" w:hAnsi="宋体"/>
                <w:iCs/>
                <w:szCs w:val="21"/>
              </w:rPr>
            </w:pPr>
          </w:p>
        </w:tc>
        <w:tc>
          <w:tcPr>
            <w:tcW w:w="913" w:type="dxa"/>
            <w:shd w:val="clear" w:color="auto" w:fill="auto"/>
          </w:tcPr>
          <w:p w:rsidR="00431ACC" w:rsidRDefault="00431ACC" w:rsidP="00552342">
            <w:pPr>
              <w:spacing w:line="480" w:lineRule="exact"/>
              <w:jc w:val="center"/>
              <w:rPr>
                <w:rFonts w:ascii="宋体" w:hAnsi="宋体"/>
                <w:iCs/>
                <w:szCs w:val="21"/>
              </w:rPr>
            </w:pPr>
          </w:p>
        </w:tc>
        <w:tc>
          <w:tcPr>
            <w:tcW w:w="682" w:type="dxa"/>
            <w:shd w:val="clear" w:color="auto" w:fill="auto"/>
          </w:tcPr>
          <w:p w:rsidR="00431ACC" w:rsidRDefault="00431ACC" w:rsidP="00552342">
            <w:pPr>
              <w:spacing w:line="480" w:lineRule="exact"/>
              <w:jc w:val="center"/>
              <w:rPr>
                <w:rFonts w:ascii="宋体" w:hAnsi="宋体"/>
                <w:iCs/>
                <w:szCs w:val="21"/>
              </w:rPr>
            </w:pPr>
          </w:p>
        </w:tc>
        <w:tc>
          <w:tcPr>
            <w:tcW w:w="2489" w:type="dxa"/>
            <w:gridSpan w:val="5"/>
            <w:shd w:val="clear" w:color="auto" w:fill="auto"/>
          </w:tcPr>
          <w:p w:rsidR="00431ACC" w:rsidRDefault="00431ACC" w:rsidP="00552342">
            <w:pPr>
              <w:spacing w:line="480" w:lineRule="exact"/>
              <w:jc w:val="center"/>
              <w:rPr>
                <w:rFonts w:ascii="宋体" w:hAnsi="宋体"/>
                <w:iCs/>
                <w:szCs w:val="21"/>
              </w:rPr>
            </w:pPr>
          </w:p>
        </w:tc>
        <w:tc>
          <w:tcPr>
            <w:tcW w:w="1618" w:type="dxa"/>
            <w:gridSpan w:val="3"/>
            <w:shd w:val="clear" w:color="auto" w:fill="auto"/>
          </w:tcPr>
          <w:p w:rsidR="00431ACC" w:rsidRDefault="00431ACC" w:rsidP="00552342">
            <w:pPr>
              <w:spacing w:line="480" w:lineRule="exact"/>
              <w:jc w:val="center"/>
              <w:rPr>
                <w:rFonts w:ascii="宋体" w:hAnsi="宋体"/>
                <w:iCs/>
                <w:szCs w:val="21"/>
              </w:rPr>
            </w:pPr>
          </w:p>
        </w:tc>
        <w:tc>
          <w:tcPr>
            <w:tcW w:w="738" w:type="dxa"/>
            <w:shd w:val="clear" w:color="auto" w:fill="auto"/>
          </w:tcPr>
          <w:p w:rsidR="00431ACC" w:rsidRDefault="00431ACC" w:rsidP="00552342">
            <w:pPr>
              <w:spacing w:line="480" w:lineRule="exact"/>
              <w:jc w:val="center"/>
              <w:rPr>
                <w:rFonts w:ascii="宋体" w:hAnsi="宋体"/>
                <w:iCs/>
                <w:szCs w:val="21"/>
              </w:rPr>
            </w:pPr>
          </w:p>
        </w:tc>
      </w:tr>
      <w:tr w:rsidR="00431ACC" w:rsidTr="00552342">
        <w:tc>
          <w:tcPr>
            <w:tcW w:w="1195" w:type="dxa"/>
            <w:gridSpan w:val="3"/>
            <w:shd w:val="clear" w:color="auto" w:fill="auto"/>
          </w:tcPr>
          <w:p w:rsidR="00431ACC" w:rsidRDefault="00431ACC" w:rsidP="00552342">
            <w:pPr>
              <w:spacing w:line="480" w:lineRule="exact"/>
              <w:jc w:val="center"/>
              <w:rPr>
                <w:rFonts w:ascii="宋体" w:hAnsi="宋体"/>
                <w:iCs/>
                <w:szCs w:val="21"/>
              </w:rPr>
            </w:pPr>
          </w:p>
        </w:tc>
        <w:tc>
          <w:tcPr>
            <w:tcW w:w="661" w:type="dxa"/>
            <w:shd w:val="clear" w:color="auto" w:fill="auto"/>
          </w:tcPr>
          <w:p w:rsidR="00431ACC" w:rsidRDefault="00431ACC" w:rsidP="00552342">
            <w:pPr>
              <w:spacing w:line="480" w:lineRule="exact"/>
              <w:jc w:val="center"/>
              <w:rPr>
                <w:rFonts w:ascii="宋体" w:hAnsi="宋体"/>
                <w:iCs/>
                <w:szCs w:val="21"/>
              </w:rPr>
            </w:pPr>
          </w:p>
        </w:tc>
        <w:tc>
          <w:tcPr>
            <w:tcW w:w="913" w:type="dxa"/>
            <w:shd w:val="clear" w:color="auto" w:fill="auto"/>
          </w:tcPr>
          <w:p w:rsidR="00431ACC" w:rsidRDefault="00431ACC" w:rsidP="00552342">
            <w:pPr>
              <w:spacing w:line="480" w:lineRule="exact"/>
              <w:jc w:val="center"/>
              <w:rPr>
                <w:rFonts w:ascii="宋体" w:hAnsi="宋体"/>
                <w:iCs/>
                <w:szCs w:val="21"/>
              </w:rPr>
            </w:pPr>
          </w:p>
        </w:tc>
        <w:tc>
          <w:tcPr>
            <w:tcW w:w="682" w:type="dxa"/>
            <w:shd w:val="clear" w:color="auto" w:fill="auto"/>
          </w:tcPr>
          <w:p w:rsidR="00431ACC" w:rsidRDefault="00431ACC" w:rsidP="00552342">
            <w:pPr>
              <w:spacing w:line="480" w:lineRule="exact"/>
              <w:jc w:val="center"/>
              <w:rPr>
                <w:rFonts w:ascii="宋体" w:hAnsi="宋体"/>
                <w:iCs/>
                <w:szCs w:val="21"/>
              </w:rPr>
            </w:pPr>
          </w:p>
        </w:tc>
        <w:tc>
          <w:tcPr>
            <w:tcW w:w="2489" w:type="dxa"/>
            <w:gridSpan w:val="5"/>
            <w:shd w:val="clear" w:color="auto" w:fill="auto"/>
          </w:tcPr>
          <w:p w:rsidR="00431ACC" w:rsidRDefault="00431ACC" w:rsidP="00552342">
            <w:pPr>
              <w:spacing w:line="480" w:lineRule="exact"/>
              <w:jc w:val="center"/>
              <w:rPr>
                <w:rFonts w:ascii="宋体" w:hAnsi="宋体"/>
                <w:iCs/>
                <w:szCs w:val="21"/>
              </w:rPr>
            </w:pPr>
          </w:p>
        </w:tc>
        <w:tc>
          <w:tcPr>
            <w:tcW w:w="1618" w:type="dxa"/>
            <w:gridSpan w:val="3"/>
            <w:shd w:val="clear" w:color="auto" w:fill="auto"/>
          </w:tcPr>
          <w:p w:rsidR="00431ACC" w:rsidRDefault="00431ACC" w:rsidP="00552342">
            <w:pPr>
              <w:spacing w:line="480" w:lineRule="exact"/>
              <w:jc w:val="center"/>
              <w:rPr>
                <w:rFonts w:ascii="宋体" w:hAnsi="宋体"/>
                <w:iCs/>
                <w:szCs w:val="21"/>
              </w:rPr>
            </w:pPr>
          </w:p>
        </w:tc>
        <w:tc>
          <w:tcPr>
            <w:tcW w:w="738" w:type="dxa"/>
            <w:shd w:val="clear" w:color="auto" w:fill="auto"/>
          </w:tcPr>
          <w:p w:rsidR="00431ACC" w:rsidRDefault="00431ACC" w:rsidP="00552342">
            <w:pPr>
              <w:spacing w:line="480" w:lineRule="exact"/>
              <w:jc w:val="center"/>
              <w:rPr>
                <w:rFonts w:ascii="宋体" w:hAnsi="宋体"/>
                <w:iCs/>
                <w:szCs w:val="21"/>
              </w:rPr>
            </w:pPr>
          </w:p>
        </w:tc>
      </w:tr>
      <w:tr w:rsidR="00431ACC" w:rsidTr="00552342">
        <w:tc>
          <w:tcPr>
            <w:tcW w:w="1195" w:type="dxa"/>
            <w:gridSpan w:val="3"/>
            <w:shd w:val="clear" w:color="auto" w:fill="auto"/>
          </w:tcPr>
          <w:p w:rsidR="00431ACC" w:rsidRDefault="00431ACC" w:rsidP="00552342">
            <w:pPr>
              <w:spacing w:line="480" w:lineRule="exact"/>
              <w:jc w:val="center"/>
              <w:rPr>
                <w:rFonts w:ascii="宋体" w:hAnsi="宋体"/>
                <w:iCs/>
                <w:szCs w:val="21"/>
              </w:rPr>
            </w:pPr>
          </w:p>
        </w:tc>
        <w:tc>
          <w:tcPr>
            <w:tcW w:w="661" w:type="dxa"/>
            <w:shd w:val="clear" w:color="auto" w:fill="auto"/>
          </w:tcPr>
          <w:p w:rsidR="00431ACC" w:rsidRDefault="00431ACC" w:rsidP="00552342">
            <w:pPr>
              <w:spacing w:line="480" w:lineRule="exact"/>
              <w:jc w:val="center"/>
              <w:rPr>
                <w:rFonts w:ascii="宋体" w:hAnsi="宋体"/>
                <w:iCs/>
                <w:szCs w:val="21"/>
              </w:rPr>
            </w:pPr>
          </w:p>
        </w:tc>
        <w:tc>
          <w:tcPr>
            <w:tcW w:w="913" w:type="dxa"/>
            <w:shd w:val="clear" w:color="auto" w:fill="auto"/>
          </w:tcPr>
          <w:p w:rsidR="00431ACC" w:rsidRDefault="00431ACC" w:rsidP="00552342">
            <w:pPr>
              <w:spacing w:line="480" w:lineRule="exact"/>
              <w:jc w:val="center"/>
              <w:rPr>
                <w:rFonts w:ascii="宋体" w:hAnsi="宋体"/>
                <w:iCs/>
                <w:szCs w:val="21"/>
              </w:rPr>
            </w:pPr>
          </w:p>
        </w:tc>
        <w:tc>
          <w:tcPr>
            <w:tcW w:w="682" w:type="dxa"/>
            <w:shd w:val="clear" w:color="auto" w:fill="auto"/>
          </w:tcPr>
          <w:p w:rsidR="00431ACC" w:rsidRDefault="00431ACC" w:rsidP="00552342">
            <w:pPr>
              <w:spacing w:line="480" w:lineRule="exact"/>
              <w:jc w:val="center"/>
              <w:rPr>
                <w:rFonts w:ascii="宋体" w:hAnsi="宋体"/>
                <w:iCs/>
                <w:szCs w:val="21"/>
              </w:rPr>
            </w:pPr>
          </w:p>
        </w:tc>
        <w:tc>
          <w:tcPr>
            <w:tcW w:w="2489" w:type="dxa"/>
            <w:gridSpan w:val="5"/>
            <w:shd w:val="clear" w:color="auto" w:fill="auto"/>
          </w:tcPr>
          <w:p w:rsidR="00431ACC" w:rsidRDefault="00431ACC" w:rsidP="00552342">
            <w:pPr>
              <w:spacing w:line="480" w:lineRule="exact"/>
              <w:jc w:val="center"/>
              <w:rPr>
                <w:rFonts w:ascii="宋体" w:hAnsi="宋体"/>
                <w:iCs/>
                <w:szCs w:val="21"/>
              </w:rPr>
            </w:pPr>
          </w:p>
        </w:tc>
        <w:tc>
          <w:tcPr>
            <w:tcW w:w="1618" w:type="dxa"/>
            <w:gridSpan w:val="3"/>
            <w:shd w:val="clear" w:color="auto" w:fill="auto"/>
          </w:tcPr>
          <w:p w:rsidR="00431ACC" w:rsidRDefault="00431ACC" w:rsidP="00552342">
            <w:pPr>
              <w:spacing w:line="480" w:lineRule="exact"/>
              <w:jc w:val="center"/>
              <w:rPr>
                <w:rFonts w:ascii="宋体" w:hAnsi="宋体"/>
                <w:iCs/>
                <w:szCs w:val="21"/>
              </w:rPr>
            </w:pPr>
          </w:p>
        </w:tc>
        <w:tc>
          <w:tcPr>
            <w:tcW w:w="738" w:type="dxa"/>
            <w:shd w:val="clear" w:color="auto" w:fill="auto"/>
          </w:tcPr>
          <w:p w:rsidR="00431ACC" w:rsidRDefault="00431ACC" w:rsidP="00552342">
            <w:pPr>
              <w:spacing w:line="480" w:lineRule="exact"/>
              <w:jc w:val="center"/>
              <w:rPr>
                <w:rFonts w:ascii="宋体" w:hAnsi="宋体"/>
                <w:iCs/>
                <w:szCs w:val="21"/>
              </w:rPr>
            </w:pPr>
          </w:p>
        </w:tc>
      </w:tr>
      <w:tr w:rsidR="00431ACC" w:rsidTr="00552342">
        <w:tc>
          <w:tcPr>
            <w:tcW w:w="1195" w:type="dxa"/>
            <w:gridSpan w:val="3"/>
            <w:shd w:val="clear" w:color="auto" w:fill="auto"/>
          </w:tcPr>
          <w:p w:rsidR="00431ACC" w:rsidRDefault="00431ACC" w:rsidP="00552342">
            <w:pPr>
              <w:spacing w:line="480" w:lineRule="exact"/>
              <w:jc w:val="center"/>
              <w:rPr>
                <w:rFonts w:ascii="宋体" w:hAnsi="宋体"/>
                <w:iCs/>
                <w:szCs w:val="21"/>
              </w:rPr>
            </w:pPr>
          </w:p>
        </w:tc>
        <w:tc>
          <w:tcPr>
            <w:tcW w:w="661" w:type="dxa"/>
            <w:shd w:val="clear" w:color="auto" w:fill="auto"/>
          </w:tcPr>
          <w:p w:rsidR="00431ACC" w:rsidRDefault="00431ACC" w:rsidP="00552342">
            <w:pPr>
              <w:spacing w:line="480" w:lineRule="exact"/>
              <w:jc w:val="center"/>
              <w:rPr>
                <w:rFonts w:ascii="宋体" w:hAnsi="宋体"/>
                <w:iCs/>
                <w:szCs w:val="21"/>
              </w:rPr>
            </w:pPr>
          </w:p>
        </w:tc>
        <w:tc>
          <w:tcPr>
            <w:tcW w:w="913" w:type="dxa"/>
            <w:shd w:val="clear" w:color="auto" w:fill="auto"/>
          </w:tcPr>
          <w:p w:rsidR="00431ACC" w:rsidRDefault="00431ACC" w:rsidP="00552342">
            <w:pPr>
              <w:spacing w:line="480" w:lineRule="exact"/>
              <w:jc w:val="center"/>
              <w:rPr>
                <w:rFonts w:ascii="宋体" w:hAnsi="宋体"/>
                <w:iCs/>
                <w:szCs w:val="21"/>
              </w:rPr>
            </w:pPr>
          </w:p>
        </w:tc>
        <w:tc>
          <w:tcPr>
            <w:tcW w:w="682" w:type="dxa"/>
            <w:shd w:val="clear" w:color="auto" w:fill="auto"/>
          </w:tcPr>
          <w:p w:rsidR="00431ACC" w:rsidRDefault="00431ACC" w:rsidP="00552342">
            <w:pPr>
              <w:spacing w:line="480" w:lineRule="exact"/>
              <w:jc w:val="center"/>
              <w:rPr>
                <w:rFonts w:ascii="宋体" w:hAnsi="宋体"/>
                <w:iCs/>
                <w:szCs w:val="21"/>
              </w:rPr>
            </w:pPr>
          </w:p>
        </w:tc>
        <w:tc>
          <w:tcPr>
            <w:tcW w:w="2489" w:type="dxa"/>
            <w:gridSpan w:val="5"/>
            <w:shd w:val="clear" w:color="auto" w:fill="auto"/>
          </w:tcPr>
          <w:p w:rsidR="00431ACC" w:rsidRDefault="00431ACC" w:rsidP="00552342">
            <w:pPr>
              <w:spacing w:line="480" w:lineRule="exact"/>
              <w:jc w:val="center"/>
              <w:rPr>
                <w:rFonts w:ascii="宋体" w:hAnsi="宋体"/>
                <w:iCs/>
                <w:szCs w:val="21"/>
              </w:rPr>
            </w:pPr>
          </w:p>
        </w:tc>
        <w:tc>
          <w:tcPr>
            <w:tcW w:w="1618" w:type="dxa"/>
            <w:gridSpan w:val="3"/>
            <w:shd w:val="clear" w:color="auto" w:fill="auto"/>
          </w:tcPr>
          <w:p w:rsidR="00431ACC" w:rsidRDefault="00431ACC" w:rsidP="00552342">
            <w:pPr>
              <w:spacing w:line="480" w:lineRule="exact"/>
              <w:jc w:val="center"/>
              <w:rPr>
                <w:rFonts w:ascii="宋体" w:hAnsi="宋体"/>
                <w:iCs/>
                <w:szCs w:val="21"/>
              </w:rPr>
            </w:pPr>
          </w:p>
        </w:tc>
        <w:tc>
          <w:tcPr>
            <w:tcW w:w="738" w:type="dxa"/>
            <w:shd w:val="clear" w:color="auto" w:fill="auto"/>
          </w:tcPr>
          <w:p w:rsidR="00431ACC" w:rsidRDefault="00431ACC" w:rsidP="00552342">
            <w:pPr>
              <w:spacing w:line="480" w:lineRule="exact"/>
              <w:jc w:val="center"/>
              <w:rPr>
                <w:rFonts w:ascii="宋体" w:hAnsi="宋体"/>
                <w:iCs/>
                <w:szCs w:val="21"/>
              </w:rPr>
            </w:pPr>
          </w:p>
        </w:tc>
      </w:tr>
      <w:tr w:rsidR="00431ACC" w:rsidTr="00552342">
        <w:tc>
          <w:tcPr>
            <w:tcW w:w="8296" w:type="dxa"/>
            <w:gridSpan w:val="15"/>
            <w:shd w:val="clear" w:color="auto" w:fill="auto"/>
          </w:tcPr>
          <w:p w:rsidR="00431ACC" w:rsidRDefault="00431ACC" w:rsidP="00552342">
            <w:pPr>
              <w:spacing w:line="480" w:lineRule="exact"/>
              <w:rPr>
                <w:rFonts w:ascii="宋体" w:hAnsi="宋体"/>
                <w:iCs/>
                <w:sz w:val="24"/>
              </w:rPr>
            </w:pPr>
            <w:r>
              <w:rPr>
                <w:rFonts w:ascii="宋体" w:hAnsi="宋体" w:hint="eastAsia"/>
                <w:iCs/>
                <w:sz w:val="24"/>
              </w:rPr>
              <w:t>三、申请课题经费预算</w:t>
            </w:r>
          </w:p>
        </w:tc>
      </w:tr>
      <w:tr w:rsidR="00431ACC" w:rsidTr="00552342">
        <w:tc>
          <w:tcPr>
            <w:tcW w:w="3451" w:type="dxa"/>
            <w:gridSpan w:val="6"/>
            <w:shd w:val="clear" w:color="auto" w:fill="auto"/>
          </w:tcPr>
          <w:p w:rsidR="00431ACC" w:rsidRDefault="00431ACC" w:rsidP="00552342">
            <w:pPr>
              <w:spacing w:line="480" w:lineRule="exact"/>
              <w:jc w:val="center"/>
              <w:rPr>
                <w:rFonts w:ascii="宋体" w:hAnsi="宋体"/>
                <w:iCs/>
                <w:szCs w:val="21"/>
              </w:rPr>
            </w:pPr>
            <w:r>
              <w:rPr>
                <w:rFonts w:ascii="宋体" w:hAnsi="宋体" w:hint="eastAsia"/>
                <w:iCs/>
                <w:szCs w:val="21"/>
              </w:rPr>
              <w:t>支出项目</w:t>
            </w:r>
          </w:p>
        </w:tc>
        <w:tc>
          <w:tcPr>
            <w:tcW w:w="1506" w:type="dxa"/>
            <w:gridSpan w:val="3"/>
            <w:shd w:val="clear" w:color="auto" w:fill="auto"/>
          </w:tcPr>
          <w:p w:rsidR="00431ACC" w:rsidRDefault="00431ACC" w:rsidP="00552342">
            <w:pPr>
              <w:spacing w:line="480" w:lineRule="exact"/>
              <w:jc w:val="center"/>
              <w:rPr>
                <w:rFonts w:ascii="宋体" w:hAnsi="宋体"/>
                <w:iCs/>
                <w:szCs w:val="21"/>
              </w:rPr>
            </w:pPr>
            <w:r>
              <w:rPr>
                <w:rFonts w:ascii="宋体" w:hAnsi="宋体" w:hint="eastAsia"/>
                <w:iCs/>
                <w:szCs w:val="21"/>
              </w:rPr>
              <w:t>金额（万元）</w:t>
            </w:r>
          </w:p>
        </w:tc>
        <w:tc>
          <w:tcPr>
            <w:tcW w:w="3339" w:type="dxa"/>
            <w:gridSpan w:val="6"/>
            <w:shd w:val="clear" w:color="auto" w:fill="auto"/>
          </w:tcPr>
          <w:p w:rsidR="00431ACC" w:rsidRDefault="00431ACC" w:rsidP="00552342">
            <w:pPr>
              <w:spacing w:line="480" w:lineRule="exact"/>
              <w:jc w:val="center"/>
              <w:rPr>
                <w:rFonts w:ascii="宋体" w:hAnsi="宋体"/>
                <w:iCs/>
                <w:szCs w:val="21"/>
              </w:rPr>
            </w:pPr>
            <w:r>
              <w:rPr>
                <w:rFonts w:ascii="宋体" w:hAnsi="宋体" w:hint="eastAsia"/>
                <w:iCs/>
                <w:szCs w:val="21"/>
              </w:rPr>
              <w:t>计算依据</w:t>
            </w:r>
          </w:p>
        </w:tc>
      </w:tr>
      <w:tr w:rsidR="00431ACC" w:rsidTr="00552342">
        <w:tc>
          <w:tcPr>
            <w:tcW w:w="3451" w:type="dxa"/>
            <w:gridSpan w:val="6"/>
            <w:shd w:val="clear" w:color="auto" w:fill="auto"/>
          </w:tcPr>
          <w:p w:rsidR="00431ACC" w:rsidRDefault="00431ACC" w:rsidP="00552342">
            <w:pPr>
              <w:spacing w:line="480" w:lineRule="exact"/>
              <w:rPr>
                <w:iCs/>
                <w:szCs w:val="21"/>
              </w:rPr>
            </w:pPr>
            <w:r>
              <w:rPr>
                <w:iCs/>
                <w:szCs w:val="21"/>
              </w:rPr>
              <w:t>1</w:t>
            </w:r>
            <w:r>
              <w:rPr>
                <w:iCs/>
                <w:szCs w:val="21"/>
              </w:rPr>
              <w:t>、原材料</w:t>
            </w:r>
            <w:r>
              <w:rPr>
                <w:iCs/>
                <w:szCs w:val="21"/>
              </w:rPr>
              <w:t>/</w:t>
            </w:r>
            <w:r>
              <w:rPr>
                <w:iCs/>
                <w:szCs w:val="21"/>
              </w:rPr>
              <w:t>试剂</w:t>
            </w:r>
            <w:r>
              <w:rPr>
                <w:iCs/>
                <w:szCs w:val="21"/>
              </w:rPr>
              <w:t>/</w:t>
            </w:r>
            <w:r>
              <w:rPr>
                <w:iCs/>
                <w:szCs w:val="21"/>
              </w:rPr>
              <w:t>药品购置费</w:t>
            </w:r>
          </w:p>
        </w:tc>
        <w:tc>
          <w:tcPr>
            <w:tcW w:w="1506" w:type="dxa"/>
            <w:gridSpan w:val="3"/>
            <w:shd w:val="clear" w:color="auto" w:fill="auto"/>
          </w:tcPr>
          <w:p w:rsidR="00431ACC" w:rsidRDefault="00431ACC" w:rsidP="00552342">
            <w:pPr>
              <w:spacing w:line="480" w:lineRule="exact"/>
              <w:jc w:val="center"/>
              <w:rPr>
                <w:iCs/>
                <w:szCs w:val="21"/>
              </w:rPr>
            </w:pPr>
          </w:p>
        </w:tc>
        <w:tc>
          <w:tcPr>
            <w:tcW w:w="3339" w:type="dxa"/>
            <w:gridSpan w:val="6"/>
            <w:shd w:val="clear" w:color="auto" w:fill="auto"/>
          </w:tcPr>
          <w:p w:rsidR="00431ACC" w:rsidRDefault="00431ACC" w:rsidP="00552342">
            <w:pPr>
              <w:spacing w:line="480" w:lineRule="exact"/>
              <w:rPr>
                <w:iCs/>
                <w:szCs w:val="21"/>
              </w:rPr>
            </w:pPr>
          </w:p>
        </w:tc>
      </w:tr>
      <w:tr w:rsidR="00431ACC" w:rsidTr="00552342">
        <w:tc>
          <w:tcPr>
            <w:tcW w:w="3451" w:type="dxa"/>
            <w:gridSpan w:val="6"/>
            <w:shd w:val="clear" w:color="auto" w:fill="auto"/>
          </w:tcPr>
          <w:p w:rsidR="00431ACC" w:rsidRDefault="00431ACC" w:rsidP="00552342">
            <w:pPr>
              <w:spacing w:line="480" w:lineRule="exact"/>
              <w:rPr>
                <w:iCs/>
                <w:szCs w:val="21"/>
              </w:rPr>
            </w:pPr>
            <w:r>
              <w:rPr>
                <w:iCs/>
                <w:szCs w:val="21"/>
              </w:rPr>
              <w:t>2</w:t>
            </w:r>
            <w:r>
              <w:rPr>
                <w:iCs/>
                <w:szCs w:val="21"/>
              </w:rPr>
              <w:t>、测试</w:t>
            </w:r>
            <w:r>
              <w:rPr>
                <w:iCs/>
                <w:szCs w:val="21"/>
              </w:rPr>
              <w:t>/</w:t>
            </w:r>
            <w:r>
              <w:rPr>
                <w:iCs/>
                <w:szCs w:val="21"/>
              </w:rPr>
              <w:t>计算</w:t>
            </w:r>
            <w:r>
              <w:rPr>
                <w:iCs/>
                <w:szCs w:val="21"/>
              </w:rPr>
              <w:t>/</w:t>
            </w:r>
            <w:r>
              <w:rPr>
                <w:iCs/>
                <w:szCs w:val="21"/>
              </w:rPr>
              <w:t>分析费</w:t>
            </w:r>
          </w:p>
        </w:tc>
        <w:tc>
          <w:tcPr>
            <w:tcW w:w="1506" w:type="dxa"/>
            <w:gridSpan w:val="3"/>
            <w:shd w:val="clear" w:color="auto" w:fill="auto"/>
          </w:tcPr>
          <w:p w:rsidR="00431ACC" w:rsidRDefault="00431ACC" w:rsidP="00552342">
            <w:pPr>
              <w:spacing w:line="480" w:lineRule="exact"/>
              <w:jc w:val="center"/>
              <w:rPr>
                <w:iCs/>
                <w:szCs w:val="21"/>
              </w:rPr>
            </w:pPr>
          </w:p>
        </w:tc>
        <w:tc>
          <w:tcPr>
            <w:tcW w:w="3339" w:type="dxa"/>
            <w:gridSpan w:val="6"/>
            <w:shd w:val="clear" w:color="auto" w:fill="auto"/>
          </w:tcPr>
          <w:p w:rsidR="00431ACC" w:rsidRDefault="00431ACC" w:rsidP="00552342">
            <w:pPr>
              <w:spacing w:line="480" w:lineRule="exact"/>
              <w:rPr>
                <w:iCs/>
                <w:szCs w:val="21"/>
              </w:rPr>
            </w:pPr>
          </w:p>
        </w:tc>
      </w:tr>
      <w:tr w:rsidR="00431ACC" w:rsidTr="00552342">
        <w:tc>
          <w:tcPr>
            <w:tcW w:w="3451" w:type="dxa"/>
            <w:gridSpan w:val="6"/>
            <w:shd w:val="clear" w:color="auto" w:fill="auto"/>
          </w:tcPr>
          <w:p w:rsidR="00431ACC" w:rsidRDefault="00431ACC" w:rsidP="00552342">
            <w:pPr>
              <w:spacing w:line="480" w:lineRule="exact"/>
              <w:rPr>
                <w:iCs/>
                <w:szCs w:val="21"/>
              </w:rPr>
            </w:pPr>
            <w:r>
              <w:rPr>
                <w:iCs/>
                <w:szCs w:val="21"/>
              </w:rPr>
              <w:t>3</w:t>
            </w:r>
            <w:r>
              <w:rPr>
                <w:iCs/>
                <w:szCs w:val="21"/>
              </w:rPr>
              <w:t>、小型仪器设备租用费</w:t>
            </w:r>
          </w:p>
        </w:tc>
        <w:tc>
          <w:tcPr>
            <w:tcW w:w="1506" w:type="dxa"/>
            <w:gridSpan w:val="3"/>
            <w:shd w:val="clear" w:color="auto" w:fill="auto"/>
          </w:tcPr>
          <w:p w:rsidR="00431ACC" w:rsidRDefault="00431ACC" w:rsidP="00552342">
            <w:pPr>
              <w:spacing w:line="480" w:lineRule="exact"/>
              <w:jc w:val="center"/>
              <w:rPr>
                <w:iCs/>
                <w:szCs w:val="21"/>
              </w:rPr>
            </w:pPr>
          </w:p>
        </w:tc>
        <w:tc>
          <w:tcPr>
            <w:tcW w:w="3339" w:type="dxa"/>
            <w:gridSpan w:val="6"/>
            <w:shd w:val="clear" w:color="auto" w:fill="auto"/>
          </w:tcPr>
          <w:p w:rsidR="00431ACC" w:rsidRDefault="00431ACC" w:rsidP="00552342">
            <w:pPr>
              <w:spacing w:line="480" w:lineRule="exact"/>
              <w:rPr>
                <w:iCs/>
                <w:szCs w:val="21"/>
              </w:rPr>
            </w:pPr>
          </w:p>
        </w:tc>
      </w:tr>
      <w:tr w:rsidR="00431ACC" w:rsidTr="00552342">
        <w:tc>
          <w:tcPr>
            <w:tcW w:w="3451" w:type="dxa"/>
            <w:gridSpan w:val="6"/>
            <w:shd w:val="clear" w:color="auto" w:fill="auto"/>
          </w:tcPr>
          <w:p w:rsidR="00431ACC" w:rsidRDefault="00431ACC" w:rsidP="00552342">
            <w:pPr>
              <w:spacing w:line="480" w:lineRule="exact"/>
              <w:rPr>
                <w:iCs/>
                <w:szCs w:val="21"/>
              </w:rPr>
            </w:pPr>
            <w:r>
              <w:rPr>
                <w:iCs/>
                <w:szCs w:val="21"/>
              </w:rPr>
              <w:t>4</w:t>
            </w:r>
            <w:r>
              <w:rPr>
                <w:iCs/>
                <w:szCs w:val="21"/>
              </w:rPr>
              <w:t>、差旅费</w:t>
            </w:r>
          </w:p>
        </w:tc>
        <w:tc>
          <w:tcPr>
            <w:tcW w:w="1506" w:type="dxa"/>
            <w:gridSpan w:val="3"/>
            <w:shd w:val="clear" w:color="auto" w:fill="auto"/>
          </w:tcPr>
          <w:p w:rsidR="00431ACC" w:rsidRDefault="00431ACC" w:rsidP="00552342">
            <w:pPr>
              <w:spacing w:line="480" w:lineRule="exact"/>
              <w:jc w:val="center"/>
              <w:rPr>
                <w:iCs/>
                <w:szCs w:val="21"/>
              </w:rPr>
            </w:pPr>
          </w:p>
        </w:tc>
        <w:tc>
          <w:tcPr>
            <w:tcW w:w="3339" w:type="dxa"/>
            <w:gridSpan w:val="6"/>
            <w:shd w:val="clear" w:color="auto" w:fill="auto"/>
          </w:tcPr>
          <w:p w:rsidR="00431ACC" w:rsidRDefault="00431ACC" w:rsidP="00552342">
            <w:pPr>
              <w:spacing w:line="480" w:lineRule="exact"/>
              <w:rPr>
                <w:iCs/>
                <w:szCs w:val="21"/>
              </w:rPr>
            </w:pPr>
          </w:p>
        </w:tc>
      </w:tr>
      <w:tr w:rsidR="00431ACC" w:rsidTr="00552342">
        <w:tc>
          <w:tcPr>
            <w:tcW w:w="3451" w:type="dxa"/>
            <w:gridSpan w:val="6"/>
            <w:shd w:val="clear" w:color="auto" w:fill="auto"/>
          </w:tcPr>
          <w:p w:rsidR="00431ACC" w:rsidRDefault="00431ACC" w:rsidP="00552342">
            <w:pPr>
              <w:spacing w:line="480" w:lineRule="exact"/>
              <w:rPr>
                <w:iCs/>
                <w:szCs w:val="21"/>
              </w:rPr>
            </w:pPr>
            <w:r>
              <w:rPr>
                <w:iCs/>
                <w:szCs w:val="21"/>
              </w:rPr>
              <w:t>5</w:t>
            </w:r>
            <w:r>
              <w:rPr>
                <w:iCs/>
                <w:szCs w:val="21"/>
              </w:rPr>
              <w:t>、出版物</w:t>
            </w:r>
            <w:r>
              <w:rPr>
                <w:iCs/>
                <w:szCs w:val="21"/>
              </w:rPr>
              <w:t>/</w:t>
            </w:r>
            <w:r>
              <w:rPr>
                <w:iCs/>
                <w:szCs w:val="21"/>
              </w:rPr>
              <w:t>文献资料费</w:t>
            </w:r>
          </w:p>
        </w:tc>
        <w:tc>
          <w:tcPr>
            <w:tcW w:w="1506" w:type="dxa"/>
            <w:gridSpan w:val="3"/>
            <w:shd w:val="clear" w:color="auto" w:fill="auto"/>
          </w:tcPr>
          <w:p w:rsidR="00431ACC" w:rsidRDefault="00431ACC" w:rsidP="00552342">
            <w:pPr>
              <w:spacing w:line="480" w:lineRule="exact"/>
              <w:jc w:val="center"/>
              <w:rPr>
                <w:iCs/>
                <w:szCs w:val="21"/>
              </w:rPr>
            </w:pPr>
          </w:p>
        </w:tc>
        <w:tc>
          <w:tcPr>
            <w:tcW w:w="3339" w:type="dxa"/>
            <w:gridSpan w:val="6"/>
            <w:shd w:val="clear" w:color="auto" w:fill="auto"/>
          </w:tcPr>
          <w:p w:rsidR="00431ACC" w:rsidRDefault="00431ACC" w:rsidP="00552342">
            <w:pPr>
              <w:spacing w:line="480" w:lineRule="exact"/>
              <w:rPr>
                <w:iCs/>
                <w:szCs w:val="21"/>
              </w:rPr>
            </w:pPr>
          </w:p>
        </w:tc>
      </w:tr>
      <w:tr w:rsidR="00431ACC" w:rsidTr="00552342">
        <w:tc>
          <w:tcPr>
            <w:tcW w:w="3451" w:type="dxa"/>
            <w:gridSpan w:val="6"/>
            <w:shd w:val="clear" w:color="auto" w:fill="auto"/>
          </w:tcPr>
          <w:p w:rsidR="00431ACC" w:rsidRDefault="00431ACC" w:rsidP="00552342">
            <w:pPr>
              <w:spacing w:line="480" w:lineRule="exact"/>
              <w:rPr>
                <w:iCs/>
                <w:szCs w:val="21"/>
              </w:rPr>
            </w:pPr>
            <w:r>
              <w:rPr>
                <w:iCs/>
                <w:szCs w:val="21"/>
              </w:rPr>
              <w:t>6</w:t>
            </w:r>
            <w:r>
              <w:rPr>
                <w:iCs/>
                <w:szCs w:val="21"/>
              </w:rPr>
              <w:t>、会议费</w:t>
            </w:r>
          </w:p>
        </w:tc>
        <w:tc>
          <w:tcPr>
            <w:tcW w:w="1506" w:type="dxa"/>
            <w:gridSpan w:val="3"/>
            <w:shd w:val="clear" w:color="auto" w:fill="auto"/>
          </w:tcPr>
          <w:p w:rsidR="00431ACC" w:rsidRDefault="00431ACC" w:rsidP="00552342">
            <w:pPr>
              <w:spacing w:line="480" w:lineRule="exact"/>
              <w:jc w:val="center"/>
              <w:rPr>
                <w:iCs/>
                <w:szCs w:val="21"/>
              </w:rPr>
            </w:pPr>
          </w:p>
        </w:tc>
        <w:tc>
          <w:tcPr>
            <w:tcW w:w="3339" w:type="dxa"/>
            <w:gridSpan w:val="6"/>
            <w:shd w:val="clear" w:color="auto" w:fill="auto"/>
          </w:tcPr>
          <w:p w:rsidR="00431ACC" w:rsidRDefault="00431ACC" w:rsidP="00552342">
            <w:pPr>
              <w:spacing w:line="480" w:lineRule="exact"/>
              <w:rPr>
                <w:iCs/>
                <w:szCs w:val="21"/>
              </w:rPr>
            </w:pPr>
          </w:p>
        </w:tc>
      </w:tr>
      <w:tr w:rsidR="00431ACC" w:rsidTr="00552342">
        <w:tc>
          <w:tcPr>
            <w:tcW w:w="3451" w:type="dxa"/>
            <w:gridSpan w:val="6"/>
            <w:shd w:val="clear" w:color="auto" w:fill="auto"/>
          </w:tcPr>
          <w:p w:rsidR="00431ACC" w:rsidRDefault="00431ACC" w:rsidP="00552342">
            <w:pPr>
              <w:spacing w:line="480" w:lineRule="exact"/>
              <w:rPr>
                <w:iCs/>
                <w:szCs w:val="21"/>
              </w:rPr>
            </w:pPr>
            <w:r>
              <w:rPr>
                <w:iCs/>
                <w:szCs w:val="21"/>
              </w:rPr>
              <w:t>7</w:t>
            </w:r>
            <w:r>
              <w:rPr>
                <w:iCs/>
                <w:szCs w:val="21"/>
              </w:rPr>
              <w:t>、劳务费</w:t>
            </w:r>
          </w:p>
        </w:tc>
        <w:tc>
          <w:tcPr>
            <w:tcW w:w="1506" w:type="dxa"/>
            <w:gridSpan w:val="3"/>
            <w:shd w:val="clear" w:color="auto" w:fill="auto"/>
          </w:tcPr>
          <w:p w:rsidR="00431ACC" w:rsidRDefault="00431ACC" w:rsidP="00552342">
            <w:pPr>
              <w:spacing w:line="480" w:lineRule="exact"/>
              <w:jc w:val="center"/>
              <w:rPr>
                <w:iCs/>
                <w:szCs w:val="21"/>
              </w:rPr>
            </w:pPr>
          </w:p>
        </w:tc>
        <w:tc>
          <w:tcPr>
            <w:tcW w:w="3339" w:type="dxa"/>
            <w:gridSpan w:val="6"/>
            <w:shd w:val="clear" w:color="auto" w:fill="auto"/>
          </w:tcPr>
          <w:p w:rsidR="00431ACC" w:rsidRDefault="00431ACC" w:rsidP="00552342">
            <w:pPr>
              <w:spacing w:line="480" w:lineRule="exact"/>
              <w:rPr>
                <w:iCs/>
                <w:szCs w:val="21"/>
              </w:rPr>
            </w:pPr>
          </w:p>
        </w:tc>
      </w:tr>
      <w:tr w:rsidR="00431ACC" w:rsidTr="00552342">
        <w:tc>
          <w:tcPr>
            <w:tcW w:w="3451" w:type="dxa"/>
            <w:gridSpan w:val="6"/>
            <w:shd w:val="clear" w:color="auto" w:fill="auto"/>
          </w:tcPr>
          <w:p w:rsidR="00431ACC" w:rsidRDefault="00431ACC" w:rsidP="00552342">
            <w:pPr>
              <w:spacing w:line="480" w:lineRule="exact"/>
              <w:rPr>
                <w:iCs/>
                <w:szCs w:val="21"/>
              </w:rPr>
            </w:pPr>
            <w:r>
              <w:rPr>
                <w:iCs/>
                <w:szCs w:val="21"/>
              </w:rPr>
              <w:t>8</w:t>
            </w:r>
            <w:r>
              <w:rPr>
                <w:iCs/>
                <w:szCs w:val="21"/>
              </w:rPr>
              <w:t>、项目管理费</w:t>
            </w:r>
          </w:p>
        </w:tc>
        <w:tc>
          <w:tcPr>
            <w:tcW w:w="1506" w:type="dxa"/>
            <w:gridSpan w:val="3"/>
            <w:shd w:val="clear" w:color="auto" w:fill="auto"/>
          </w:tcPr>
          <w:p w:rsidR="00431ACC" w:rsidRDefault="00431ACC" w:rsidP="00552342">
            <w:pPr>
              <w:spacing w:line="480" w:lineRule="exact"/>
              <w:jc w:val="center"/>
              <w:rPr>
                <w:iCs/>
                <w:szCs w:val="21"/>
              </w:rPr>
            </w:pPr>
          </w:p>
        </w:tc>
        <w:tc>
          <w:tcPr>
            <w:tcW w:w="3339" w:type="dxa"/>
            <w:gridSpan w:val="6"/>
            <w:shd w:val="clear" w:color="auto" w:fill="auto"/>
          </w:tcPr>
          <w:p w:rsidR="00431ACC" w:rsidRDefault="00431ACC" w:rsidP="00552342">
            <w:pPr>
              <w:spacing w:line="480" w:lineRule="exact"/>
              <w:rPr>
                <w:iCs/>
                <w:szCs w:val="21"/>
              </w:rPr>
            </w:pPr>
          </w:p>
        </w:tc>
      </w:tr>
      <w:tr w:rsidR="00431ACC" w:rsidTr="00552342">
        <w:tc>
          <w:tcPr>
            <w:tcW w:w="3451" w:type="dxa"/>
            <w:gridSpan w:val="6"/>
            <w:shd w:val="clear" w:color="auto" w:fill="auto"/>
          </w:tcPr>
          <w:p w:rsidR="00431ACC" w:rsidRDefault="00431ACC" w:rsidP="00552342">
            <w:pPr>
              <w:spacing w:line="480" w:lineRule="exact"/>
              <w:rPr>
                <w:iCs/>
                <w:szCs w:val="21"/>
              </w:rPr>
            </w:pPr>
            <w:r>
              <w:rPr>
                <w:iCs/>
                <w:szCs w:val="21"/>
              </w:rPr>
              <w:t>9</w:t>
            </w:r>
            <w:r>
              <w:rPr>
                <w:iCs/>
                <w:szCs w:val="21"/>
              </w:rPr>
              <w:t>、其他</w:t>
            </w:r>
          </w:p>
        </w:tc>
        <w:tc>
          <w:tcPr>
            <w:tcW w:w="1506" w:type="dxa"/>
            <w:gridSpan w:val="3"/>
            <w:shd w:val="clear" w:color="auto" w:fill="auto"/>
          </w:tcPr>
          <w:p w:rsidR="00431ACC" w:rsidRDefault="00431ACC" w:rsidP="00552342">
            <w:pPr>
              <w:spacing w:line="480" w:lineRule="exact"/>
              <w:jc w:val="center"/>
              <w:rPr>
                <w:iCs/>
                <w:szCs w:val="21"/>
              </w:rPr>
            </w:pPr>
          </w:p>
        </w:tc>
        <w:tc>
          <w:tcPr>
            <w:tcW w:w="3339" w:type="dxa"/>
            <w:gridSpan w:val="6"/>
            <w:shd w:val="clear" w:color="auto" w:fill="auto"/>
          </w:tcPr>
          <w:p w:rsidR="00431ACC" w:rsidRDefault="00431ACC" w:rsidP="00552342">
            <w:pPr>
              <w:spacing w:line="480" w:lineRule="exact"/>
              <w:rPr>
                <w:iCs/>
                <w:szCs w:val="21"/>
              </w:rPr>
            </w:pPr>
          </w:p>
        </w:tc>
      </w:tr>
      <w:tr w:rsidR="00431ACC" w:rsidTr="00552342">
        <w:tc>
          <w:tcPr>
            <w:tcW w:w="3451" w:type="dxa"/>
            <w:gridSpan w:val="6"/>
            <w:shd w:val="clear" w:color="auto" w:fill="auto"/>
          </w:tcPr>
          <w:p w:rsidR="00431ACC" w:rsidRDefault="00431ACC" w:rsidP="00552342">
            <w:pPr>
              <w:spacing w:line="480" w:lineRule="exact"/>
              <w:jc w:val="center"/>
              <w:rPr>
                <w:rFonts w:ascii="宋体" w:hAnsi="宋体"/>
                <w:iCs/>
                <w:szCs w:val="21"/>
              </w:rPr>
            </w:pPr>
            <w:r>
              <w:rPr>
                <w:rFonts w:ascii="宋体" w:hAnsi="宋体" w:hint="eastAsia"/>
                <w:iCs/>
                <w:szCs w:val="21"/>
              </w:rPr>
              <w:t>合计</w:t>
            </w:r>
          </w:p>
        </w:tc>
        <w:tc>
          <w:tcPr>
            <w:tcW w:w="1506" w:type="dxa"/>
            <w:gridSpan w:val="3"/>
            <w:shd w:val="clear" w:color="auto" w:fill="auto"/>
          </w:tcPr>
          <w:p w:rsidR="00431ACC" w:rsidRDefault="00431ACC" w:rsidP="00552342">
            <w:pPr>
              <w:spacing w:line="480" w:lineRule="exact"/>
              <w:jc w:val="center"/>
              <w:rPr>
                <w:rFonts w:ascii="宋体" w:hAnsi="宋体"/>
                <w:iCs/>
                <w:sz w:val="24"/>
              </w:rPr>
            </w:pPr>
          </w:p>
        </w:tc>
        <w:tc>
          <w:tcPr>
            <w:tcW w:w="3339" w:type="dxa"/>
            <w:gridSpan w:val="6"/>
            <w:shd w:val="clear" w:color="auto" w:fill="auto"/>
          </w:tcPr>
          <w:p w:rsidR="00431ACC" w:rsidRDefault="00431ACC" w:rsidP="00552342">
            <w:pPr>
              <w:spacing w:line="480" w:lineRule="exact"/>
              <w:rPr>
                <w:rFonts w:ascii="宋体" w:hAnsi="宋体"/>
                <w:iCs/>
                <w:sz w:val="24"/>
              </w:rPr>
            </w:pPr>
          </w:p>
        </w:tc>
      </w:tr>
    </w:tbl>
    <w:p w:rsidR="00431ACC" w:rsidRDefault="00431ACC" w:rsidP="00431ACC">
      <w:pPr>
        <w:spacing w:line="480" w:lineRule="exact"/>
        <w:rPr>
          <w:rFonts w:ascii="宋体" w:hAnsi="宋体"/>
          <w:i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431ACC" w:rsidTr="00552342">
        <w:trPr>
          <w:trHeight w:val="465"/>
        </w:trPr>
        <w:tc>
          <w:tcPr>
            <w:tcW w:w="8522" w:type="dxa"/>
            <w:shd w:val="clear" w:color="auto" w:fill="auto"/>
          </w:tcPr>
          <w:p w:rsidR="00431ACC" w:rsidRDefault="00431ACC" w:rsidP="00552342">
            <w:pPr>
              <w:rPr>
                <w:sz w:val="24"/>
              </w:rPr>
            </w:pPr>
            <w:r>
              <w:rPr>
                <w:rFonts w:hint="eastAsia"/>
                <w:sz w:val="24"/>
              </w:rPr>
              <w:lastRenderedPageBreak/>
              <w:t>四、课题意义简述（限</w:t>
            </w:r>
            <w:r>
              <w:rPr>
                <w:rFonts w:hint="eastAsia"/>
                <w:sz w:val="24"/>
              </w:rPr>
              <w:t>1000</w:t>
            </w:r>
            <w:r>
              <w:rPr>
                <w:rFonts w:hint="eastAsia"/>
                <w:sz w:val="24"/>
              </w:rPr>
              <w:t>字以内）</w:t>
            </w:r>
          </w:p>
        </w:tc>
      </w:tr>
      <w:tr w:rsidR="00431ACC" w:rsidTr="00552342">
        <w:trPr>
          <w:trHeight w:val="12960"/>
        </w:trPr>
        <w:tc>
          <w:tcPr>
            <w:tcW w:w="8522" w:type="dxa"/>
            <w:shd w:val="clear" w:color="auto" w:fill="auto"/>
          </w:tcPr>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tc>
      </w:tr>
    </w:tbl>
    <w:p w:rsidR="00431ACC" w:rsidRDefault="00431ACC" w:rsidP="00431A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431ACC" w:rsidTr="00552342">
        <w:tc>
          <w:tcPr>
            <w:tcW w:w="8522" w:type="dxa"/>
            <w:shd w:val="clear" w:color="auto" w:fill="auto"/>
          </w:tcPr>
          <w:p w:rsidR="00431ACC" w:rsidRDefault="00431ACC" w:rsidP="00552342">
            <w:pPr>
              <w:rPr>
                <w:sz w:val="24"/>
              </w:rPr>
            </w:pPr>
            <w:r>
              <w:rPr>
                <w:rFonts w:hint="eastAsia"/>
                <w:sz w:val="24"/>
              </w:rPr>
              <w:lastRenderedPageBreak/>
              <w:t>五、国内外研究与发展趋势（含参考文献）</w:t>
            </w:r>
          </w:p>
        </w:tc>
      </w:tr>
      <w:tr w:rsidR="00431ACC" w:rsidTr="00552342">
        <w:tc>
          <w:tcPr>
            <w:tcW w:w="8522" w:type="dxa"/>
            <w:shd w:val="clear" w:color="auto" w:fill="auto"/>
          </w:tcPr>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tc>
      </w:tr>
      <w:tr w:rsidR="00431ACC" w:rsidTr="00552342">
        <w:tc>
          <w:tcPr>
            <w:tcW w:w="8522" w:type="dxa"/>
            <w:shd w:val="clear" w:color="auto" w:fill="auto"/>
          </w:tcPr>
          <w:p w:rsidR="00431ACC" w:rsidRDefault="00431ACC" w:rsidP="00552342">
            <w:pPr>
              <w:rPr>
                <w:sz w:val="24"/>
              </w:rPr>
            </w:pPr>
            <w:r>
              <w:rPr>
                <w:rFonts w:hint="eastAsia"/>
                <w:sz w:val="24"/>
              </w:rPr>
              <w:lastRenderedPageBreak/>
              <w:t>六、研究目标、研究内容、拟解决的关键问题和创新点</w:t>
            </w:r>
          </w:p>
        </w:tc>
      </w:tr>
      <w:tr w:rsidR="00431ACC" w:rsidTr="00552342">
        <w:tc>
          <w:tcPr>
            <w:tcW w:w="8522" w:type="dxa"/>
            <w:shd w:val="clear" w:color="auto" w:fill="auto"/>
          </w:tcPr>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tc>
      </w:tr>
      <w:tr w:rsidR="00431ACC" w:rsidTr="00552342">
        <w:tc>
          <w:tcPr>
            <w:tcW w:w="8522" w:type="dxa"/>
            <w:shd w:val="clear" w:color="auto" w:fill="auto"/>
          </w:tcPr>
          <w:p w:rsidR="00431ACC" w:rsidRDefault="00431ACC" w:rsidP="00552342">
            <w:pPr>
              <w:rPr>
                <w:sz w:val="24"/>
              </w:rPr>
            </w:pPr>
            <w:r>
              <w:rPr>
                <w:rFonts w:hint="eastAsia"/>
                <w:sz w:val="24"/>
              </w:rPr>
              <w:lastRenderedPageBreak/>
              <w:t>七、课题研究技术路线、实施方案及其可行性</w:t>
            </w:r>
          </w:p>
        </w:tc>
      </w:tr>
      <w:tr w:rsidR="00431ACC" w:rsidTr="00552342">
        <w:tc>
          <w:tcPr>
            <w:tcW w:w="8522" w:type="dxa"/>
            <w:shd w:val="clear" w:color="auto" w:fill="auto"/>
          </w:tcPr>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tc>
      </w:tr>
      <w:tr w:rsidR="00431ACC" w:rsidTr="00552342">
        <w:tc>
          <w:tcPr>
            <w:tcW w:w="8522" w:type="dxa"/>
            <w:shd w:val="clear" w:color="auto" w:fill="auto"/>
          </w:tcPr>
          <w:p w:rsidR="00431ACC" w:rsidRDefault="00431ACC" w:rsidP="00552342">
            <w:pPr>
              <w:rPr>
                <w:sz w:val="24"/>
              </w:rPr>
            </w:pPr>
            <w:r>
              <w:rPr>
                <w:rFonts w:hint="eastAsia"/>
                <w:sz w:val="24"/>
              </w:rPr>
              <w:lastRenderedPageBreak/>
              <w:t>八、计划进度及考核指标、预期成果</w:t>
            </w:r>
          </w:p>
        </w:tc>
      </w:tr>
      <w:tr w:rsidR="00431ACC" w:rsidTr="00552342">
        <w:tc>
          <w:tcPr>
            <w:tcW w:w="8522" w:type="dxa"/>
            <w:shd w:val="clear" w:color="auto" w:fill="auto"/>
          </w:tcPr>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tc>
      </w:tr>
      <w:tr w:rsidR="00431ACC" w:rsidTr="00552342">
        <w:tc>
          <w:tcPr>
            <w:tcW w:w="8522" w:type="dxa"/>
            <w:shd w:val="clear" w:color="auto" w:fill="auto"/>
          </w:tcPr>
          <w:p w:rsidR="00431ACC" w:rsidRDefault="00431ACC" w:rsidP="00552342">
            <w:pPr>
              <w:rPr>
                <w:sz w:val="24"/>
              </w:rPr>
            </w:pPr>
            <w:r>
              <w:rPr>
                <w:rFonts w:hint="eastAsia"/>
                <w:sz w:val="24"/>
              </w:rPr>
              <w:lastRenderedPageBreak/>
              <w:t>九、研究工作基础及工作条件</w:t>
            </w:r>
          </w:p>
        </w:tc>
      </w:tr>
      <w:tr w:rsidR="00431ACC" w:rsidTr="00552342">
        <w:tc>
          <w:tcPr>
            <w:tcW w:w="8522" w:type="dxa"/>
            <w:shd w:val="clear" w:color="auto" w:fill="auto"/>
          </w:tcPr>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tc>
      </w:tr>
      <w:tr w:rsidR="00431ACC" w:rsidTr="00552342">
        <w:tc>
          <w:tcPr>
            <w:tcW w:w="8522" w:type="dxa"/>
            <w:shd w:val="clear" w:color="auto" w:fill="auto"/>
          </w:tcPr>
          <w:p w:rsidR="00431ACC" w:rsidRDefault="00431ACC" w:rsidP="00552342">
            <w:pPr>
              <w:rPr>
                <w:sz w:val="24"/>
              </w:rPr>
            </w:pPr>
            <w:r>
              <w:rPr>
                <w:rFonts w:hint="eastAsia"/>
                <w:sz w:val="24"/>
              </w:rPr>
              <w:lastRenderedPageBreak/>
              <w:t>十、申请者所在单位意见</w:t>
            </w:r>
          </w:p>
        </w:tc>
      </w:tr>
      <w:tr w:rsidR="00431ACC" w:rsidTr="00552342">
        <w:tc>
          <w:tcPr>
            <w:tcW w:w="8522" w:type="dxa"/>
            <w:shd w:val="clear" w:color="auto" w:fill="auto"/>
          </w:tcPr>
          <w:p w:rsidR="00431ACC" w:rsidRDefault="00431ACC" w:rsidP="00552342">
            <w:pPr>
              <w:ind w:firstLineChars="200" w:firstLine="480"/>
              <w:rPr>
                <w:sz w:val="24"/>
              </w:rPr>
            </w:pPr>
          </w:p>
          <w:p w:rsidR="00431ACC" w:rsidRDefault="00431ACC" w:rsidP="00552342">
            <w:pPr>
              <w:ind w:firstLineChars="200" w:firstLine="480"/>
              <w:rPr>
                <w:sz w:val="24"/>
              </w:rPr>
            </w:pPr>
            <w:r>
              <w:rPr>
                <w:rFonts w:hint="eastAsia"/>
                <w:sz w:val="24"/>
              </w:rPr>
              <w:t>已按要求对申请人资格和申请书内容进行了审核、申请课题如获资助，我单位将对课题实施所需的人力、物力和工作时间等条件给予保障，并督促课题负责人和课题组成员遵守《湖南中烟工业有限责任公司重点实验室开放基金课题管理办法》，及时报送有关材料。</w:t>
            </w:r>
          </w:p>
          <w:p w:rsidR="00431ACC" w:rsidRDefault="00431ACC" w:rsidP="00552342">
            <w:pPr>
              <w:rPr>
                <w:sz w:val="24"/>
              </w:rPr>
            </w:pPr>
          </w:p>
          <w:p w:rsidR="00431ACC" w:rsidRDefault="00431ACC" w:rsidP="00552342">
            <w:pPr>
              <w:ind w:right="480"/>
              <w:jc w:val="center"/>
              <w:rPr>
                <w:sz w:val="24"/>
              </w:rPr>
            </w:pPr>
            <w:r>
              <w:rPr>
                <w:rFonts w:hint="eastAsia"/>
                <w:sz w:val="24"/>
              </w:rPr>
              <w:t xml:space="preserve">                                                        </w:t>
            </w:r>
            <w:r>
              <w:rPr>
                <w:rFonts w:hint="eastAsia"/>
                <w:sz w:val="24"/>
              </w:rPr>
              <w:t>公章</w:t>
            </w:r>
          </w:p>
          <w:p w:rsidR="00431ACC" w:rsidRDefault="00431ACC" w:rsidP="00552342">
            <w:pPr>
              <w:ind w:right="480"/>
              <w:jc w:val="center"/>
              <w:rPr>
                <w:sz w:val="24"/>
              </w:rPr>
            </w:pPr>
          </w:p>
          <w:p w:rsidR="00431ACC" w:rsidRDefault="00431ACC" w:rsidP="00552342">
            <w:pPr>
              <w:jc w:val="right"/>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431ACC" w:rsidTr="00552342">
        <w:tc>
          <w:tcPr>
            <w:tcW w:w="8522" w:type="dxa"/>
            <w:shd w:val="clear" w:color="auto" w:fill="auto"/>
          </w:tcPr>
          <w:p w:rsidR="00431ACC" w:rsidRDefault="00431ACC" w:rsidP="00552342">
            <w:pPr>
              <w:rPr>
                <w:sz w:val="24"/>
              </w:rPr>
            </w:pPr>
            <w:r>
              <w:rPr>
                <w:rFonts w:hint="eastAsia"/>
                <w:sz w:val="24"/>
              </w:rPr>
              <w:t>十一、申请者承诺</w:t>
            </w:r>
          </w:p>
          <w:p w:rsidR="00431ACC" w:rsidRDefault="00431ACC" w:rsidP="00552342">
            <w:pPr>
              <w:rPr>
                <w:sz w:val="24"/>
              </w:rPr>
            </w:pPr>
          </w:p>
          <w:p w:rsidR="00431ACC" w:rsidRDefault="00431ACC" w:rsidP="00552342">
            <w:pPr>
              <w:ind w:firstLineChars="200" w:firstLine="480"/>
              <w:rPr>
                <w:sz w:val="24"/>
              </w:rPr>
            </w:pPr>
            <w:r>
              <w:rPr>
                <w:rFonts w:hint="eastAsia"/>
                <w:sz w:val="24"/>
              </w:rPr>
              <w:t>我确认本申请书中内容的真实性。如获资助，我将履行课题负责人职责，遵守《湖南中烟工业有限责任公司重点实验室开放基金课题管理办法》，认真开展研究工作，及时报送有关材料。若填报失实和违反规定，本人将承担全部责任。</w:t>
            </w:r>
          </w:p>
          <w:p w:rsidR="00431ACC" w:rsidRDefault="00431ACC" w:rsidP="00552342">
            <w:pPr>
              <w:ind w:firstLineChars="200" w:firstLine="480"/>
              <w:rPr>
                <w:sz w:val="24"/>
              </w:rPr>
            </w:pPr>
          </w:p>
          <w:p w:rsidR="00431ACC" w:rsidRDefault="00431ACC" w:rsidP="00552342">
            <w:pPr>
              <w:ind w:right="480"/>
              <w:jc w:val="center"/>
              <w:rPr>
                <w:sz w:val="24"/>
              </w:rPr>
            </w:pPr>
            <w:r>
              <w:rPr>
                <w:rFonts w:hint="eastAsia"/>
                <w:sz w:val="24"/>
              </w:rPr>
              <w:t xml:space="preserve">                                                      </w:t>
            </w:r>
            <w:r>
              <w:rPr>
                <w:rFonts w:hint="eastAsia"/>
                <w:sz w:val="24"/>
              </w:rPr>
              <w:t>签名</w:t>
            </w:r>
          </w:p>
          <w:p w:rsidR="00431ACC" w:rsidRDefault="00431ACC" w:rsidP="00552342">
            <w:pPr>
              <w:ind w:right="480"/>
              <w:jc w:val="center"/>
              <w:rPr>
                <w:sz w:val="24"/>
              </w:rPr>
            </w:pPr>
          </w:p>
          <w:p w:rsidR="00431ACC" w:rsidRDefault="00431ACC" w:rsidP="00552342">
            <w:pPr>
              <w:ind w:firstLineChars="200" w:firstLine="480"/>
              <w:jc w:val="right"/>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431ACC" w:rsidTr="00552342">
        <w:tc>
          <w:tcPr>
            <w:tcW w:w="8522" w:type="dxa"/>
            <w:shd w:val="clear" w:color="auto" w:fill="auto"/>
          </w:tcPr>
          <w:p w:rsidR="00431ACC" w:rsidRDefault="00431ACC" w:rsidP="00552342">
            <w:pPr>
              <w:rPr>
                <w:sz w:val="24"/>
              </w:rPr>
            </w:pPr>
            <w:r>
              <w:rPr>
                <w:rFonts w:hint="eastAsia"/>
                <w:sz w:val="24"/>
              </w:rPr>
              <w:t>十二、专家评议意见</w:t>
            </w: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tc>
      </w:tr>
      <w:tr w:rsidR="00431ACC" w:rsidTr="00552342">
        <w:tc>
          <w:tcPr>
            <w:tcW w:w="8522" w:type="dxa"/>
            <w:shd w:val="clear" w:color="auto" w:fill="auto"/>
          </w:tcPr>
          <w:p w:rsidR="00431ACC" w:rsidRDefault="00431ACC" w:rsidP="00552342">
            <w:pPr>
              <w:rPr>
                <w:sz w:val="24"/>
              </w:rPr>
            </w:pPr>
            <w:r>
              <w:rPr>
                <w:rFonts w:hint="eastAsia"/>
                <w:sz w:val="24"/>
              </w:rPr>
              <w:t>十三、重点实验室学术委员会审查意见</w:t>
            </w: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rPr>
                <w:sz w:val="24"/>
              </w:rPr>
            </w:pPr>
          </w:p>
          <w:p w:rsidR="00431ACC" w:rsidRDefault="00431ACC" w:rsidP="00552342">
            <w:pPr>
              <w:ind w:right="480"/>
              <w:jc w:val="center"/>
              <w:rPr>
                <w:sz w:val="24"/>
              </w:rPr>
            </w:pPr>
            <w:r>
              <w:rPr>
                <w:rFonts w:hint="eastAsia"/>
                <w:sz w:val="24"/>
              </w:rPr>
              <w:t xml:space="preserve">                                         </w:t>
            </w:r>
            <w:r>
              <w:rPr>
                <w:rFonts w:hint="eastAsia"/>
                <w:sz w:val="24"/>
              </w:rPr>
              <w:t>主任</w:t>
            </w:r>
            <w:r>
              <w:rPr>
                <w:rFonts w:hint="eastAsia"/>
                <w:sz w:val="24"/>
              </w:rPr>
              <w:t>/</w:t>
            </w:r>
            <w:r>
              <w:rPr>
                <w:rFonts w:hint="eastAsia"/>
                <w:sz w:val="24"/>
              </w:rPr>
              <w:t>副主任签名</w:t>
            </w:r>
          </w:p>
          <w:p w:rsidR="00431ACC" w:rsidRDefault="00431ACC" w:rsidP="00552342">
            <w:pPr>
              <w:ind w:right="480"/>
              <w:jc w:val="center"/>
              <w:rPr>
                <w:sz w:val="24"/>
              </w:rPr>
            </w:pPr>
          </w:p>
          <w:p w:rsidR="00431ACC" w:rsidRDefault="00431ACC" w:rsidP="00552342">
            <w:pPr>
              <w:ind w:right="480" w:firstLineChars="2400" w:firstLine="576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431ACC" w:rsidRDefault="00431ACC" w:rsidP="00552342">
            <w:pPr>
              <w:ind w:right="480" w:firstLineChars="2650" w:firstLine="6360"/>
              <w:rPr>
                <w:sz w:val="24"/>
              </w:rPr>
            </w:pPr>
          </w:p>
        </w:tc>
      </w:tr>
      <w:tr w:rsidR="00431ACC" w:rsidTr="00552342">
        <w:tc>
          <w:tcPr>
            <w:tcW w:w="8522" w:type="dxa"/>
            <w:shd w:val="clear" w:color="auto" w:fill="auto"/>
          </w:tcPr>
          <w:p w:rsidR="00431ACC" w:rsidRDefault="00431ACC" w:rsidP="00552342">
            <w:pPr>
              <w:rPr>
                <w:sz w:val="24"/>
              </w:rPr>
            </w:pPr>
            <w:r>
              <w:rPr>
                <w:rFonts w:hint="eastAsia"/>
                <w:sz w:val="24"/>
              </w:rPr>
              <w:t>十四、湖南中烟工业有限责任公司科学技术委员会审批意见</w:t>
            </w:r>
          </w:p>
          <w:p w:rsidR="00431ACC" w:rsidRDefault="00431ACC" w:rsidP="00552342">
            <w:pPr>
              <w:rPr>
                <w:sz w:val="24"/>
              </w:rPr>
            </w:pPr>
          </w:p>
          <w:p w:rsidR="00431ACC" w:rsidRDefault="00431ACC" w:rsidP="00552342">
            <w:pPr>
              <w:rPr>
                <w:sz w:val="24"/>
              </w:rPr>
            </w:pPr>
          </w:p>
          <w:p w:rsidR="00431ACC" w:rsidRDefault="00431ACC" w:rsidP="00552342">
            <w:pPr>
              <w:ind w:right="480"/>
              <w:jc w:val="center"/>
              <w:rPr>
                <w:sz w:val="24"/>
              </w:rPr>
            </w:pPr>
            <w:r>
              <w:rPr>
                <w:rFonts w:hint="eastAsia"/>
                <w:sz w:val="24"/>
              </w:rPr>
              <w:t xml:space="preserve">                                                    </w:t>
            </w:r>
            <w:r>
              <w:rPr>
                <w:rFonts w:hint="eastAsia"/>
                <w:sz w:val="24"/>
              </w:rPr>
              <w:t>公章</w:t>
            </w:r>
          </w:p>
          <w:p w:rsidR="00431ACC" w:rsidRDefault="00431ACC" w:rsidP="00552342">
            <w:pPr>
              <w:ind w:right="480"/>
              <w:jc w:val="center"/>
              <w:rPr>
                <w:sz w:val="24"/>
              </w:rPr>
            </w:pPr>
          </w:p>
          <w:p w:rsidR="00431ACC" w:rsidRDefault="00431ACC" w:rsidP="00552342">
            <w:pPr>
              <w:ind w:firstLineChars="2700" w:firstLine="648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431ACC" w:rsidRDefault="00431ACC" w:rsidP="00552342">
            <w:pPr>
              <w:ind w:firstLineChars="2700" w:firstLine="6480"/>
              <w:rPr>
                <w:sz w:val="24"/>
              </w:rPr>
            </w:pPr>
          </w:p>
        </w:tc>
      </w:tr>
    </w:tbl>
    <w:p w:rsidR="00431ACC" w:rsidRDefault="00431ACC" w:rsidP="00431ACC">
      <w:pPr>
        <w:ind w:firstLineChars="200" w:firstLine="420"/>
      </w:pPr>
    </w:p>
    <w:p w:rsidR="002B1FB4" w:rsidRDefault="002B1FB4">
      <w:bookmarkStart w:id="0" w:name="_GoBack"/>
      <w:bookmarkEnd w:id="0"/>
    </w:p>
    <w:sectPr w:rsidR="002B1FB4">
      <w:headerReference w:type="even" r:id="rId7"/>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86D" w:rsidRDefault="003F186D" w:rsidP="00431ACC">
      <w:r>
        <w:separator/>
      </w:r>
    </w:p>
  </w:endnote>
  <w:endnote w:type="continuationSeparator" w:id="0">
    <w:p w:rsidR="003F186D" w:rsidRDefault="003F186D" w:rsidP="0043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86D" w:rsidRDefault="003F186D" w:rsidP="00431ACC">
      <w:r>
        <w:separator/>
      </w:r>
    </w:p>
  </w:footnote>
  <w:footnote w:type="continuationSeparator" w:id="0">
    <w:p w:rsidR="003F186D" w:rsidRDefault="003F186D" w:rsidP="00431A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301" w:rsidRDefault="003F186D">
    <w:pPr>
      <w:pStyle w:val="a3"/>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301" w:rsidRDefault="003F186D">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B507C"/>
    <w:multiLevelType w:val="multilevel"/>
    <w:tmpl w:val="013B507C"/>
    <w:lvl w:ilvl="0">
      <w:start w:val="1"/>
      <w:numFmt w:val="decimal"/>
      <w:lvlText w:val="（%1）"/>
      <w:lvlJc w:val="left"/>
      <w:pPr>
        <w:ind w:left="0" w:firstLine="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1" w15:restartNumberingAfterBreak="0">
    <w:nsid w:val="3ACB503D"/>
    <w:multiLevelType w:val="multilevel"/>
    <w:tmpl w:val="3ACB503D"/>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3CCF11EB"/>
    <w:multiLevelType w:val="multilevel"/>
    <w:tmpl w:val="3CCF11EB"/>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E8A794F"/>
    <w:multiLevelType w:val="multilevel"/>
    <w:tmpl w:val="6E8A794F"/>
    <w:lvl w:ilvl="0">
      <w:start w:val="3"/>
      <w:numFmt w:val="japaneseCounting"/>
      <w:lvlText w:val="第%1章"/>
      <w:lvlJc w:val="left"/>
      <w:pPr>
        <w:tabs>
          <w:tab w:val="left" w:pos="1680"/>
        </w:tabs>
        <w:ind w:left="1680" w:hanging="120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4" w15:restartNumberingAfterBreak="0">
    <w:nsid w:val="738C1C41"/>
    <w:multiLevelType w:val="multilevel"/>
    <w:tmpl w:val="738C1C41"/>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3F6"/>
    <w:rsid w:val="002B1FB4"/>
    <w:rsid w:val="003F186D"/>
    <w:rsid w:val="00431ACC"/>
    <w:rsid w:val="00591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E15E934-445B-48EE-9B8F-A1CABDD26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AC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431A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31ACC"/>
    <w:rPr>
      <w:sz w:val="18"/>
      <w:szCs w:val="18"/>
    </w:rPr>
  </w:style>
  <w:style w:type="paragraph" w:styleId="a5">
    <w:name w:val="footer"/>
    <w:basedOn w:val="a"/>
    <w:link w:val="a6"/>
    <w:uiPriority w:val="99"/>
    <w:unhideWhenUsed/>
    <w:qFormat/>
    <w:rsid w:val="00431ACC"/>
    <w:pPr>
      <w:tabs>
        <w:tab w:val="center" w:pos="4153"/>
        <w:tab w:val="right" w:pos="8306"/>
      </w:tabs>
      <w:snapToGrid w:val="0"/>
      <w:jc w:val="left"/>
    </w:pPr>
    <w:rPr>
      <w:sz w:val="18"/>
      <w:szCs w:val="18"/>
    </w:rPr>
  </w:style>
  <w:style w:type="character" w:customStyle="1" w:styleId="a6">
    <w:name w:val="页脚 字符"/>
    <w:basedOn w:val="a0"/>
    <w:link w:val="a5"/>
    <w:uiPriority w:val="99"/>
    <w:rsid w:val="00431ACC"/>
    <w:rPr>
      <w:sz w:val="18"/>
      <w:szCs w:val="18"/>
    </w:rPr>
  </w:style>
  <w:style w:type="paragraph" w:styleId="a7">
    <w:name w:val="Body Text"/>
    <w:basedOn w:val="a"/>
    <w:link w:val="a8"/>
    <w:rsid w:val="00431ACC"/>
    <w:rPr>
      <w:rFonts w:ascii="宋体" w:hAnsi="宋体"/>
      <w:sz w:val="28"/>
    </w:rPr>
  </w:style>
  <w:style w:type="character" w:customStyle="1" w:styleId="a8">
    <w:name w:val="正文文本 字符"/>
    <w:basedOn w:val="a0"/>
    <w:link w:val="a7"/>
    <w:rsid w:val="00431ACC"/>
    <w:rPr>
      <w:rFonts w:ascii="宋体" w:eastAsia="宋体" w:hAnsi="宋体" w:cs="Times New Roman"/>
      <w:sz w:val="28"/>
      <w:szCs w:val="24"/>
    </w:rPr>
  </w:style>
  <w:style w:type="paragraph" w:styleId="a9">
    <w:name w:val="Balloon Text"/>
    <w:basedOn w:val="a"/>
    <w:link w:val="aa"/>
    <w:uiPriority w:val="99"/>
    <w:semiHidden/>
    <w:unhideWhenUsed/>
    <w:qFormat/>
    <w:rsid w:val="00431ACC"/>
    <w:rPr>
      <w:sz w:val="18"/>
      <w:szCs w:val="18"/>
    </w:rPr>
  </w:style>
  <w:style w:type="character" w:customStyle="1" w:styleId="aa">
    <w:name w:val="批注框文本 字符"/>
    <w:basedOn w:val="a0"/>
    <w:link w:val="a9"/>
    <w:uiPriority w:val="99"/>
    <w:semiHidden/>
    <w:rsid w:val="00431ACC"/>
    <w:rPr>
      <w:rFonts w:ascii="Times New Roman" w:eastAsia="宋体" w:hAnsi="Times New Roman" w:cs="Times New Roman"/>
      <w:sz w:val="18"/>
      <w:szCs w:val="18"/>
    </w:rPr>
  </w:style>
  <w:style w:type="table" w:styleId="ab">
    <w:name w:val="Table Grid"/>
    <w:basedOn w:val="a1"/>
    <w:uiPriority w:val="59"/>
    <w:rsid w:val="00431AC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nhideWhenUsed/>
    <w:rsid w:val="00431ACC"/>
    <w:rPr>
      <w:color w:val="0000FF"/>
      <w:u w:val="single"/>
    </w:rPr>
  </w:style>
  <w:style w:type="paragraph" w:styleId="ad">
    <w:name w:val="List Paragraph"/>
    <w:basedOn w:val="a"/>
    <w:uiPriority w:val="34"/>
    <w:qFormat/>
    <w:rsid w:val="00431ACC"/>
    <w:pPr>
      <w:ind w:firstLineChars="200" w:firstLine="420"/>
    </w:pPr>
  </w:style>
  <w:style w:type="table" w:customStyle="1" w:styleId="1">
    <w:name w:val="网格型1"/>
    <w:basedOn w:val="a1"/>
    <w:uiPriority w:val="59"/>
    <w:rsid w:val="00431AC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uiPriority w:val="59"/>
    <w:rsid w:val="00431AC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1599</Words>
  <Characters>9116</Characters>
  <Application>Microsoft Office Word</Application>
  <DocSecurity>0</DocSecurity>
  <Lines>75</Lines>
  <Paragraphs>21</Paragraphs>
  <ScaleCrop>false</ScaleCrop>
  <Company/>
  <LinksUpToDate>false</LinksUpToDate>
  <CharactersWithSpaces>10694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dc:creator>
  <cp:keywords/>
  <dc:description/>
  <cp:lastModifiedBy>0</cp:lastModifiedBy>
  <cp:revision>2</cp:revision>
  <dcterms:created xsi:type="dcterms:W3CDTF">2020-10-30T03:05:00Z</dcterms:created>
  <dcterms:modified xsi:type="dcterms:W3CDTF">2020-10-30T03:05:00Z</dcterms:modified>
</cp:coreProperties>
</file>