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Times New Roman" w:hAnsi="Times New Roman" w:eastAsia="仿宋_GB2312"/>
          <w:color w:val="000000"/>
          <w:spacing w:val="-6"/>
          <w:sz w:val="32"/>
          <w:szCs w:val="32"/>
          <w:highlight w:val="none"/>
        </w:rPr>
      </w:pPr>
      <w:r>
        <w:rPr>
          <w:rFonts w:ascii="Times New Roman" w:hAnsi="Times New Roman" w:eastAsia="仿宋_GB2312"/>
          <w:color w:val="000000"/>
          <w:spacing w:val="-6"/>
          <w:sz w:val="32"/>
          <w:szCs w:val="32"/>
          <w:highlight w:val="none"/>
        </w:rPr>
        <w:t>附件</w:t>
      </w:r>
      <w:r>
        <w:rPr>
          <w:rFonts w:hint="eastAsia" w:ascii="Times New Roman" w:hAnsi="Times New Roman" w:eastAsia="仿宋_GB2312"/>
          <w:color w:val="000000"/>
          <w:spacing w:val="-6"/>
          <w:sz w:val="32"/>
          <w:szCs w:val="32"/>
          <w:highlight w:val="none"/>
        </w:rPr>
        <w:t>1</w:t>
      </w:r>
    </w:p>
    <w:tbl>
      <w:tblPr>
        <w:tblStyle w:val="2"/>
        <w:tblW w:w="9099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79"/>
        <w:gridCol w:w="7"/>
        <w:gridCol w:w="1718"/>
        <w:gridCol w:w="806"/>
        <w:gridCol w:w="481"/>
        <w:gridCol w:w="582"/>
        <w:gridCol w:w="306"/>
        <w:gridCol w:w="880"/>
        <w:gridCol w:w="282"/>
        <w:gridCol w:w="1044"/>
        <w:gridCol w:w="154"/>
        <w:gridCol w:w="1160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6" w:hRule="atLeast"/>
        </w:trPr>
        <w:tc>
          <w:tcPr>
            <w:tcW w:w="9099" w:type="dxa"/>
            <w:gridSpan w:val="12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黑体"/>
                <w:color w:val="000000"/>
                <w:sz w:val="36"/>
                <w:szCs w:val="36"/>
                <w:highlight w:val="none"/>
              </w:rPr>
            </w:pPr>
            <w:r>
              <w:rPr>
                <w:rFonts w:ascii="Times New Roman" w:hAnsi="Times New Roman" w:eastAsia="黑体"/>
                <w:color w:val="000000"/>
                <w:sz w:val="44"/>
                <w:szCs w:val="44"/>
                <w:highlight w:val="none"/>
              </w:rPr>
              <w:t>科技创新成果调查表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273" w:type="dxa"/>
            <w:gridSpan w:val="6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2640" w:type="dxa"/>
            <w:gridSpan w:val="4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0"/>
                <w:szCs w:val="20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9099" w:type="dxa"/>
            <w:gridSpan w:val="1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BEBEBE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highlight w:val="none"/>
                <w:lang w:eastAsia="zh-CN"/>
              </w:rPr>
              <w:t>一、填报单位信息（系统注册时填写，并提交有关认证文件）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686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单位名称</w:t>
            </w:r>
          </w:p>
        </w:tc>
        <w:tc>
          <w:tcPr>
            <w:tcW w:w="7413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686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highlight w:val="none"/>
              </w:rPr>
              <w:t>单位性质</w:t>
            </w:r>
          </w:p>
        </w:tc>
        <w:tc>
          <w:tcPr>
            <w:tcW w:w="7413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highlight w:val="none"/>
              </w:rPr>
              <w:t>□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高等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highlight w:val="none"/>
              </w:rPr>
              <w:t>院校  □国有科研机构  □新型独立研发机构  □国有企业   □民营企业   □科技中介服务机构  □省产业技术创新战略联盟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highlight w:val="none"/>
              </w:rPr>
              <w:t>□全省性科技行业协会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 xml:space="preserve">             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highlight w:val="none"/>
              </w:rPr>
              <w:t>□其它，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_______（请注明）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686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highlight w:val="none"/>
              </w:rPr>
              <w:t>单位所在地</w:t>
            </w:r>
          </w:p>
        </w:tc>
        <w:tc>
          <w:tcPr>
            <w:tcW w:w="7413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9099" w:type="dxa"/>
            <w:gridSpan w:val="1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FF0000"/>
                <w:kern w:val="0"/>
                <w:sz w:val="24"/>
                <w:szCs w:val="24"/>
                <w:highlight w:val="none"/>
                <w:lang w:eastAsia="zh-CN"/>
              </w:rPr>
              <w:t>所属市州、</w:t>
            </w:r>
            <w:r>
              <w:rPr>
                <w:rFonts w:hint="eastAsia" w:ascii="宋体" w:hAnsi="宋体" w:eastAsia="宋体" w:cs="宋体"/>
                <w:b w:val="0"/>
                <w:bCs/>
                <w:color w:val="FF0000"/>
                <w:sz w:val="24"/>
                <w:szCs w:val="24"/>
                <w:highlight w:val="none"/>
                <w:lang w:eastAsia="zh-CN"/>
              </w:rPr>
              <w:t>所属园区、</w:t>
            </w:r>
            <w:r>
              <w:rPr>
                <w:rFonts w:hint="eastAsia" w:ascii="宋体" w:hAnsi="宋体" w:eastAsia="宋体" w:cs="宋体"/>
                <w:b w:val="0"/>
                <w:bCs/>
                <w:color w:val="FF0000"/>
                <w:kern w:val="0"/>
                <w:sz w:val="24"/>
                <w:szCs w:val="24"/>
                <w:highlight w:val="none"/>
                <w:lang w:eastAsia="zh-CN"/>
              </w:rPr>
              <w:t>所属行业、</w:t>
            </w:r>
            <w:r>
              <w:rPr>
                <w:rFonts w:hint="eastAsia" w:ascii="宋体" w:hAnsi="宋体" w:eastAsia="宋体" w:cs="宋体"/>
                <w:b w:val="0"/>
                <w:bCs/>
                <w:color w:val="FF0000"/>
                <w:sz w:val="24"/>
                <w:szCs w:val="24"/>
                <w:highlight w:val="none"/>
                <w:lang w:eastAsia="zh-CN"/>
              </w:rPr>
              <w:t>所属</w:t>
            </w:r>
            <w:r>
              <w:rPr>
                <w:rFonts w:hint="eastAsia" w:ascii="宋体" w:hAnsi="宋体" w:eastAsia="宋体" w:cs="宋体"/>
                <w:b w:val="0"/>
                <w:bCs/>
                <w:color w:val="FF0000"/>
                <w:kern w:val="0"/>
                <w:sz w:val="24"/>
                <w:szCs w:val="24"/>
                <w:highlight w:val="none"/>
              </w:rPr>
              <w:t>产业技术创新战略联盟</w:t>
            </w:r>
            <w:r>
              <w:rPr>
                <w:rFonts w:hint="eastAsia" w:ascii="宋体" w:hAnsi="宋体" w:eastAsia="宋体" w:cs="宋体"/>
                <w:b/>
                <w:bCs w:val="0"/>
                <w:color w:val="FF0000"/>
                <w:kern w:val="0"/>
                <w:sz w:val="24"/>
                <w:szCs w:val="24"/>
                <w:highlight w:val="none"/>
                <w:lang w:eastAsia="zh-CN"/>
              </w:rPr>
              <w:t>（系统勾选）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686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highlight w:val="none"/>
              </w:rPr>
              <w:t>法人代表</w:t>
            </w:r>
          </w:p>
        </w:tc>
        <w:tc>
          <w:tcPr>
            <w:tcW w:w="300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050" w:type="dxa"/>
            <w:gridSpan w:val="4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highlight w:val="none"/>
              </w:rPr>
              <w:t>统一社会信用代码</w:t>
            </w:r>
          </w:p>
        </w:tc>
        <w:tc>
          <w:tcPr>
            <w:tcW w:w="2358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686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highlight w:val="none"/>
              </w:rPr>
              <w:t>经济规模</w:t>
            </w:r>
          </w:p>
        </w:tc>
        <w:tc>
          <w:tcPr>
            <w:tcW w:w="300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050" w:type="dxa"/>
            <w:gridSpan w:val="4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highlight w:val="none"/>
              </w:rPr>
              <w:t>人员规模</w:t>
            </w:r>
          </w:p>
        </w:tc>
        <w:tc>
          <w:tcPr>
            <w:tcW w:w="2358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686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highlight w:val="none"/>
              </w:rPr>
              <w:t>成立时间</w:t>
            </w:r>
          </w:p>
        </w:tc>
        <w:tc>
          <w:tcPr>
            <w:tcW w:w="300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050" w:type="dxa"/>
            <w:gridSpan w:val="4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highlight w:val="none"/>
              </w:rPr>
              <w:t>注册资本</w:t>
            </w:r>
          </w:p>
        </w:tc>
        <w:tc>
          <w:tcPr>
            <w:tcW w:w="2358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686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highlight w:val="none"/>
              </w:rPr>
              <w:t>员工人数</w:t>
            </w:r>
          </w:p>
        </w:tc>
        <w:tc>
          <w:tcPr>
            <w:tcW w:w="300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050" w:type="dxa"/>
            <w:gridSpan w:val="4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highlight w:val="none"/>
              </w:rPr>
              <w:t>所有制性质</w:t>
            </w:r>
          </w:p>
        </w:tc>
        <w:tc>
          <w:tcPr>
            <w:tcW w:w="2358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686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highlight w:val="none"/>
              </w:rPr>
              <w:t>通讯地址</w:t>
            </w:r>
          </w:p>
        </w:tc>
        <w:tc>
          <w:tcPr>
            <w:tcW w:w="300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050" w:type="dxa"/>
            <w:gridSpan w:val="4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highlight w:val="none"/>
              </w:rPr>
              <w:t>邮编</w:t>
            </w:r>
          </w:p>
        </w:tc>
        <w:tc>
          <w:tcPr>
            <w:tcW w:w="2358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686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highlight w:val="none"/>
              </w:rPr>
              <w:t>联系人</w:t>
            </w:r>
          </w:p>
        </w:tc>
        <w:tc>
          <w:tcPr>
            <w:tcW w:w="1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287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highlight w:val="none"/>
              </w:rPr>
              <w:t>联系电话</w:t>
            </w:r>
          </w:p>
        </w:tc>
        <w:tc>
          <w:tcPr>
            <w:tcW w:w="2050" w:type="dxa"/>
            <w:gridSpan w:val="4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04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highlight w:val="none"/>
              </w:rPr>
              <w:t>Email</w:t>
            </w:r>
          </w:p>
        </w:tc>
        <w:tc>
          <w:tcPr>
            <w:tcW w:w="1314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9099" w:type="dxa"/>
            <w:gridSpan w:val="1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BEBEBE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highlight w:val="none"/>
                <w:lang w:eastAsia="zh-CN"/>
              </w:rPr>
              <w:t>二、成果信息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686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highlight w:val="none"/>
              </w:rPr>
              <w:t>成果名称</w:t>
            </w:r>
          </w:p>
        </w:tc>
        <w:tc>
          <w:tcPr>
            <w:tcW w:w="7413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68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highlight w:val="none"/>
              </w:rPr>
              <w:t>成果领域</w:t>
            </w:r>
          </w:p>
        </w:tc>
        <w:tc>
          <w:tcPr>
            <w:tcW w:w="7413" w:type="dxa"/>
            <w:gridSpan w:val="10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  <w:t>□新型材料□电子信息□机械□电气自动化□新能源□环保和资源□轻工纺织□航空航天□医药医疗□包装印刷□海洋工程□仪器仪表□建筑建材□农林牧渔□食品饮料□采矿冶金□生活家居□化学化工□安全防护□交通运输□橡胶塑料□教育□休闲□其它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68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413" w:type="dxa"/>
            <w:gridSpan w:val="10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168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413" w:type="dxa"/>
            <w:gridSpan w:val="10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168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highlight w:val="none"/>
              </w:rPr>
              <w:t>成果来源</w:t>
            </w:r>
          </w:p>
        </w:tc>
        <w:tc>
          <w:tcPr>
            <w:tcW w:w="2524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  <w:t>□国家科技计划</w:t>
            </w:r>
          </w:p>
        </w:tc>
        <w:tc>
          <w:tcPr>
            <w:tcW w:w="224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  <w:t>立项文号：</w:t>
            </w:r>
          </w:p>
        </w:tc>
        <w:tc>
          <w:tcPr>
            <w:tcW w:w="2640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  <w:t>下达计划部门：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168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2524" w:type="dxa"/>
            <w:gridSpan w:val="2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  <w:t>□省级科技计划</w:t>
            </w:r>
          </w:p>
        </w:tc>
        <w:tc>
          <w:tcPr>
            <w:tcW w:w="1063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  <w:t>立项编号：</w:t>
            </w:r>
          </w:p>
        </w:tc>
        <w:tc>
          <w:tcPr>
            <w:tcW w:w="3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4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  <w:t>立项年份：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168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2524" w:type="dxa"/>
            <w:gridSpan w:val="2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  <w:t>□行业（部门）科技计划</w:t>
            </w:r>
          </w:p>
        </w:tc>
        <w:tc>
          <w:tcPr>
            <w:tcW w:w="4889" w:type="dxa"/>
            <w:gridSpan w:val="8"/>
            <w:vMerge w:val="restar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  <w:t>立项项目名称：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168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2524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  <w:t>□市、县级科技计划</w:t>
            </w:r>
          </w:p>
        </w:tc>
        <w:tc>
          <w:tcPr>
            <w:tcW w:w="4889" w:type="dxa"/>
            <w:gridSpan w:val="8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168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413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  <w:t>□自选课题   □横向委托  □国际合作  □其它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16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highlight w:val="none"/>
              </w:rPr>
              <w:t>成果属性</w:t>
            </w:r>
          </w:p>
        </w:tc>
        <w:tc>
          <w:tcPr>
            <w:tcW w:w="7413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  <w:t>□ 原始性创新 □ 国外引进、消化吸收创新 □国内技术二次开发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68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highlight w:val="none"/>
              </w:rPr>
              <w:t>成果体现形式</w:t>
            </w:r>
          </w:p>
        </w:tc>
        <w:tc>
          <w:tcPr>
            <w:tcW w:w="7413" w:type="dxa"/>
            <w:gridSpan w:val="10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  <w:t>□学术论文/专著 □标准  □专利  □软件著作权 □工艺  □产品   □材料   □装备□农业、生物品种 □矿产品种  □新药  □其它（请注明）___________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68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413" w:type="dxa"/>
            <w:gridSpan w:val="10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16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highlight w:val="none"/>
              </w:rPr>
              <w:t>成果成熟度</w:t>
            </w:r>
          </w:p>
        </w:tc>
        <w:tc>
          <w:tcPr>
            <w:tcW w:w="7413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  <w:t>□实验室阶段   □小试阶段  □中试产品阶段  □市场化产品阶段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68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highlight w:val="none"/>
              </w:rPr>
              <w:t>成果知识产权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highlight w:val="none"/>
              </w:rPr>
              <w:t>情况</w:t>
            </w:r>
          </w:p>
        </w:tc>
        <w:tc>
          <w:tcPr>
            <w:tcW w:w="2524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  <w:t>知识产权形式</w:t>
            </w:r>
          </w:p>
        </w:tc>
        <w:tc>
          <w:tcPr>
            <w:tcW w:w="4889" w:type="dxa"/>
            <w:gridSpan w:val="8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  <w:t>□专利权  □软件著作权  □集成电路布图设计专有权  □新药   □植物新品种权     □其它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68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2524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4889" w:type="dxa"/>
            <w:gridSpan w:val="8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168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25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  <w:t>知识产权权属</w:t>
            </w:r>
          </w:p>
        </w:tc>
        <w:tc>
          <w:tcPr>
            <w:tcW w:w="136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  <w:t>□独占 □共有 □其他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  <w:t>专利状态</w:t>
            </w:r>
          </w:p>
        </w:tc>
        <w:tc>
          <w:tcPr>
            <w:tcW w:w="264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  <w:t>□已受理 □已公示 □已授权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16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highlight w:val="none"/>
              </w:rPr>
              <w:t>成果登记情况</w:t>
            </w:r>
          </w:p>
        </w:tc>
        <w:tc>
          <w:tcPr>
            <w:tcW w:w="6253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  <w:t>□已登记      登记编号：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  <w:t>□未登记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168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highlight w:val="none"/>
              </w:rPr>
              <w:t>拟采取转移转化方式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highlight w:val="none"/>
              </w:rPr>
              <w:t>（多选）</w:t>
            </w:r>
          </w:p>
        </w:tc>
        <w:tc>
          <w:tcPr>
            <w:tcW w:w="7413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  <w:t>自主转化：□自行投资     □银行贷款   □股权融资   □其它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1" w:hRule="atLeast"/>
        </w:trPr>
        <w:tc>
          <w:tcPr>
            <w:tcW w:w="168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413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  <w:t>合作开发：□产学研合作  □共建经济实体 □企-企联合开发  □其它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6" w:hRule="atLeast"/>
        </w:trPr>
        <w:tc>
          <w:tcPr>
            <w:tcW w:w="168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413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  <w:t>技术转让：  □完全转让  □许可转让  □技术入股  □5年独占许可 □其它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4" w:hRule="atLeast"/>
        </w:trPr>
        <w:tc>
          <w:tcPr>
            <w:tcW w:w="16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highlight w:val="none"/>
              </w:rPr>
              <w:t>预计可转移转化时间</w:t>
            </w:r>
          </w:p>
        </w:tc>
        <w:tc>
          <w:tcPr>
            <w:tcW w:w="7413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  <w:t>□已经可转化  □1年内可转化  □2年内可转化   □3-5年内可转化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9099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top"/>
              <w:rPr>
                <w:rStyle w:val="4"/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highlight w:val="none"/>
              </w:rPr>
              <w:t>成果简述</w:t>
            </w:r>
            <w:r>
              <w:rPr>
                <w:rStyle w:val="4"/>
                <w:rFonts w:hint="eastAsia" w:ascii="宋体" w:hAnsi="宋体" w:eastAsia="宋体" w:cs="宋体"/>
                <w:sz w:val="24"/>
                <w:szCs w:val="24"/>
                <w:highlight w:val="none"/>
              </w:rPr>
              <w:t>（含技术原理及性能指标、创造性与先进性、成果（技术）成熟度、应用范围、安全性、知识产权情况等,800字以内，可另附页）</w:t>
            </w:r>
          </w:p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</w:p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</w:p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</w:p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</w:p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</w:p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</w:p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</w:p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</w:p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</w:p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</w:p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</w:p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</w:p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</w:p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</w:p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</w:p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</w:p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</w:p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</w:p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43" w:hRule="atLeast"/>
        </w:trPr>
        <w:tc>
          <w:tcPr>
            <w:tcW w:w="1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是否授权潇湘科技要素大市场将上述有关信息对外公开发布</w:t>
            </w:r>
          </w:p>
        </w:tc>
        <w:tc>
          <w:tcPr>
            <w:tcW w:w="7420" w:type="dxa"/>
            <w:gridSpan w:val="11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ind w:firstLine="480" w:firstLineChars="20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同意授权公开单位信息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 xml:space="preserve">    </w:t>
            </w:r>
          </w:p>
          <w:p>
            <w:pPr>
              <w:widowControl/>
              <w:ind w:firstLine="480" w:firstLineChars="20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同意授权公开成果信息</w:t>
            </w:r>
          </w:p>
          <w:p>
            <w:pPr>
              <w:widowControl/>
              <w:ind w:firstLine="480" w:firstLineChars="20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不同意授权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4D92011"/>
    <w:rsid w:val="64D92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51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Office_11.3.0.8632_F1E327BC-269C-435d-A152-05C5408002CA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2020-04-03T02:07:00Z</dcterms:created>
  <dc:creator>刘泉江</dc:creator>
  <cp:lastModifiedBy>刘泉江</cp:lastModifiedBy>
  <dcterms:modified xsi:type="dcterms:W3CDTF">2020-04-03T02:10:05Z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</Properties>
</file>