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72E" w:rsidRPr="0030272E" w:rsidRDefault="0030272E" w:rsidP="0030272E">
      <w:pPr>
        <w:autoSpaceDE w:val="0"/>
        <w:autoSpaceDN w:val="0"/>
        <w:adjustRightInd w:val="0"/>
        <w:jc w:val="left"/>
        <w:rPr>
          <w:rFonts w:ascii="方正小标宋简体" w:eastAsia="方正小标宋简体" w:cs="方正小标宋简体"/>
          <w:color w:val="000000"/>
          <w:kern w:val="0"/>
          <w:sz w:val="24"/>
          <w:szCs w:val="24"/>
        </w:rPr>
      </w:pPr>
    </w:p>
    <w:p w:rsidR="003C0C6D" w:rsidRPr="003C0C6D" w:rsidRDefault="003C0C6D" w:rsidP="003C0C6D">
      <w:pPr>
        <w:pStyle w:val="1"/>
        <w:spacing w:before="0" w:beforeAutospacing="0" w:after="0" w:afterAutospacing="0"/>
        <w:rPr>
          <w:rFonts w:ascii="微软雅黑" w:eastAsia="微软雅黑" w:hAnsi="微软雅黑"/>
          <w:color w:val="000000"/>
          <w:sz w:val="23"/>
          <w:szCs w:val="23"/>
        </w:rPr>
      </w:pPr>
      <w:r w:rsidRPr="003C0C6D">
        <w:rPr>
          <w:rFonts w:ascii="方正小标宋简体" w:eastAsia="方正小标宋简体" w:hAnsiTheme="minorHAnsi" w:cs="方正小标宋简体" w:hint="eastAsia"/>
          <w:sz w:val="44"/>
          <w:szCs w:val="44"/>
        </w:rPr>
        <w:t>申报</w:t>
      </w:r>
      <w:r w:rsidR="00B74029" w:rsidRPr="003C0C6D">
        <w:rPr>
          <w:rFonts w:ascii="方正小标宋简体" w:eastAsia="方正小标宋简体" w:hAnsiTheme="minorHAnsi" w:cs="方正小标宋简体" w:hint="eastAsia"/>
          <w:sz w:val="44"/>
          <w:szCs w:val="44"/>
        </w:rPr>
        <w:t>20</w:t>
      </w:r>
      <w:r w:rsidR="00B74029">
        <w:rPr>
          <w:rFonts w:ascii="方正小标宋简体" w:eastAsia="方正小标宋简体" w:hAnsiTheme="minorHAnsi" w:cs="方正小标宋简体" w:hint="eastAsia"/>
          <w:sz w:val="44"/>
          <w:szCs w:val="44"/>
        </w:rPr>
        <w:t>20</w:t>
      </w:r>
      <w:r w:rsidRPr="003C0C6D">
        <w:rPr>
          <w:rFonts w:ascii="方正小标宋简体" w:eastAsia="方正小标宋简体" w:hAnsiTheme="minorHAnsi" w:cs="方正小标宋简体" w:hint="eastAsia"/>
          <w:sz w:val="44"/>
          <w:szCs w:val="44"/>
        </w:rPr>
        <w:t>年度湖南省自然科学奖公示</w:t>
      </w:r>
      <w:r>
        <w:rPr>
          <w:rFonts w:ascii="方正小标宋简体" w:eastAsia="方正小标宋简体" w:hAnsiTheme="minorHAnsi" w:cs="方正小标宋简体" w:hint="eastAsia"/>
          <w:sz w:val="44"/>
          <w:szCs w:val="44"/>
        </w:rPr>
        <w:t>材料</w:t>
      </w:r>
    </w:p>
    <w:p w:rsidR="0030272E" w:rsidRPr="00003651" w:rsidRDefault="0030272E" w:rsidP="0030272E">
      <w:pPr>
        <w:pStyle w:val="Default"/>
        <w:jc w:val="center"/>
        <w:rPr>
          <w:b/>
        </w:rPr>
      </w:pPr>
    </w:p>
    <w:p w:rsidR="0030272E" w:rsidRDefault="0030272E" w:rsidP="0030272E">
      <w:pPr>
        <w:jc w:val="center"/>
      </w:pPr>
      <w:r>
        <w:rPr>
          <w:sz w:val="28"/>
          <w:szCs w:val="28"/>
        </w:rPr>
        <w:t>(</w:t>
      </w:r>
      <w:r w:rsidR="00B74029">
        <w:rPr>
          <w:sz w:val="28"/>
          <w:szCs w:val="28"/>
        </w:rPr>
        <w:t>20</w:t>
      </w:r>
      <w:r w:rsidR="00B74029">
        <w:rPr>
          <w:rFonts w:hint="eastAsia"/>
          <w:sz w:val="28"/>
          <w:szCs w:val="28"/>
        </w:rPr>
        <w:t>20</w:t>
      </w:r>
      <w:r>
        <w:rPr>
          <w:rFonts w:ascii="宋体e眠副浡渀." w:eastAsia="宋体e眠副浡渀." w:cs="宋体e眠副浡渀." w:hint="eastAsia"/>
          <w:sz w:val="28"/>
          <w:szCs w:val="28"/>
        </w:rPr>
        <w:t>年度</w:t>
      </w:r>
      <w:r>
        <w:rPr>
          <w:rFonts w:eastAsia="宋体e眠副浡渀."/>
          <w:sz w:val="28"/>
          <w:szCs w:val="28"/>
        </w:rPr>
        <w:t>)</w:t>
      </w:r>
    </w:p>
    <w:p w:rsidR="0030272E" w:rsidRDefault="0030272E"/>
    <w:p w:rsidR="00545CBE" w:rsidRDefault="00003651" w:rsidP="0030272E">
      <w:pPr>
        <w:rPr>
          <w:rFonts w:ascii="宋体" w:eastAsia="宋体" w:cs="宋体"/>
          <w:color w:val="040404"/>
          <w:kern w:val="0"/>
          <w:sz w:val="28"/>
          <w:szCs w:val="28"/>
        </w:rPr>
      </w:pPr>
      <w:r>
        <w:rPr>
          <w:rFonts w:ascii="宋体" w:eastAsia="宋体" w:cs="宋体" w:hint="eastAsia"/>
          <w:b/>
          <w:color w:val="040404"/>
          <w:kern w:val="0"/>
          <w:sz w:val="28"/>
          <w:szCs w:val="28"/>
        </w:rPr>
        <w:t>1、</w:t>
      </w:r>
      <w:r w:rsidR="0030272E" w:rsidRPr="00545CBE">
        <w:rPr>
          <w:rFonts w:ascii="宋体" w:eastAsia="宋体" w:cs="宋体" w:hint="eastAsia"/>
          <w:b/>
          <w:color w:val="040404"/>
          <w:kern w:val="0"/>
          <w:sz w:val="28"/>
          <w:szCs w:val="28"/>
        </w:rPr>
        <w:t>项目名称</w:t>
      </w:r>
      <w:r w:rsidR="0030272E">
        <w:rPr>
          <w:rFonts w:ascii="宋体" w:eastAsia="宋体" w:cs="宋体" w:hint="eastAsia"/>
          <w:color w:val="040404"/>
          <w:kern w:val="0"/>
          <w:sz w:val="28"/>
          <w:szCs w:val="28"/>
        </w:rPr>
        <w:t>：</w:t>
      </w:r>
    </w:p>
    <w:p w:rsidR="0030272E" w:rsidRPr="00545CBE" w:rsidRDefault="002E3000" w:rsidP="001D3607">
      <w:pPr>
        <w:ind w:firstLineChars="200" w:firstLine="480"/>
        <w:jc w:val="left"/>
        <w:rPr>
          <w:rFonts w:ascii="宋体" w:eastAsia="宋体" w:cs="宋体"/>
          <w:color w:val="040404"/>
          <w:kern w:val="0"/>
          <w:sz w:val="24"/>
          <w:szCs w:val="24"/>
        </w:rPr>
      </w:pPr>
      <w:r w:rsidRPr="002E3000">
        <w:rPr>
          <w:rFonts w:ascii="宋体" w:eastAsia="宋体" w:cs="宋体" w:hint="eastAsia"/>
          <w:color w:val="040404"/>
          <w:kern w:val="0"/>
          <w:sz w:val="24"/>
          <w:szCs w:val="24"/>
        </w:rPr>
        <w:t>新型有机/聚合物太阳能电池材料的制备与性能</w:t>
      </w:r>
    </w:p>
    <w:p w:rsidR="00545CBE" w:rsidRDefault="00545CBE" w:rsidP="00545CBE">
      <w:pPr>
        <w:autoSpaceDE w:val="0"/>
        <w:autoSpaceDN w:val="0"/>
        <w:adjustRightInd w:val="0"/>
        <w:jc w:val="left"/>
        <w:rPr>
          <w:rFonts w:ascii="宋体t.祯畴" w:eastAsia="宋体t.祯畴" w:cs="宋体t.祯畴"/>
          <w:color w:val="000000"/>
          <w:kern w:val="0"/>
          <w:sz w:val="24"/>
          <w:szCs w:val="24"/>
        </w:rPr>
      </w:pPr>
    </w:p>
    <w:p w:rsidR="00545CBE" w:rsidRPr="00545CBE" w:rsidRDefault="00003651" w:rsidP="00545CBE">
      <w:pPr>
        <w:rPr>
          <w:rFonts w:ascii="宋体" w:eastAsia="宋体" w:cs="宋体"/>
          <w:b/>
          <w:color w:val="040404"/>
          <w:kern w:val="0"/>
          <w:sz w:val="28"/>
          <w:szCs w:val="28"/>
        </w:rPr>
      </w:pPr>
      <w:r>
        <w:rPr>
          <w:rFonts w:ascii="宋体" w:eastAsia="宋体" w:cs="宋体" w:hint="eastAsia"/>
          <w:b/>
          <w:color w:val="040404"/>
          <w:kern w:val="0"/>
          <w:sz w:val="28"/>
          <w:szCs w:val="28"/>
        </w:rPr>
        <w:t>2、</w:t>
      </w:r>
      <w:r w:rsidR="00C70928" w:rsidRPr="00C70928">
        <w:rPr>
          <w:rFonts w:ascii="宋体" w:eastAsia="宋体" w:cs="宋体" w:hint="eastAsia"/>
          <w:b/>
          <w:color w:val="040404"/>
          <w:kern w:val="0"/>
          <w:sz w:val="28"/>
          <w:szCs w:val="28"/>
        </w:rPr>
        <w:t>提名</w:t>
      </w:r>
      <w:r w:rsidR="00545CBE" w:rsidRPr="00545CBE">
        <w:rPr>
          <w:rFonts w:ascii="宋体" w:eastAsia="宋体" w:cs="宋体" w:hint="eastAsia"/>
          <w:b/>
          <w:color w:val="040404"/>
          <w:kern w:val="0"/>
          <w:sz w:val="28"/>
          <w:szCs w:val="28"/>
        </w:rPr>
        <w:t>意见：</w:t>
      </w:r>
    </w:p>
    <w:p w:rsidR="00EE4BD0" w:rsidRPr="00EE4BD0" w:rsidRDefault="00EE4BD0" w:rsidP="00EE4BD0">
      <w:pPr>
        <w:spacing w:line="360" w:lineRule="auto"/>
        <w:ind w:firstLineChars="200" w:firstLine="480"/>
        <w:rPr>
          <w:rFonts w:ascii="Times New Roman" w:hAnsi="Times New Roman" w:cs="Times New Roman"/>
          <w:sz w:val="24"/>
          <w:szCs w:val="24"/>
        </w:rPr>
      </w:pPr>
      <w:r w:rsidRPr="00EE4BD0">
        <w:rPr>
          <w:rFonts w:ascii="Times New Roman" w:hAnsi="Times New Roman" w:cs="Times New Roman" w:hint="eastAsia"/>
          <w:sz w:val="24"/>
          <w:szCs w:val="24"/>
        </w:rPr>
        <w:t>该项目针对新型太阳能电池材料与器件所存在的一些问题，采用炭气凝胶、氮掺杂炭气凝胶作为活性材料，制备结构为炭</w:t>
      </w:r>
      <w:r w:rsidRPr="00EE4BD0">
        <w:rPr>
          <w:rFonts w:ascii="Times New Roman" w:hAnsi="Times New Roman" w:cs="Times New Roman" w:hint="eastAsia"/>
          <w:sz w:val="24"/>
          <w:szCs w:val="24"/>
        </w:rPr>
        <w:t>/</w:t>
      </w:r>
      <w:r w:rsidRPr="00EE4BD0">
        <w:rPr>
          <w:rFonts w:ascii="Times New Roman" w:hAnsi="Times New Roman" w:cs="Times New Roman" w:hint="eastAsia"/>
          <w:sz w:val="24"/>
          <w:szCs w:val="24"/>
        </w:rPr>
        <w:t>聚合物</w:t>
      </w:r>
      <w:r w:rsidRPr="00EE4BD0">
        <w:rPr>
          <w:rFonts w:ascii="Times New Roman" w:hAnsi="Times New Roman" w:cs="Times New Roman" w:hint="eastAsia"/>
          <w:sz w:val="24"/>
          <w:szCs w:val="24"/>
        </w:rPr>
        <w:t>/</w:t>
      </w:r>
      <w:r w:rsidRPr="00EE4BD0">
        <w:rPr>
          <w:rFonts w:ascii="Times New Roman" w:hAnsi="Times New Roman" w:cs="Times New Roman" w:hint="eastAsia"/>
          <w:sz w:val="24"/>
          <w:szCs w:val="24"/>
        </w:rPr>
        <w:t>不锈钢网的高性能柔性对电极；设计并合成全新的主链</w:t>
      </w:r>
      <w:r w:rsidRPr="00EE4BD0">
        <w:rPr>
          <w:rFonts w:ascii="Times New Roman" w:hAnsi="Times New Roman" w:cs="Times New Roman" w:hint="eastAsia"/>
          <w:sz w:val="24"/>
          <w:szCs w:val="24"/>
        </w:rPr>
        <w:t>D-</w:t>
      </w:r>
      <w:r w:rsidRPr="00EE4BD0">
        <w:rPr>
          <w:rFonts w:ascii="Times New Roman" w:hAnsi="Times New Roman" w:cs="Times New Roman" w:hint="eastAsia"/>
          <w:sz w:val="24"/>
          <w:szCs w:val="24"/>
        </w:rPr>
        <w:t>侧链</w:t>
      </w:r>
      <w:r w:rsidRPr="00EE4BD0">
        <w:rPr>
          <w:rFonts w:ascii="Times New Roman" w:hAnsi="Times New Roman" w:cs="Times New Roman" w:hint="eastAsia"/>
          <w:sz w:val="24"/>
          <w:szCs w:val="24"/>
        </w:rPr>
        <w:t>A</w:t>
      </w:r>
      <w:r w:rsidRPr="00EE4BD0">
        <w:rPr>
          <w:rFonts w:ascii="Times New Roman" w:hAnsi="Times New Roman" w:cs="Times New Roman" w:hint="eastAsia"/>
          <w:sz w:val="24"/>
          <w:szCs w:val="24"/>
        </w:rPr>
        <w:t>型高性能聚合物光伏材料和基于卟啉的聚合物光伏材料，研究其结构与性能关系；构筑廉价且高性能的纯有机小分子光敏剂，并研究其共轭π桥结构与性能关系，取</w:t>
      </w:r>
      <w:bookmarkStart w:id="0" w:name="_GoBack"/>
      <w:bookmarkEnd w:id="0"/>
      <w:r w:rsidRPr="00EE4BD0">
        <w:rPr>
          <w:rFonts w:ascii="Times New Roman" w:hAnsi="Times New Roman" w:cs="Times New Roman" w:hint="eastAsia"/>
          <w:sz w:val="24"/>
          <w:szCs w:val="24"/>
        </w:rPr>
        <w:t>得了一系列重要的学术成果。在</w:t>
      </w:r>
      <w:r w:rsidRPr="00EE4BD0">
        <w:rPr>
          <w:rFonts w:ascii="Times New Roman" w:hAnsi="Times New Roman" w:cs="Times New Roman" w:hint="eastAsia"/>
          <w:sz w:val="24"/>
          <w:szCs w:val="24"/>
        </w:rPr>
        <w:t>2008</w:t>
      </w:r>
      <w:r w:rsidRPr="00EE4BD0">
        <w:rPr>
          <w:rFonts w:ascii="Times New Roman" w:hAnsi="Times New Roman" w:cs="Times New Roman" w:hint="eastAsia"/>
          <w:sz w:val="24"/>
          <w:szCs w:val="24"/>
        </w:rPr>
        <w:t>年至</w:t>
      </w:r>
      <w:r w:rsidRPr="00EE4BD0">
        <w:rPr>
          <w:rFonts w:ascii="Times New Roman" w:hAnsi="Times New Roman" w:cs="Times New Roman" w:hint="eastAsia"/>
          <w:sz w:val="24"/>
          <w:szCs w:val="24"/>
        </w:rPr>
        <w:t>2014</w:t>
      </w:r>
      <w:r w:rsidRPr="00EE4BD0">
        <w:rPr>
          <w:rFonts w:ascii="Times New Roman" w:hAnsi="Times New Roman" w:cs="Times New Roman" w:hint="eastAsia"/>
          <w:sz w:val="24"/>
          <w:szCs w:val="24"/>
        </w:rPr>
        <w:t>年期间，该项目在</w:t>
      </w:r>
      <w:r w:rsidRPr="00EE4BD0">
        <w:rPr>
          <w:rFonts w:ascii="Times New Roman" w:hAnsi="Times New Roman" w:cs="Times New Roman" w:hint="eastAsia"/>
          <w:sz w:val="24"/>
          <w:szCs w:val="24"/>
        </w:rPr>
        <w:t>Journal of Materials Chemistry A</w:t>
      </w:r>
      <w:r w:rsidRPr="00EE4BD0">
        <w:rPr>
          <w:rFonts w:ascii="Times New Roman" w:hAnsi="Times New Roman" w:cs="Times New Roman" w:hint="eastAsia"/>
          <w:sz w:val="24"/>
          <w:szCs w:val="24"/>
        </w:rPr>
        <w:t>、</w:t>
      </w:r>
      <w:r w:rsidRPr="00EE4BD0">
        <w:rPr>
          <w:rFonts w:ascii="Times New Roman" w:hAnsi="Times New Roman" w:cs="Times New Roman" w:hint="eastAsia"/>
          <w:sz w:val="24"/>
          <w:szCs w:val="24"/>
        </w:rPr>
        <w:t>Journal of Physical Chemistry C</w:t>
      </w:r>
      <w:r w:rsidRPr="00EE4BD0">
        <w:rPr>
          <w:rFonts w:ascii="Times New Roman" w:hAnsi="Times New Roman" w:cs="Times New Roman" w:hint="eastAsia"/>
          <w:sz w:val="24"/>
          <w:szCs w:val="24"/>
        </w:rPr>
        <w:t>、</w:t>
      </w:r>
      <w:r w:rsidRPr="00EE4BD0">
        <w:rPr>
          <w:rFonts w:ascii="Times New Roman" w:hAnsi="Times New Roman" w:cs="Times New Roman" w:hint="eastAsia"/>
          <w:sz w:val="24"/>
          <w:szCs w:val="24"/>
        </w:rPr>
        <w:t>Macromolecules</w:t>
      </w:r>
      <w:r w:rsidRPr="00EE4BD0">
        <w:rPr>
          <w:rFonts w:ascii="Times New Roman" w:hAnsi="Times New Roman" w:cs="Times New Roman" w:hint="eastAsia"/>
          <w:sz w:val="24"/>
          <w:szCs w:val="24"/>
        </w:rPr>
        <w:t>、</w:t>
      </w:r>
      <w:r w:rsidRPr="00EE4BD0">
        <w:rPr>
          <w:rFonts w:ascii="Times New Roman" w:hAnsi="Times New Roman" w:cs="Times New Roman" w:hint="eastAsia"/>
          <w:sz w:val="24"/>
          <w:szCs w:val="24"/>
        </w:rPr>
        <w:t>Carbon</w:t>
      </w:r>
      <w:r w:rsidRPr="00EE4BD0">
        <w:rPr>
          <w:rFonts w:ascii="Times New Roman" w:hAnsi="Times New Roman" w:cs="Times New Roman" w:hint="eastAsia"/>
          <w:sz w:val="24"/>
          <w:szCs w:val="24"/>
        </w:rPr>
        <w:t>、</w:t>
      </w:r>
      <w:r w:rsidRPr="00EE4BD0">
        <w:rPr>
          <w:rFonts w:ascii="Times New Roman" w:hAnsi="Times New Roman" w:cs="Times New Roman" w:hint="eastAsia"/>
          <w:sz w:val="24"/>
          <w:szCs w:val="24"/>
        </w:rPr>
        <w:t>Journal of Power Sources</w:t>
      </w:r>
      <w:r w:rsidRPr="00EE4BD0">
        <w:rPr>
          <w:rFonts w:ascii="Times New Roman" w:hAnsi="Times New Roman" w:cs="Times New Roman" w:hint="eastAsia"/>
          <w:sz w:val="24"/>
          <w:szCs w:val="24"/>
        </w:rPr>
        <w:t>等杂志发表</w:t>
      </w:r>
      <w:r w:rsidRPr="00EE4BD0">
        <w:rPr>
          <w:rFonts w:ascii="Times New Roman" w:hAnsi="Times New Roman" w:cs="Times New Roman" w:hint="eastAsia"/>
          <w:sz w:val="24"/>
          <w:szCs w:val="24"/>
        </w:rPr>
        <w:t>SCI</w:t>
      </w:r>
      <w:r w:rsidRPr="00EE4BD0">
        <w:rPr>
          <w:rFonts w:ascii="Times New Roman" w:hAnsi="Times New Roman" w:cs="Times New Roman" w:hint="eastAsia"/>
          <w:sz w:val="24"/>
          <w:szCs w:val="24"/>
        </w:rPr>
        <w:t>论文</w:t>
      </w:r>
      <w:r w:rsidRPr="00EE4BD0">
        <w:rPr>
          <w:rFonts w:ascii="Times New Roman" w:hAnsi="Times New Roman" w:cs="Times New Roman" w:hint="eastAsia"/>
          <w:sz w:val="24"/>
          <w:szCs w:val="24"/>
        </w:rPr>
        <w:t>59</w:t>
      </w:r>
      <w:r w:rsidRPr="00EE4BD0">
        <w:rPr>
          <w:rFonts w:ascii="Times New Roman" w:hAnsi="Times New Roman" w:cs="Times New Roman" w:hint="eastAsia"/>
          <w:sz w:val="24"/>
          <w:szCs w:val="24"/>
        </w:rPr>
        <w:t>篇，研究结果获得了国内外同行的认可，并被</w:t>
      </w:r>
      <w:r w:rsidRPr="00EE4BD0">
        <w:rPr>
          <w:rFonts w:ascii="Times New Roman" w:hAnsi="Times New Roman" w:cs="Times New Roman" w:hint="eastAsia"/>
          <w:sz w:val="24"/>
          <w:szCs w:val="24"/>
        </w:rPr>
        <w:t>Chemical Reviews</w:t>
      </w:r>
      <w:r w:rsidRPr="00EE4BD0">
        <w:rPr>
          <w:rFonts w:ascii="Times New Roman" w:hAnsi="Times New Roman" w:cs="Times New Roman" w:hint="eastAsia"/>
          <w:sz w:val="24"/>
          <w:szCs w:val="24"/>
        </w:rPr>
        <w:t>、</w:t>
      </w:r>
      <w:r w:rsidRPr="00EE4BD0">
        <w:rPr>
          <w:rFonts w:ascii="Times New Roman" w:hAnsi="Times New Roman" w:cs="Times New Roman" w:hint="eastAsia"/>
          <w:sz w:val="24"/>
          <w:szCs w:val="24"/>
        </w:rPr>
        <w:t>Chemical Society Reviews</w:t>
      </w:r>
      <w:r w:rsidRPr="00EE4BD0">
        <w:rPr>
          <w:rFonts w:ascii="Times New Roman" w:hAnsi="Times New Roman" w:cs="Times New Roman" w:hint="eastAsia"/>
          <w:sz w:val="24"/>
          <w:szCs w:val="24"/>
        </w:rPr>
        <w:t>、</w:t>
      </w:r>
      <w:r w:rsidRPr="00EE4BD0">
        <w:rPr>
          <w:rFonts w:ascii="Times New Roman" w:hAnsi="Times New Roman" w:cs="Times New Roman" w:hint="eastAsia"/>
          <w:sz w:val="24"/>
          <w:szCs w:val="24"/>
        </w:rPr>
        <w:t>Progress in Polymer Science</w:t>
      </w:r>
      <w:r w:rsidRPr="00EE4BD0">
        <w:rPr>
          <w:rFonts w:ascii="Times New Roman" w:hAnsi="Times New Roman" w:cs="Times New Roman" w:hint="eastAsia"/>
          <w:sz w:val="24"/>
          <w:szCs w:val="24"/>
        </w:rPr>
        <w:t>等国际权威杂志引用并正面评价。其中，</w:t>
      </w:r>
      <w:r w:rsidRPr="00EE4BD0">
        <w:rPr>
          <w:rFonts w:ascii="Times New Roman" w:hAnsi="Times New Roman" w:cs="Times New Roman" w:hint="eastAsia"/>
          <w:sz w:val="24"/>
          <w:szCs w:val="24"/>
        </w:rPr>
        <w:t>8</w:t>
      </w:r>
      <w:r w:rsidRPr="00EE4BD0">
        <w:rPr>
          <w:rFonts w:ascii="Times New Roman" w:hAnsi="Times New Roman" w:cs="Times New Roman" w:hint="eastAsia"/>
          <w:sz w:val="24"/>
          <w:szCs w:val="24"/>
        </w:rPr>
        <w:t>篇代表性论文被</w:t>
      </w:r>
      <w:r w:rsidRPr="00EE4BD0">
        <w:rPr>
          <w:rFonts w:ascii="Times New Roman" w:hAnsi="Times New Roman" w:cs="Times New Roman" w:hint="eastAsia"/>
          <w:sz w:val="24"/>
          <w:szCs w:val="24"/>
        </w:rPr>
        <w:t>SCI</w:t>
      </w:r>
      <w:r w:rsidRPr="00EE4BD0">
        <w:rPr>
          <w:rFonts w:ascii="Times New Roman" w:hAnsi="Times New Roman" w:cs="Times New Roman" w:hint="eastAsia"/>
          <w:sz w:val="24"/>
          <w:szCs w:val="24"/>
        </w:rPr>
        <w:t>引用</w:t>
      </w:r>
      <w:r w:rsidRPr="00EE4BD0">
        <w:rPr>
          <w:rFonts w:ascii="Times New Roman" w:hAnsi="Times New Roman" w:cs="Times New Roman" w:hint="eastAsia"/>
          <w:sz w:val="24"/>
          <w:szCs w:val="24"/>
        </w:rPr>
        <w:t>349</w:t>
      </w:r>
      <w:r w:rsidRPr="00EE4BD0">
        <w:rPr>
          <w:rFonts w:ascii="Times New Roman" w:hAnsi="Times New Roman" w:cs="Times New Roman" w:hint="eastAsia"/>
          <w:sz w:val="24"/>
          <w:szCs w:val="24"/>
        </w:rPr>
        <w:t>次，</w:t>
      </w:r>
      <w:r w:rsidRPr="00EE4BD0">
        <w:rPr>
          <w:rFonts w:ascii="Times New Roman" w:hAnsi="Times New Roman" w:cs="Times New Roman" w:hint="eastAsia"/>
          <w:sz w:val="24"/>
          <w:szCs w:val="24"/>
        </w:rPr>
        <w:t>SCI</w:t>
      </w:r>
      <w:r w:rsidRPr="00EE4BD0">
        <w:rPr>
          <w:rFonts w:ascii="Times New Roman" w:hAnsi="Times New Roman" w:cs="Times New Roman" w:hint="eastAsia"/>
          <w:sz w:val="24"/>
          <w:szCs w:val="24"/>
        </w:rPr>
        <w:t>他引</w:t>
      </w:r>
      <w:r w:rsidRPr="00EE4BD0">
        <w:rPr>
          <w:rFonts w:ascii="Times New Roman" w:hAnsi="Times New Roman" w:cs="Times New Roman" w:hint="eastAsia"/>
          <w:sz w:val="24"/>
          <w:szCs w:val="24"/>
        </w:rPr>
        <w:t>299</w:t>
      </w:r>
      <w:r w:rsidRPr="00EE4BD0">
        <w:rPr>
          <w:rFonts w:ascii="Times New Roman" w:hAnsi="Times New Roman" w:cs="Times New Roman" w:hint="eastAsia"/>
          <w:sz w:val="24"/>
          <w:szCs w:val="24"/>
        </w:rPr>
        <w:t>次。项目研究期间，项目组成员受邀在中国化学会年会等做报告</w:t>
      </w:r>
      <w:r w:rsidRPr="00EE4BD0">
        <w:rPr>
          <w:rFonts w:ascii="Times New Roman" w:hAnsi="Times New Roman" w:cs="Times New Roman" w:hint="eastAsia"/>
          <w:sz w:val="24"/>
          <w:szCs w:val="24"/>
        </w:rPr>
        <w:t>5</w:t>
      </w:r>
      <w:r w:rsidRPr="00EE4BD0">
        <w:rPr>
          <w:rFonts w:ascii="Times New Roman" w:hAnsi="Times New Roman" w:cs="Times New Roman" w:hint="eastAsia"/>
          <w:sz w:val="24"/>
          <w:szCs w:val="24"/>
        </w:rPr>
        <w:t>次，参与项目的研究生中，</w:t>
      </w:r>
      <w:r w:rsidRPr="00EE4BD0">
        <w:rPr>
          <w:rFonts w:ascii="Times New Roman" w:hAnsi="Times New Roman" w:cs="Times New Roman" w:hint="eastAsia"/>
          <w:sz w:val="24"/>
          <w:szCs w:val="24"/>
        </w:rPr>
        <w:t>5</w:t>
      </w:r>
      <w:r w:rsidRPr="00EE4BD0">
        <w:rPr>
          <w:rFonts w:ascii="Times New Roman" w:hAnsi="Times New Roman" w:cs="Times New Roman" w:hint="eastAsia"/>
          <w:sz w:val="24"/>
          <w:szCs w:val="24"/>
        </w:rPr>
        <w:t>人获得了湖南省优秀硕士论文。该项目的研究课题处于该领域前沿，其研究思路新颖独特，研究方法富有特色，研究成果丰富且具有创新性。</w:t>
      </w:r>
    </w:p>
    <w:p w:rsidR="00F24C18" w:rsidRPr="00545CBE" w:rsidRDefault="00EE4BD0" w:rsidP="00EE4BD0">
      <w:pPr>
        <w:spacing w:line="360" w:lineRule="auto"/>
        <w:ind w:firstLineChars="200" w:firstLine="480"/>
        <w:rPr>
          <w:rFonts w:ascii="Times New Roman" w:hAnsi="Times New Roman" w:cs="Times New Roman"/>
          <w:sz w:val="24"/>
          <w:szCs w:val="24"/>
        </w:rPr>
      </w:pPr>
      <w:r w:rsidRPr="00EE4BD0">
        <w:rPr>
          <w:rFonts w:ascii="Times New Roman" w:hAnsi="Times New Roman" w:cs="Times New Roman" w:hint="eastAsia"/>
          <w:sz w:val="24"/>
          <w:szCs w:val="24"/>
        </w:rPr>
        <w:t>学校已按要求对该项目进行了公示，公示期内无异议，同意推荐该项目申报</w:t>
      </w:r>
      <w:r w:rsidRPr="00EE4BD0">
        <w:rPr>
          <w:rFonts w:ascii="Times New Roman" w:hAnsi="Times New Roman" w:cs="Times New Roman" w:hint="eastAsia"/>
          <w:sz w:val="24"/>
          <w:szCs w:val="24"/>
        </w:rPr>
        <w:t>2020</w:t>
      </w:r>
      <w:r w:rsidRPr="00EE4BD0">
        <w:rPr>
          <w:rFonts w:ascii="Times New Roman" w:hAnsi="Times New Roman" w:cs="Times New Roman" w:hint="eastAsia"/>
          <w:sz w:val="24"/>
          <w:szCs w:val="24"/>
        </w:rPr>
        <w:t>年度湖南省自然科学奖。</w:t>
      </w:r>
    </w:p>
    <w:p w:rsidR="0030272E" w:rsidRDefault="0030272E"/>
    <w:p w:rsidR="008B108D" w:rsidRPr="00545CBE" w:rsidRDefault="00E2514B" w:rsidP="008B108D">
      <w:pPr>
        <w:rPr>
          <w:rFonts w:ascii="宋体" w:eastAsia="宋体" w:cs="宋体"/>
          <w:b/>
          <w:color w:val="040404"/>
          <w:kern w:val="0"/>
          <w:sz w:val="28"/>
          <w:szCs w:val="28"/>
        </w:rPr>
      </w:pPr>
      <w:r>
        <w:rPr>
          <w:rFonts w:ascii="宋体" w:eastAsia="宋体" w:cs="宋体" w:hint="eastAsia"/>
          <w:b/>
          <w:color w:val="040404"/>
          <w:kern w:val="0"/>
          <w:sz w:val="28"/>
          <w:szCs w:val="28"/>
        </w:rPr>
        <w:t>3、</w:t>
      </w:r>
      <w:r w:rsidR="00396B55">
        <w:rPr>
          <w:rFonts w:ascii="宋体" w:eastAsia="宋体" w:cs="宋体" w:hint="eastAsia"/>
          <w:b/>
          <w:color w:val="040404"/>
          <w:kern w:val="0"/>
          <w:sz w:val="28"/>
          <w:szCs w:val="28"/>
        </w:rPr>
        <w:t>项目简介</w:t>
      </w:r>
      <w:r w:rsidR="008B108D" w:rsidRPr="00545CBE">
        <w:rPr>
          <w:rFonts w:ascii="宋体" w:eastAsia="宋体" w:cs="宋体" w:hint="eastAsia"/>
          <w:b/>
          <w:color w:val="040404"/>
          <w:kern w:val="0"/>
          <w:sz w:val="28"/>
          <w:szCs w:val="28"/>
        </w:rPr>
        <w:t>：</w:t>
      </w:r>
    </w:p>
    <w:p w:rsidR="002E3000" w:rsidRPr="002E3000" w:rsidRDefault="002E3000" w:rsidP="002E3000">
      <w:pPr>
        <w:pStyle w:val="a5"/>
        <w:rPr>
          <w:rFonts w:ascii="Times New Roman"/>
          <w:bCs/>
        </w:rPr>
      </w:pPr>
      <w:r w:rsidRPr="002E3000">
        <w:rPr>
          <w:rFonts w:ascii="Times New Roman" w:hint="eastAsia"/>
          <w:bCs/>
        </w:rPr>
        <w:t>新型太阳能电池（包括</w:t>
      </w:r>
      <w:r w:rsidRPr="002E3000">
        <w:rPr>
          <w:rFonts w:ascii="Times New Roman"/>
          <w:bCs/>
        </w:rPr>
        <w:t>染料敏化太阳能电池（</w:t>
      </w:r>
      <w:r w:rsidRPr="002E3000">
        <w:rPr>
          <w:rFonts w:ascii="Times New Roman"/>
          <w:bCs/>
        </w:rPr>
        <w:t>DSSCs</w:t>
      </w:r>
      <w:r w:rsidRPr="002E3000">
        <w:rPr>
          <w:rFonts w:ascii="Times New Roman"/>
          <w:bCs/>
        </w:rPr>
        <w:t>）</w:t>
      </w:r>
      <w:r w:rsidRPr="002E3000">
        <w:rPr>
          <w:rFonts w:ascii="Times New Roman" w:hint="eastAsia"/>
          <w:bCs/>
        </w:rPr>
        <w:t>、聚合物太阳能电池（</w:t>
      </w:r>
      <w:r w:rsidRPr="002E3000">
        <w:rPr>
          <w:rFonts w:ascii="Times New Roman" w:hint="eastAsia"/>
          <w:bCs/>
        </w:rPr>
        <w:t>PSCs</w:t>
      </w:r>
      <w:r w:rsidRPr="002E3000">
        <w:rPr>
          <w:rFonts w:ascii="Times New Roman" w:hint="eastAsia"/>
          <w:bCs/>
        </w:rPr>
        <w:t>）等）</w:t>
      </w:r>
      <w:r w:rsidRPr="002E3000">
        <w:rPr>
          <w:rFonts w:ascii="Times New Roman"/>
          <w:bCs/>
        </w:rPr>
        <w:t>具有相对廉价、易制备</w:t>
      </w:r>
      <w:r w:rsidRPr="002E3000">
        <w:rPr>
          <w:rFonts w:ascii="Times New Roman" w:hint="eastAsia"/>
          <w:bCs/>
        </w:rPr>
        <w:t>成</w:t>
      </w:r>
      <w:r w:rsidRPr="002E3000">
        <w:rPr>
          <w:rFonts w:ascii="Times New Roman"/>
          <w:bCs/>
        </w:rPr>
        <w:t>柔性电池等优点，</w:t>
      </w:r>
      <w:r w:rsidRPr="002E3000">
        <w:rPr>
          <w:rFonts w:ascii="Times New Roman" w:hint="eastAsia"/>
          <w:bCs/>
        </w:rPr>
        <w:t>是具有重要应用前景</w:t>
      </w:r>
      <w:r w:rsidRPr="002E3000">
        <w:rPr>
          <w:rFonts w:ascii="Times New Roman" w:hint="eastAsia"/>
          <w:bCs/>
        </w:rPr>
        <w:lastRenderedPageBreak/>
        <w:t>的清洁可再生能源</w:t>
      </w:r>
      <w:r w:rsidRPr="002E3000">
        <w:rPr>
          <w:rFonts w:ascii="Times New Roman"/>
          <w:bCs/>
        </w:rPr>
        <w:t>。</w:t>
      </w:r>
      <w:r w:rsidRPr="002E3000">
        <w:rPr>
          <w:rFonts w:ascii="Times New Roman" w:hint="eastAsia"/>
          <w:bCs/>
        </w:rPr>
        <w:t>本项目针对新型太阳能电池的柔性器件和光伏材料进行研究，系统研究太阳能器件结构与性能的关系、聚合物</w:t>
      </w:r>
      <w:r w:rsidRPr="002E3000">
        <w:rPr>
          <w:rFonts w:ascii="Times New Roman" w:hint="eastAsia"/>
          <w:bCs/>
        </w:rPr>
        <w:t>/</w:t>
      </w:r>
      <w:r w:rsidRPr="002E3000">
        <w:rPr>
          <w:rFonts w:ascii="Times New Roman" w:hint="eastAsia"/>
          <w:bCs/>
        </w:rPr>
        <w:t>有机小分子光伏材料的化学结构与光伏性能的关系，取得一系列重要科学进展如下：</w:t>
      </w:r>
    </w:p>
    <w:p w:rsidR="002E3000" w:rsidRPr="002E3000" w:rsidRDefault="002E3000" w:rsidP="002E3000">
      <w:pPr>
        <w:pStyle w:val="a5"/>
        <w:rPr>
          <w:rFonts w:ascii="Times New Roman"/>
          <w:bCs/>
        </w:rPr>
      </w:pPr>
      <w:r w:rsidRPr="002E3000">
        <w:rPr>
          <w:rFonts w:ascii="Times New Roman"/>
          <w:bCs/>
        </w:rPr>
        <w:t>（</w:t>
      </w:r>
      <w:r w:rsidRPr="002E3000">
        <w:rPr>
          <w:rFonts w:ascii="Times New Roman"/>
          <w:bCs/>
        </w:rPr>
        <w:t>1</w:t>
      </w:r>
      <w:r w:rsidRPr="002E3000">
        <w:rPr>
          <w:rFonts w:ascii="Times New Roman"/>
          <w:bCs/>
        </w:rPr>
        <w:t>）</w:t>
      </w:r>
      <w:r w:rsidRPr="002E3000">
        <w:rPr>
          <w:rFonts w:ascii="Times New Roman" w:hint="eastAsia"/>
          <w:b/>
          <w:bCs/>
        </w:rPr>
        <w:t>新型柔性炭对电极及结构与性能关系</w:t>
      </w:r>
      <w:r w:rsidRPr="002E3000">
        <w:rPr>
          <w:rFonts w:ascii="Times New Roman" w:hint="eastAsia"/>
          <w:bCs/>
        </w:rPr>
        <w:t>：创新性地以中孔炭气凝胶作为催化还原材料，以不锈钢网作为柔性基底，制备了高性能的柔性对电极，其</w:t>
      </w:r>
      <w:r w:rsidRPr="002E3000">
        <w:rPr>
          <w:rFonts w:ascii="Times New Roman"/>
          <w:bCs/>
        </w:rPr>
        <w:t>柔性对电极</w:t>
      </w:r>
      <w:r w:rsidRPr="002E3000">
        <w:rPr>
          <w:rFonts w:ascii="Times New Roman" w:hint="eastAsia"/>
          <w:bCs/>
        </w:rPr>
        <w:t>的效率达到贵金属铂对电极效率的</w:t>
      </w:r>
      <w:r w:rsidRPr="002E3000">
        <w:rPr>
          <w:rFonts w:ascii="Times New Roman" w:hint="eastAsia"/>
          <w:bCs/>
        </w:rPr>
        <w:t>99%</w:t>
      </w:r>
      <w:r w:rsidRPr="002E3000">
        <w:rPr>
          <w:rFonts w:ascii="Times New Roman" w:hint="eastAsia"/>
          <w:bCs/>
        </w:rPr>
        <w:t>，发现</w:t>
      </w:r>
      <w:r w:rsidRPr="002E3000">
        <w:rPr>
          <w:rFonts w:ascii="Times New Roman"/>
          <w:bCs/>
        </w:rPr>
        <w:t>中孔炭</w:t>
      </w:r>
      <w:r w:rsidRPr="002E3000">
        <w:rPr>
          <w:rFonts w:ascii="Times New Roman" w:hint="eastAsia"/>
          <w:bCs/>
        </w:rPr>
        <w:t>比微孔炭更</w:t>
      </w:r>
      <w:r w:rsidRPr="002E3000">
        <w:rPr>
          <w:rFonts w:ascii="Times New Roman"/>
          <w:bCs/>
        </w:rPr>
        <w:t>有利于</w:t>
      </w:r>
      <w:r w:rsidRPr="002E3000">
        <w:rPr>
          <w:rFonts w:ascii="Times New Roman"/>
          <w:bCs/>
        </w:rPr>
        <w:t>I</w:t>
      </w:r>
      <w:r w:rsidRPr="002E3000">
        <w:rPr>
          <w:rFonts w:ascii="Times New Roman"/>
          <w:bCs/>
          <w:vertAlign w:val="subscript"/>
        </w:rPr>
        <w:t>3</w:t>
      </w:r>
      <w:r w:rsidRPr="002E3000">
        <w:rPr>
          <w:rFonts w:ascii="Times New Roman"/>
          <w:bCs/>
          <w:vertAlign w:val="superscript"/>
        </w:rPr>
        <w:t>¯</w:t>
      </w:r>
      <w:r w:rsidRPr="002E3000">
        <w:rPr>
          <w:rFonts w:ascii="Times New Roman" w:hint="eastAsia"/>
          <w:bCs/>
        </w:rPr>
        <w:t>离子的吸附和</w:t>
      </w:r>
      <w:r w:rsidRPr="002E3000">
        <w:rPr>
          <w:rFonts w:ascii="Times New Roman"/>
          <w:bCs/>
        </w:rPr>
        <w:t>催化还原，</w:t>
      </w:r>
      <w:r w:rsidRPr="002E3000">
        <w:rPr>
          <w:rFonts w:ascii="Times New Roman" w:hint="eastAsia"/>
          <w:bCs/>
        </w:rPr>
        <w:t>从而</w:t>
      </w:r>
      <w:r w:rsidRPr="002E3000">
        <w:rPr>
          <w:rFonts w:ascii="Times New Roman"/>
          <w:bCs/>
        </w:rPr>
        <w:t>降低电荷的复合几率的规律</w:t>
      </w:r>
      <w:r w:rsidRPr="002E3000">
        <w:rPr>
          <w:rFonts w:ascii="Times New Roman" w:hint="eastAsia"/>
          <w:bCs/>
        </w:rPr>
        <w:t>；以氮掺杂炭气凝胶（</w:t>
      </w:r>
      <w:r w:rsidRPr="002E3000">
        <w:rPr>
          <w:rFonts w:ascii="Times New Roman" w:hint="eastAsia"/>
          <w:bCs/>
        </w:rPr>
        <w:t>NCA</w:t>
      </w:r>
      <w:r w:rsidRPr="002E3000">
        <w:rPr>
          <w:rFonts w:ascii="Times New Roman" w:hint="eastAsia"/>
          <w:bCs/>
        </w:rPr>
        <w:t>）制备柔性对电极，其对电极的性能达到了贵金属铂对电极性能的</w:t>
      </w:r>
      <w:r w:rsidRPr="002E3000">
        <w:rPr>
          <w:rFonts w:ascii="Times New Roman" w:hint="eastAsia"/>
          <w:bCs/>
        </w:rPr>
        <w:t>102.6%</w:t>
      </w:r>
      <w:r w:rsidRPr="002E3000">
        <w:rPr>
          <w:rFonts w:ascii="Times New Roman" w:hint="eastAsia"/>
          <w:bCs/>
        </w:rPr>
        <w:t>，同时，还揭示了氮掺杂对炭气凝胶的孔结构和催化还原活性的影响规律。</w:t>
      </w:r>
      <w:r w:rsidRPr="002E3000">
        <w:rPr>
          <w:rFonts w:ascii="Times New Roman"/>
          <w:bCs/>
        </w:rPr>
        <w:t>这一研究为设计并制备高性能</w:t>
      </w:r>
      <w:r w:rsidRPr="002E3000">
        <w:rPr>
          <w:rFonts w:ascii="Times New Roman" w:hint="eastAsia"/>
          <w:bCs/>
        </w:rPr>
        <w:t>柔性</w:t>
      </w:r>
      <w:r w:rsidRPr="002E3000">
        <w:rPr>
          <w:rFonts w:ascii="Times New Roman"/>
          <w:bCs/>
        </w:rPr>
        <w:t>电极提供了</w:t>
      </w:r>
      <w:r w:rsidRPr="002E3000">
        <w:rPr>
          <w:rFonts w:ascii="Times New Roman" w:hint="eastAsia"/>
          <w:bCs/>
        </w:rPr>
        <w:t>新材料和</w:t>
      </w:r>
      <w:r w:rsidRPr="002E3000">
        <w:rPr>
          <w:rFonts w:ascii="Times New Roman"/>
          <w:bCs/>
        </w:rPr>
        <w:t>新思路。</w:t>
      </w:r>
    </w:p>
    <w:p w:rsidR="002E3000" w:rsidRPr="002E3000" w:rsidRDefault="002E3000" w:rsidP="002E3000">
      <w:pPr>
        <w:pStyle w:val="a5"/>
        <w:rPr>
          <w:rFonts w:ascii="Times New Roman"/>
          <w:b/>
          <w:bCs/>
        </w:rPr>
      </w:pPr>
      <w:r w:rsidRPr="002E3000">
        <w:rPr>
          <w:rFonts w:ascii="Times New Roman" w:hint="eastAsia"/>
          <w:bCs/>
        </w:rPr>
        <w:t>（</w:t>
      </w:r>
      <w:r w:rsidRPr="002E3000">
        <w:rPr>
          <w:rFonts w:ascii="Times New Roman" w:hint="eastAsia"/>
          <w:bCs/>
        </w:rPr>
        <w:t>2</w:t>
      </w:r>
      <w:r w:rsidRPr="002E3000">
        <w:rPr>
          <w:rFonts w:ascii="Times New Roman" w:hint="eastAsia"/>
          <w:bCs/>
        </w:rPr>
        <w:t>）</w:t>
      </w:r>
      <w:r w:rsidRPr="002E3000">
        <w:rPr>
          <w:rFonts w:ascii="Times New Roman" w:hint="eastAsia"/>
          <w:b/>
          <w:bCs/>
        </w:rPr>
        <w:t>主链</w:t>
      </w:r>
      <w:r w:rsidRPr="002E3000">
        <w:rPr>
          <w:rFonts w:ascii="Times New Roman" w:hint="eastAsia"/>
          <w:b/>
          <w:bCs/>
        </w:rPr>
        <w:t>D-</w:t>
      </w:r>
      <w:r w:rsidRPr="002E3000">
        <w:rPr>
          <w:rFonts w:ascii="Times New Roman" w:hint="eastAsia"/>
          <w:b/>
          <w:bCs/>
        </w:rPr>
        <w:t>侧链</w:t>
      </w:r>
      <w:r w:rsidRPr="002E3000">
        <w:rPr>
          <w:rFonts w:ascii="Times New Roman" w:hint="eastAsia"/>
          <w:b/>
          <w:bCs/>
        </w:rPr>
        <w:t>A</w:t>
      </w:r>
      <w:r w:rsidRPr="002E3000">
        <w:rPr>
          <w:rFonts w:ascii="Times New Roman" w:hint="eastAsia"/>
          <w:b/>
          <w:bCs/>
        </w:rPr>
        <w:t>型聚合物光伏材料和卟啉基聚合物光伏材料的设计及结构与性能关系：</w:t>
      </w:r>
      <w:r w:rsidRPr="002E3000">
        <w:rPr>
          <w:rFonts w:ascii="Times New Roman" w:hint="eastAsia"/>
          <w:bCs/>
        </w:rPr>
        <w:t>创造性地将拉电子结构单元（</w:t>
      </w:r>
      <w:r w:rsidRPr="002E3000">
        <w:rPr>
          <w:rFonts w:ascii="Times New Roman" w:hint="eastAsia"/>
          <w:bCs/>
        </w:rPr>
        <w:t>A</w:t>
      </w:r>
      <w:r w:rsidRPr="002E3000">
        <w:rPr>
          <w:rFonts w:ascii="Times New Roman" w:hint="eastAsia"/>
          <w:bCs/>
        </w:rPr>
        <w:t>）通过双键引入共轭聚合物的侧链，设计并合成了一系列主链</w:t>
      </w:r>
      <w:r w:rsidRPr="002E3000">
        <w:rPr>
          <w:rFonts w:ascii="Times New Roman" w:hint="eastAsia"/>
          <w:bCs/>
        </w:rPr>
        <w:t>D</w:t>
      </w:r>
      <w:r w:rsidRPr="002E3000">
        <w:rPr>
          <w:rFonts w:ascii="Times New Roman" w:hint="eastAsia"/>
          <w:bCs/>
        </w:rPr>
        <w:t>（推电子结构单元）</w:t>
      </w:r>
      <w:r w:rsidRPr="002E3000">
        <w:rPr>
          <w:rFonts w:ascii="Times New Roman" w:hint="eastAsia"/>
          <w:bCs/>
        </w:rPr>
        <w:t>-</w:t>
      </w:r>
      <w:r w:rsidRPr="002E3000">
        <w:rPr>
          <w:rFonts w:ascii="Times New Roman" w:hint="eastAsia"/>
          <w:bCs/>
        </w:rPr>
        <w:t>侧链</w:t>
      </w:r>
      <w:r w:rsidRPr="002E3000">
        <w:rPr>
          <w:rFonts w:ascii="Times New Roman" w:hint="eastAsia"/>
          <w:bCs/>
        </w:rPr>
        <w:t>A</w:t>
      </w:r>
      <w:r w:rsidRPr="002E3000">
        <w:rPr>
          <w:rFonts w:ascii="Times New Roman" w:hint="eastAsia"/>
          <w:bCs/>
        </w:rPr>
        <w:t>的新型共轭聚合物，发现这类聚合物具有优异的器件加工性和较低的最高成键分子轨道能级</w:t>
      </w:r>
      <w:r w:rsidRPr="002E3000">
        <w:rPr>
          <w:rFonts w:ascii="Times New Roman"/>
          <w:bCs/>
        </w:rPr>
        <w:t>，</w:t>
      </w:r>
      <w:r w:rsidRPr="002E3000">
        <w:rPr>
          <w:rFonts w:ascii="Times New Roman" w:hint="eastAsia"/>
          <w:bCs/>
        </w:rPr>
        <w:t>较好地解决</w:t>
      </w:r>
      <w:r w:rsidRPr="002E3000">
        <w:rPr>
          <w:rFonts w:ascii="Times New Roman"/>
          <w:bCs/>
        </w:rPr>
        <w:t>了</w:t>
      </w:r>
      <w:r w:rsidRPr="002E3000">
        <w:rPr>
          <w:rFonts w:ascii="Times New Roman" w:hint="eastAsia"/>
          <w:bCs/>
        </w:rPr>
        <w:t>常规主链型</w:t>
      </w:r>
      <w:r w:rsidRPr="002E3000">
        <w:rPr>
          <w:rFonts w:ascii="Times New Roman" w:hint="eastAsia"/>
          <w:bCs/>
        </w:rPr>
        <w:t>D-A</w:t>
      </w:r>
      <w:r w:rsidRPr="002E3000">
        <w:rPr>
          <w:rFonts w:ascii="Times New Roman" w:hint="eastAsia"/>
          <w:bCs/>
        </w:rPr>
        <w:t>共轭聚合物在</w:t>
      </w:r>
      <w:r w:rsidRPr="002E3000">
        <w:rPr>
          <w:rFonts w:ascii="Times New Roman" w:hint="eastAsia"/>
          <w:bCs/>
        </w:rPr>
        <w:t>PSCs</w:t>
      </w:r>
      <w:r w:rsidRPr="002E3000">
        <w:rPr>
          <w:rFonts w:ascii="Times New Roman" w:hint="eastAsia"/>
          <w:bCs/>
        </w:rPr>
        <w:t>中短路电流密度</w:t>
      </w:r>
      <w:r w:rsidRPr="002E3000">
        <w:rPr>
          <w:rFonts w:ascii="Times New Roman"/>
          <w:bCs/>
        </w:rPr>
        <w:t>和</w:t>
      </w:r>
      <w:r w:rsidRPr="002E3000">
        <w:rPr>
          <w:rFonts w:ascii="Times New Roman" w:hint="eastAsia"/>
          <w:bCs/>
        </w:rPr>
        <w:t>开路电压（</w:t>
      </w:r>
      <w:r w:rsidRPr="002E3000">
        <w:rPr>
          <w:rFonts w:ascii="Times New Roman"/>
          <w:bCs/>
          <w:i/>
        </w:rPr>
        <w:t>V</w:t>
      </w:r>
      <w:r w:rsidRPr="002E3000">
        <w:rPr>
          <w:rFonts w:ascii="Times New Roman"/>
          <w:bCs/>
          <w:vertAlign w:val="subscript"/>
        </w:rPr>
        <w:t>oc</w:t>
      </w:r>
      <w:r w:rsidRPr="002E3000">
        <w:rPr>
          <w:rFonts w:ascii="Times New Roman" w:hint="eastAsia"/>
          <w:bCs/>
        </w:rPr>
        <w:t>）</w:t>
      </w:r>
      <w:r w:rsidRPr="002E3000">
        <w:rPr>
          <w:rFonts w:ascii="Times New Roman"/>
          <w:bCs/>
        </w:rPr>
        <w:t>不能兼顾的矛盾</w:t>
      </w:r>
      <w:r w:rsidRPr="002E3000">
        <w:rPr>
          <w:rFonts w:ascii="Times New Roman" w:hint="eastAsia"/>
          <w:bCs/>
        </w:rPr>
        <w:t>，</w:t>
      </w:r>
      <w:r w:rsidRPr="002E3000">
        <w:rPr>
          <w:rFonts w:ascii="Times New Roman"/>
          <w:bCs/>
        </w:rPr>
        <w:t>同时提高</w:t>
      </w:r>
      <w:r w:rsidRPr="002E3000">
        <w:rPr>
          <w:rFonts w:ascii="Times New Roman"/>
          <w:bCs/>
        </w:rPr>
        <w:t>PSCs</w:t>
      </w:r>
      <w:r w:rsidRPr="002E3000">
        <w:rPr>
          <w:rFonts w:ascii="Times New Roman"/>
          <w:bCs/>
        </w:rPr>
        <w:t>的</w:t>
      </w:r>
      <w:r w:rsidRPr="002E3000">
        <w:rPr>
          <w:rFonts w:ascii="Times New Roman"/>
          <w:bCs/>
          <w:i/>
        </w:rPr>
        <w:t>V</w:t>
      </w:r>
      <w:r w:rsidRPr="002E3000">
        <w:rPr>
          <w:rFonts w:ascii="Times New Roman"/>
          <w:bCs/>
          <w:vertAlign w:val="subscript"/>
        </w:rPr>
        <w:t>oc</w:t>
      </w:r>
      <w:r w:rsidRPr="002E3000">
        <w:rPr>
          <w:rFonts w:ascii="Times New Roman"/>
          <w:bCs/>
        </w:rPr>
        <w:t>和</w:t>
      </w:r>
      <w:r w:rsidRPr="002E3000">
        <w:rPr>
          <w:rFonts w:ascii="Times New Roman"/>
          <w:bCs/>
        </w:rPr>
        <w:t>PCE</w:t>
      </w:r>
      <w:r w:rsidRPr="002E3000">
        <w:rPr>
          <w:rFonts w:ascii="Times New Roman"/>
          <w:bCs/>
        </w:rPr>
        <w:t>值。</w:t>
      </w:r>
      <w:r w:rsidRPr="002E3000">
        <w:rPr>
          <w:rFonts w:ascii="Times New Roman" w:hint="eastAsia"/>
          <w:bCs/>
        </w:rPr>
        <w:t>借鉴自然界中植物光合作用原理，结合卟啉衍生物高吸收系数和噻吩齐聚物吸收光谱宽的优点，</w:t>
      </w:r>
      <w:r w:rsidRPr="002E3000">
        <w:rPr>
          <w:rFonts w:ascii="Times New Roman"/>
          <w:bCs/>
        </w:rPr>
        <w:t>设计并合成</w:t>
      </w:r>
      <w:r w:rsidRPr="002E3000">
        <w:rPr>
          <w:rFonts w:ascii="Times New Roman" w:hint="eastAsia"/>
          <w:bCs/>
        </w:rPr>
        <w:t>了全新的</w:t>
      </w:r>
      <w:r w:rsidRPr="002E3000">
        <w:rPr>
          <w:rFonts w:ascii="Times New Roman"/>
          <w:bCs/>
        </w:rPr>
        <w:t>卟啉锌</w:t>
      </w:r>
      <w:r w:rsidRPr="002E3000">
        <w:rPr>
          <w:rFonts w:ascii="Times New Roman"/>
          <w:bCs/>
        </w:rPr>
        <w:t>-</w:t>
      </w:r>
      <w:r w:rsidRPr="002E3000">
        <w:rPr>
          <w:rFonts w:ascii="Times New Roman" w:hint="eastAsia"/>
          <w:bCs/>
        </w:rPr>
        <w:t>多元</w:t>
      </w:r>
      <w:r w:rsidRPr="002E3000">
        <w:rPr>
          <w:rFonts w:ascii="Times New Roman"/>
          <w:bCs/>
        </w:rPr>
        <w:t>噻吩的</w:t>
      </w:r>
      <w:r w:rsidRPr="002E3000">
        <w:rPr>
          <w:rFonts w:ascii="Times New Roman" w:hint="eastAsia"/>
          <w:bCs/>
        </w:rPr>
        <w:t>线型共轭聚合物光伏材料，并系统地研究了多元噻吩结构对光伏性能的影响规律。</w:t>
      </w:r>
    </w:p>
    <w:p w:rsidR="002E3000" w:rsidRPr="002E3000" w:rsidRDefault="002E3000" w:rsidP="002E3000">
      <w:pPr>
        <w:pStyle w:val="a5"/>
        <w:rPr>
          <w:rFonts w:ascii="Times New Roman"/>
          <w:b/>
          <w:bCs/>
        </w:rPr>
      </w:pPr>
      <w:r w:rsidRPr="002E3000">
        <w:rPr>
          <w:rFonts w:ascii="Times New Roman"/>
          <w:bCs/>
        </w:rPr>
        <w:t>（</w:t>
      </w:r>
      <w:r w:rsidRPr="002E3000">
        <w:rPr>
          <w:rFonts w:ascii="Times New Roman" w:hint="eastAsia"/>
          <w:bCs/>
        </w:rPr>
        <w:t>3</w:t>
      </w:r>
      <w:r w:rsidRPr="002E3000">
        <w:rPr>
          <w:rFonts w:ascii="Times New Roman"/>
          <w:bCs/>
        </w:rPr>
        <w:t>）</w:t>
      </w:r>
      <w:r w:rsidRPr="002E3000">
        <w:rPr>
          <w:rFonts w:ascii="Times New Roman"/>
          <w:b/>
          <w:bCs/>
        </w:rPr>
        <w:t>纯有机光敏剂</w:t>
      </w:r>
      <w:r w:rsidRPr="002E3000">
        <w:rPr>
          <w:rFonts w:ascii="Times New Roman" w:hint="eastAsia"/>
          <w:b/>
          <w:bCs/>
        </w:rPr>
        <w:t>中共轭</w:t>
      </w:r>
      <w:r w:rsidRPr="002E3000">
        <w:rPr>
          <w:rFonts w:ascii="Times New Roman"/>
          <w:b/>
          <w:bCs/>
        </w:rPr>
        <w:t>π</w:t>
      </w:r>
      <w:r w:rsidRPr="002E3000">
        <w:rPr>
          <w:rFonts w:ascii="Times New Roman" w:hint="eastAsia"/>
          <w:b/>
          <w:bCs/>
        </w:rPr>
        <w:t>桥的化学结构与光伏性能关系</w:t>
      </w:r>
      <w:r w:rsidRPr="002E3000">
        <w:rPr>
          <w:rFonts w:ascii="Times New Roman" w:hint="eastAsia"/>
          <w:bCs/>
        </w:rPr>
        <w:t>：通过系统通过调控和优化中间共轭</w:t>
      </w:r>
      <w:r w:rsidRPr="002E3000">
        <w:rPr>
          <w:rFonts w:ascii="Times New Roman"/>
          <w:bCs/>
        </w:rPr>
        <w:t>π</w:t>
      </w:r>
      <w:r w:rsidRPr="002E3000">
        <w:rPr>
          <w:rFonts w:ascii="Times New Roman" w:hint="eastAsia"/>
          <w:bCs/>
        </w:rPr>
        <w:t>桥的化学结构，获得了一系列高性能的</w:t>
      </w:r>
      <w:r w:rsidRPr="002E3000">
        <w:rPr>
          <w:rFonts w:ascii="Times New Roman" w:hint="eastAsia"/>
          <w:bCs/>
        </w:rPr>
        <w:t>D-</w:t>
      </w:r>
      <w:r w:rsidRPr="002E3000">
        <w:rPr>
          <w:rFonts w:ascii="Times New Roman"/>
          <w:bCs/>
        </w:rPr>
        <w:t>π</w:t>
      </w:r>
      <w:r w:rsidRPr="002E3000">
        <w:rPr>
          <w:rFonts w:ascii="Times New Roman" w:hint="eastAsia"/>
          <w:bCs/>
        </w:rPr>
        <w:t>-A</w:t>
      </w:r>
      <w:r w:rsidRPr="002E3000">
        <w:rPr>
          <w:rFonts w:ascii="Times New Roman" w:hint="eastAsia"/>
          <w:bCs/>
        </w:rPr>
        <w:t>型纯有机光敏剂；发现在共轭</w:t>
      </w:r>
      <w:r w:rsidRPr="002E3000">
        <w:rPr>
          <w:rFonts w:ascii="Times New Roman"/>
          <w:bCs/>
        </w:rPr>
        <w:t>π</w:t>
      </w:r>
      <w:r w:rsidRPr="002E3000">
        <w:rPr>
          <w:rFonts w:ascii="Times New Roman" w:hint="eastAsia"/>
          <w:bCs/>
        </w:rPr>
        <w:t>桥上引入硫氰基可增强有机光敏剂的光吸收能力和电荷传输能力，提高其光伏性能；发现三苯胺单元与共轭</w:t>
      </w:r>
      <w:r w:rsidRPr="002E3000">
        <w:rPr>
          <w:rFonts w:ascii="Times New Roman"/>
          <w:bCs/>
        </w:rPr>
        <w:t>π</w:t>
      </w:r>
      <w:r w:rsidRPr="002E3000">
        <w:rPr>
          <w:rFonts w:ascii="Times New Roman" w:hint="eastAsia"/>
          <w:bCs/>
        </w:rPr>
        <w:t>桥通过单键连接，可降低</w:t>
      </w:r>
      <w:r w:rsidRPr="002E3000">
        <w:rPr>
          <w:rFonts w:ascii="Times New Roman" w:hint="eastAsia"/>
          <w:bCs/>
        </w:rPr>
        <w:t>DSSCs</w:t>
      </w:r>
      <w:r w:rsidRPr="002E3000">
        <w:rPr>
          <w:rFonts w:ascii="Times New Roman" w:hint="eastAsia"/>
          <w:bCs/>
        </w:rPr>
        <w:t>的电子复合几率，提高其</w:t>
      </w:r>
      <w:r w:rsidRPr="002E3000">
        <w:rPr>
          <w:rFonts w:ascii="Times New Roman" w:hint="eastAsia"/>
          <w:bCs/>
          <w:i/>
        </w:rPr>
        <w:t>V</w:t>
      </w:r>
      <w:r w:rsidRPr="002E3000">
        <w:rPr>
          <w:rFonts w:ascii="Times New Roman" w:hint="eastAsia"/>
          <w:bCs/>
          <w:vertAlign w:val="subscript"/>
        </w:rPr>
        <w:t>oc</w:t>
      </w:r>
      <w:r w:rsidRPr="002E3000">
        <w:rPr>
          <w:rFonts w:ascii="Times New Roman" w:hint="eastAsia"/>
          <w:bCs/>
        </w:rPr>
        <w:t>和能量转换效率（</w:t>
      </w:r>
      <w:r w:rsidRPr="002E3000">
        <w:rPr>
          <w:rFonts w:ascii="Times New Roman" w:hint="eastAsia"/>
          <w:bCs/>
        </w:rPr>
        <w:t>PCE</w:t>
      </w:r>
      <w:r w:rsidRPr="002E3000">
        <w:rPr>
          <w:rFonts w:ascii="Times New Roman" w:hint="eastAsia"/>
          <w:bCs/>
        </w:rPr>
        <w:t>），基于</w:t>
      </w:r>
      <w:r w:rsidRPr="002E3000">
        <w:rPr>
          <w:rFonts w:ascii="Times New Roman" w:hint="eastAsia"/>
          <w:bCs/>
        </w:rPr>
        <w:t>TD1</w:t>
      </w:r>
      <w:r w:rsidRPr="002E3000">
        <w:rPr>
          <w:rFonts w:ascii="Times New Roman" w:hint="eastAsia"/>
          <w:bCs/>
        </w:rPr>
        <w:t>的</w:t>
      </w:r>
      <w:r w:rsidRPr="002E3000">
        <w:rPr>
          <w:rFonts w:ascii="Times New Roman" w:hint="eastAsia"/>
          <w:bCs/>
        </w:rPr>
        <w:t>DSSCs</w:t>
      </w:r>
      <w:r w:rsidRPr="002E3000">
        <w:rPr>
          <w:rFonts w:ascii="Times New Roman" w:hint="eastAsia"/>
          <w:bCs/>
        </w:rPr>
        <w:t>的</w:t>
      </w:r>
      <w:r w:rsidRPr="002E3000">
        <w:rPr>
          <w:rFonts w:ascii="Times New Roman" w:hint="eastAsia"/>
          <w:bCs/>
        </w:rPr>
        <w:t>PCE</w:t>
      </w:r>
      <w:r w:rsidRPr="002E3000">
        <w:rPr>
          <w:rFonts w:ascii="Times New Roman" w:hint="eastAsia"/>
          <w:bCs/>
        </w:rPr>
        <w:t>为</w:t>
      </w:r>
      <w:r w:rsidRPr="002E3000">
        <w:rPr>
          <w:rFonts w:ascii="Times New Roman" w:hint="eastAsia"/>
          <w:bCs/>
        </w:rPr>
        <w:t>8.27%</w:t>
      </w:r>
      <w:r w:rsidRPr="002E3000">
        <w:rPr>
          <w:rFonts w:ascii="Times New Roman" w:hint="eastAsia"/>
          <w:bCs/>
        </w:rPr>
        <w:t>，</w:t>
      </w:r>
      <w:r w:rsidRPr="002E3000">
        <w:rPr>
          <w:rFonts w:ascii="Times New Roman"/>
          <w:bCs/>
        </w:rPr>
        <w:t>是迄今为止</w:t>
      </w:r>
      <w:r w:rsidRPr="002E3000">
        <w:rPr>
          <w:rFonts w:ascii="Times New Roman"/>
          <w:bCs/>
        </w:rPr>
        <w:t>PCE</w:t>
      </w:r>
      <w:r w:rsidRPr="002E3000">
        <w:rPr>
          <w:rFonts w:ascii="Times New Roman"/>
          <w:bCs/>
        </w:rPr>
        <w:t>超过</w:t>
      </w:r>
      <w:r w:rsidRPr="002E3000">
        <w:rPr>
          <w:rFonts w:ascii="Times New Roman"/>
          <w:bCs/>
        </w:rPr>
        <w:t>8%</w:t>
      </w:r>
      <w:r w:rsidRPr="002E3000">
        <w:rPr>
          <w:rFonts w:ascii="Times New Roman"/>
          <w:bCs/>
        </w:rPr>
        <w:t>的结构最简单光敏剂。</w:t>
      </w:r>
      <w:r w:rsidRPr="002E3000">
        <w:rPr>
          <w:rFonts w:ascii="Times New Roman" w:hint="eastAsia"/>
          <w:bCs/>
        </w:rPr>
        <w:t>这些研究</w:t>
      </w:r>
      <w:r w:rsidRPr="002E3000">
        <w:rPr>
          <w:rFonts w:ascii="Times New Roman"/>
          <w:bCs/>
        </w:rPr>
        <w:t>为设计</w:t>
      </w:r>
      <w:r w:rsidRPr="002E3000">
        <w:rPr>
          <w:rFonts w:ascii="Times New Roman" w:hint="eastAsia"/>
          <w:bCs/>
        </w:rPr>
        <w:t>廉价、</w:t>
      </w:r>
      <w:r w:rsidRPr="002E3000">
        <w:rPr>
          <w:rFonts w:ascii="Times New Roman"/>
          <w:bCs/>
        </w:rPr>
        <w:t>高性能的</w:t>
      </w:r>
      <w:r w:rsidRPr="002E3000">
        <w:rPr>
          <w:rFonts w:ascii="Times New Roman" w:hint="eastAsia"/>
          <w:bCs/>
        </w:rPr>
        <w:t>有机光敏剂</w:t>
      </w:r>
      <w:r w:rsidRPr="002E3000">
        <w:rPr>
          <w:rFonts w:ascii="Times New Roman"/>
          <w:bCs/>
        </w:rPr>
        <w:t>提供了新思路和理论</w:t>
      </w:r>
      <w:r w:rsidRPr="002E3000">
        <w:rPr>
          <w:rFonts w:ascii="Times New Roman" w:hint="eastAsia"/>
          <w:bCs/>
        </w:rPr>
        <w:t>依据</w:t>
      </w:r>
      <w:r w:rsidRPr="002E3000">
        <w:rPr>
          <w:rFonts w:ascii="Times New Roman"/>
          <w:bCs/>
        </w:rPr>
        <w:t>。</w:t>
      </w:r>
    </w:p>
    <w:p w:rsidR="001D3607" w:rsidRPr="001D3607" w:rsidRDefault="002E3000" w:rsidP="002E3000">
      <w:pPr>
        <w:pStyle w:val="a5"/>
        <w:rPr>
          <w:rFonts w:ascii="Times New Roman"/>
        </w:rPr>
      </w:pPr>
      <w:r w:rsidRPr="002E3000">
        <w:rPr>
          <w:rFonts w:ascii="Times New Roman" w:hint="eastAsia"/>
          <w:bCs/>
        </w:rPr>
        <w:t>2008</w:t>
      </w:r>
      <w:r w:rsidRPr="002E3000">
        <w:rPr>
          <w:rFonts w:ascii="Times New Roman" w:hint="eastAsia"/>
          <w:bCs/>
        </w:rPr>
        <w:t>年至</w:t>
      </w:r>
      <w:r w:rsidRPr="002E3000">
        <w:rPr>
          <w:rFonts w:ascii="Times New Roman" w:hint="eastAsia"/>
          <w:bCs/>
        </w:rPr>
        <w:t>2014</w:t>
      </w:r>
      <w:r w:rsidRPr="002E3000">
        <w:rPr>
          <w:rFonts w:ascii="Times New Roman" w:hint="eastAsia"/>
          <w:bCs/>
        </w:rPr>
        <w:t>年期间，在</w:t>
      </w:r>
      <w:r w:rsidRPr="002E3000">
        <w:rPr>
          <w:rFonts w:ascii="Times New Roman"/>
          <w:bCs/>
        </w:rPr>
        <w:t>J</w:t>
      </w:r>
      <w:r w:rsidRPr="002E3000">
        <w:rPr>
          <w:rFonts w:ascii="Times New Roman" w:hint="eastAsia"/>
          <w:bCs/>
        </w:rPr>
        <w:t>.</w:t>
      </w:r>
      <w:r w:rsidRPr="002E3000">
        <w:rPr>
          <w:rFonts w:ascii="Times New Roman"/>
          <w:bCs/>
        </w:rPr>
        <w:t xml:space="preserve"> Mater</w:t>
      </w:r>
      <w:r w:rsidRPr="002E3000">
        <w:rPr>
          <w:rFonts w:ascii="Times New Roman" w:hint="eastAsia"/>
          <w:bCs/>
        </w:rPr>
        <w:t>.</w:t>
      </w:r>
      <w:r w:rsidRPr="002E3000">
        <w:rPr>
          <w:rFonts w:ascii="Times New Roman"/>
          <w:bCs/>
        </w:rPr>
        <w:t xml:space="preserve"> Chem</w:t>
      </w:r>
      <w:r w:rsidRPr="002E3000">
        <w:rPr>
          <w:rFonts w:ascii="Times New Roman" w:hint="eastAsia"/>
          <w:bCs/>
        </w:rPr>
        <w:t xml:space="preserve">. A, Carbon, </w:t>
      </w:r>
      <w:r w:rsidRPr="002E3000">
        <w:rPr>
          <w:rFonts w:ascii="Times New Roman"/>
          <w:bCs/>
        </w:rPr>
        <w:t>J</w:t>
      </w:r>
      <w:r w:rsidRPr="002E3000">
        <w:rPr>
          <w:rFonts w:ascii="Times New Roman" w:hint="eastAsia"/>
          <w:bCs/>
        </w:rPr>
        <w:t>.</w:t>
      </w:r>
      <w:r w:rsidRPr="002E3000">
        <w:rPr>
          <w:rFonts w:ascii="Times New Roman"/>
          <w:bCs/>
        </w:rPr>
        <w:t xml:space="preserve"> Phy</w:t>
      </w:r>
      <w:r w:rsidRPr="002E3000">
        <w:rPr>
          <w:rFonts w:ascii="Times New Roman" w:hint="eastAsia"/>
          <w:bCs/>
        </w:rPr>
        <w:t>.</w:t>
      </w:r>
      <w:r w:rsidRPr="002E3000">
        <w:rPr>
          <w:rFonts w:ascii="Times New Roman"/>
          <w:bCs/>
        </w:rPr>
        <w:t xml:space="preserve"> Chem</w:t>
      </w:r>
      <w:r w:rsidRPr="002E3000">
        <w:rPr>
          <w:rFonts w:ascii="Times New Roman" w:hint="eastAsia"/>
          <w:bCs/>
        </w:rPr>
        <w:t>.</w:t>
      </w:r>
      <w:r w:rsidRPr="002E3000">
        <w:rPr>
          <w:rFonts w:ascii="Times New Roman"/>
          <w:bCs/>
        </w:rPr>
        <w:t xml:space="preserve"> C</w:t>
      </w:r>
      <w:r w:rsidRPr="002E3000">
        <w:rPr>
          <w:rFonts w:ascii="Times New Roman" w:hint="eastAsia"/>
          <w:bCs/>
        </w:rPr>
        <w:t xml:space="preserve">, </w:t>
      </w:r>
      <w:r w:rsidRPr="002E3000">
        <w:rPr>
          <w:rFonts w:ascii="Times New Roman"/>
          <w:bCs/>
        </w:rPr>
        <w:t>Macromolecules</w:t>
      </w:r>
      <w:r w:rsidRPr="002E3000">
        <w:rPr>
          <w:rFonts w:ascii="Times New Roman" w:hint="eastAsia"/>
          <w:bCs/>
        </w:rPr>
        <w:t>等杂志发表相关</w:t>
      </w:r>
      <w:r w:rsidRPr="002E3000">
        <w:rPr>
          <w:rFonts w:ascii="Times New Roman" w:hint="eastAsia"/>
          <w:bCs/>
        </w:rPr>
        <w:t>SCI</w:t>
      </w:r>
      <w:r w:rsidRPr="002E3000">
        <w:rPr>
          <w:rFonts w:ascii="Times New Roman" w:hint="eastAsia"/>
          <w:bCs/>
        </w:rPr>
        <w:t>论文</w:t>
      </w:r>
      <w:r w:rsidRPr="002E3000">
        <w:rPr>
          <w:rFonts w:ascii="Times New Roman" w:hint="eastAsia"/>
          <w:bCs/>
        </w:rPr>
        <w:t>59</w:t>
      </w:r>
      <w:r w:rsidRPr="002E3000">
        <w:rPr>
          <w:rFonts w:ascii="Times New Roman" w:hint="eastAsia"/>
          <w:bCs/>
        </w:rPr>
        <w:t>篇，其研究成果获得了国内外同行的好评，并被</w:t>
      </w:r>
      <w:r w:rsidRPr="002E3000">
        <w:rPr>
          <w:rFonts w:ascii="Times New Roman" w:hint="eastAsia"/>
          <w:bCs/>
        </w:rPr>
        <w:t>Chem. Rev.</w:t>
      </w:r>
      <w:r w:rsidRPr="002E3000">
        <w:rPr>
          <w:rFonts w:ascii="Times New Roman" w:hint="eastAsia"/>
          <w:bCs/>
        </w:rPr>
        <w:t>、</w:t>
      </w:r>
      <w:r w:rsidRPr="002E3000">
        <w:rPr>
          <w:rFonts w:ascii="Times New Roman"/>
          <w:bCs/>
        </w:rPr>
        <w:t>Prog</w:t>
      </w:r>
      <w:r w:rsidRPr="002E3000">
        <w:rPr>
          <w:rFonts w:ascii="Times New Roman" w:hint="eastAsia"/>
          <w:bCs/>
        </w:rPr>
        <w:t>.</w:t>
      </w:r>
      <w:r w:rsidRPr="002E3000">
        <w:rPr>
          <w:rFonts w:ascii="Times New Roman"/>
          <w:bCs/>
        </w:rPr>
        <w:t xml:space="preserve"> Polym</w:t>
      </w:r>
      <w:r w:rsidRPr="002E3000">
        <w:rPr>
          <w:rFonts w:ascii="Times New Roman" w:hint="eastAsia"/>
          <w:bCs/>
        </w:rPr>
        <w:t>.</w:t>
      </w:r>
      <w:r w:rsidRPr="002E3000">
        <w:rPr>
          <w:rFonts w:ascii="Times New Roman"/>
          <w:bCs/>
        </w:rPr>
        <w:t xml:space="preserve"> Sci</w:t>
      </w:r>
      <w:r w:rsidRPr="002E3000">
        <w:rPr>
          <w:rFonts w:ascii="Times New Roman" w:hint="eastAsia"/>
          <w:bCs/>
        </w:rPr>
        <w:t>.</w:t>
      </w:r>
      <w:r w:rsidRPr="002E3000">
        <w:rPr>
          <w:rFonts w:ascii="Times New Roman" w:hint="eastAsia"/>
          <w:bCs/>
        </w:rPr>
        <w:t>等权威期刊引用和正面评价。其中，</w:t>
      </w:r>
      <w:r w:rsidRPr="002E3000">
        <w:rPr>
          <w:rFonts w:ascii="Times New Roman" w:hint="eastAsia"/>
          <w:bCs/>
        </w:rPr>
        <w:lastRenderedPageBreak/>
        <w:t>8</w:t>
      </w:r>
      <w:r w:rsidRPr="002E3000">
        <w:rPr>
          <w:rFonts w:ascii="Times New Roman" w:hint="eastAsia"/>
          <w:bCs/>
        </w:rPr>
        <w:t>篇代表性论文被</w:t>
      </w:r>
      <w:r w:rsidRPr="002E3000">
        <w:rPr>
          <w:rFonts w:ascii="Times New Roman" w:hint="eastAsia"/>
          <w:bCs/>
        </w:rPr>
        <w:t>SCI</w:t>
      </w:r>
      <w:r w:rsidRPr="002E3000">
        <w:rPr>
          <w:rFonts w:ascii="Times New Roman" w:hint="eastAsia"/>
          <w:bCs/>
        </w:rPr>
        <w:t>引用</w:t>
      </w:r>
      <w:r w:rsidRPr="002E3000">
        <w:rPr>
          <w:rFonts w:ascii="Times New Roman" w:hint="eastAsia"/>
          <w:bCs/>
        </w:rPr>
        <w:t>349</w:t>
      </w:r>
      <w:r w:rsidRPr="002E3000">
        <w:rPr>
          <w:rFonts w:ascii="Times New Roman" w:hint="eastAsia"/>
          <w:bCs/>
        </w:rPr>
        <w:t>次，他引</w:t>
      </w:r>
      <w:r w:rsidRPr="002E3000">
        <w:rPr>
          <w:rFonts w:ascii="Times New Roman"/>
          <w:bCs/>
        </w:rPr>
        <w:t>299</w:t>
      </w:r>
      <w:r w:rsidRPr="002E3000">
        <w:rPr>
          <w:rFonts w:ascii="Times New Roman" w:hint="eastAsia"/>
          <w:bCs/>
        </w:rPr>
        <w:t>次。在项目研究期间，主要完成人赵斌和谭松庭分别于第</w:t>
      </w:r>
      <w:r w:rsidRPr="002E3000">
        <w:rPr>
          <w:rFonts w:ascii="Times New Roman" w:hint="eastAsia"/>
          <w:bCs/>
        </w:rPr>
        <w:t>29</w:t>
      </w:r>
      <w:r w:rsidRPr="002E3000">
        <w:rPr>
          <w:rFonts w:ascii="Times New Roman" w:hint="eastAsia"/>
          <w:bCs/>
        </w:rPr>
        <w:t>、</w:t>
      </w:r>
      <w:r w:rsidRPr="002E3000">
        <w:rPr>
          <w:rFonts w:ascii="Times New Roman" w:hint="eastAsia"/>
          <w:bCs/>
        </w:rPr>
        <w:t>31</w:t>
      </w:r>
      <w:r w:rsidRPr="002E3000">
        <w:rPr>
          <w:rFonts w:ascii="Times New Roman" w:hint="eastAsia"/>
          <w:bCs/>
        </w:rPr>
        <w:t>届全国化学学会年会，</w:t>
      </w:r>
      <w:r w:rsidRPr="002E3000">
        <w:rPr>
          <w:rFonts w:ascii="Times New Roman" w:hint="eastAsia"/>
          <w:bCs/>
        </w:rPr>
        <w:t>2015</w:t>
      </w:r>
      <w:r w:rsidRPr="002E3000">
        <w:rPr>
          <w:rFonts w:ascii="Times New Roman" w:hint="eastAsia"/>
          <w:bCs/>
        </w:rPr>
        <w:t>全国高分子年会和第</w:t>
      </w:r>
      <w:r w:rsidRPr="002E3000">
        <w:rPr>
          <w:rFonts w:ascii="Times New Roman" w:hint="eastAsia"/>
          <w:bCs/>
        </w:rPr>
        <w:t>9</w:t>
      </w:r>
      <w:r w:rsidRPr="002E3000">
        <w:rPr>
          <w:rFonts w:ascii="Times New Roman" w:hint="eastAsia"/>
          <w:bCs/>
        </w:rPr>
        <w:t>、</w:t>
      </w:r>
      <w:r w:rsidRPr="002E3000">
        <w:rPr>
          <w:rFonts w:ascii="Times New Roman" w:hint="eastAsia"/>
          <w:bCs/>
        </w:rPr>
        <w:t>10</w:t>
      </w:r>
      <w:r w:rsidRPr="002E3000">
        <w:rPr>
          <w:rFonts w:ascii="Times New Roman" w:hint="eastAsia"/>
          <w:bCs/>
        </w:rPr>
        <w:t>届全国有机发光和光电性质学术会议做会议报告</w:t>
      </w:r>
      <w:r w:rsidRPr="002E3000">
        <w:rPr>
          <w:rFonts w:ascii="Times New Roman" w:hint="eastAsia"/>
          <w:bCs/>
        </w:rPr>
        <w:t>5</w:t>
      </w:r>
      <w:r w:rsidRPr="002E3000">
        <w:rPr>
          <w:rFonts w:ascii="Times New Roman" w:hint="eastAsia"/>
          <w:bCs/>
        </w:rPr>
        <w:t>次。参与该项目的研究生中，</w:t>
      </w:r>
      <w:r w:rsidRPr="002E3000">
        <w:rPr>
          <w:rFonts w:ascii="Times New Roman" w:hint="eastAsia"/>
          <w:bCs/>
        </w:rPr>
        <w:t>5</w:t>
      </w:r>
      <w:r w:rsidRPr="002E3000">
        <w:rPr>
          <w:rFonts w:ascii="Times New Roman" w:hint="eastAsia"/>
          <w:bCs/>
        </w:rPr>
        <w:t>人获得了湖南省优秀硕士论文。这些都突出地显示了该项目研究成果在国内外的影响力。</w:t>
      </w:r>
    </w:p>
    <w:p w:rsidR="007E3081" w:rsidRDefault="007E3081" w:rsidP="00BB5422">
      <w:pPr>
        <w:pStyle w:val="a5"/>
        <w:spacing w:line="420" w:lineRule="exact"/>
        <w:outlineLvl w:val="1"/>
        <w:rPr>
          <w:rFonts w:ascii="Times New Roman"/>
        </w:rPr>
      </w:pPr>
    </w:p>
    <w:p w:rsidR="005F54C4" w:rsidRPr="00762903" w:rsidRDefault="005F54C4" w:rsidP="005F54C4">
      <w:pPr>
        <w:pStyle w:val="a5"/>
        <w:ind w:firstLineChars="0" w:firstLine="0"/>
        <w:outlineLvl w:val="1"/>
        <w:rPr>
          <w:rFonts w:ascii="宋体" w:hAnsi="宋体"/>
          <w:b/>
          <w:color w:val="0D0D0D"/>
          <w:sz w:val="28"/>
        </w:rPr>
      </w:pPr>
      <w:r>
        <w:rPr>
          <w:rFonts w:ascii="宋体" w:hAnsi="宋体" w:hint="eastAsia"/>
          <w:b/>
          <w:color w:val="0D0D0D"/>
          <w:sz w:val="28"/>
        </w:rPr>
        <w:t>4</w:t>
      </w:r>
      <w:r w:rsidRPr="00762903">
        <w:rPr>
          <w:rFonts w:ascii="宋体" w:hAnsi="宋体"/>
          <w:b/>
          <w:color w:val="0D0D0D"/>
          <w:sz w:val="28"/>
        </w:rPr>
        <w:t>、</w:t>
      </w:r>
      <w:r w:rsidRPr="00762903">
        <w:rPr>
          <w:rFonts w:ascii="宋体" w:hAnsi="宋体" w:hint="eastAsia"/>
          <w:b/>
          <w:color w:val="0D0D0D"/>
          <w:sz w:val="28"/>
        </w:rPr>
        <w:t>客观评价</w:t>
      </w:r>
      <w:r>
        <w:rPr>
          <w:rFonts w:ascii="宋体" w:cs="宋体" w:hint="eastAsia"/>
          <w:b/>
          <w:color w:val="040404"/>
          <w:kern w:val="0"/>
          <w:sz w:val="28"/>
          <w:szCs w:val="28"/>
        </w:rPr>
        <w:t>：</w:t>
      </w:r>
    </w:p>
    <w:p w:rsidR="002E3000" w:rsidRPr="002E3000" w:rsidRDefault="002E3000" w:rsidP="00C70928">
      <w:pPr>
        <w:pStyle w:val="a5"/>
        <w:outlineLvl w:val="1"/>
        <w:rPr>
          <w:rFonts w:ascii="Times New Roman"/>
        </w:rPr>
      </w:pPr>
      <w:r w:rsidRPr="002E3000">
        <w:rPr>
          <w:rFonts w:ascii="Times New Roman" w:hint="eastAsia"/>
        </w:rPr>
        <w:t>从</w:t>
      </w:r>
      <w:r w:rsidRPr="002E3000">
        <w:rPr>
          <w:rFonts w:ascii="Times New Roman" w:hint="eastAsia"/>
        </w:rPr>
        <w:t>2008</w:t>
      </w:r>
      <w:r w:rsidRPr="002E3000">
        <w:rPr>
          <w:rFonts w:ascii="Times New Roman" w:hint="eastAsia"/>
        </w:rPr>
        <w:t>年</w:t>
      </w:r>
      <w:r w:rsidRPr="002E3000">
        <w:rPr>
          <w:rFonts w:ascii="Times New Roman" w:hint="eastAsia"/>
        </w:rPr>
        <w:t>1</w:t>
      </w:r>
      <w:r w:rsidRPr="002E3000">
        <w:rPr>
          <w:rFonts w:ascii="Times New Roman" w:hint="eastAsia"/>
        </w:rPr>
        <w:t>月至</w:t>
      </w:r>
      <w:r w:rsidRPr="002E3000">
        <w:rPr>
          <w:rFonts w:ascii="Times New Roman" w:hint="eastAsia"/>
        </w:rPr>
        <w:t>2014</w:t>
      </w:r>
      <w:r w:rsidRPr="002E3000">
        <w:rPr>
          <w:rFonts w:ascii="Times New Roman" w:hint="eastAsia"/>
        </w:rPr>
        <w:t>年</w:t>
      </w:r>
      <w:r w:rsidRPr="002E3000">
        <w:rPr>
          <w:rFonts w:ascii="Times New Roman" w:hint="eastAsia"/>
        </w:rPr>
        <w:t>2</w:t>
      </w:r>
      <w:r w:rsidRPr="002E3000">
        <w:rPr>
          <w:rFonts w:ascii="Times New Roman" w:hint="eastAsia"/>
        </w:rPr>
        <w:t>月的项目执行期间，本研究团队在</w:t>
      </w:r>
      <w:r w:rsidRPr="002E3000">
        <w:rPr>
          <w:rFonts w:ascii="Times New Roman"/>
          <w:b/>
        </w:rPr>
        <w:t>J. Mater. Chem. A</w:t>
      </w:r>
      <w:r w:rsidRPr="002E3000">
        <w:rPr>
          <w:rFonts w:ascii="Times New Roman" w:hint="eastAsia"/>
          <w:b/>
        </w:rPr>
        <w:t>,</w:t>
      </w:r>
      <w:r w:rsidRPr="002E3000">
        <w:rPr>
          <w:rFonts w:ascii="Times New Roman" w:hint="eastAsia"/>
          <w:b/>
          <w:bCs/>
        </w:rPr>
        <w:t xml:space="preserve"> Carbon, </w:t>
      </w:r>
      <w:r w:rsidRPr="002E3000">
        <w:rPr>
          <w:rFonts w:ascii="Times New Roman"/>
          <w:b/>
          <w:bCs/>
        </w:rPr>
        <w:t xml:space="preserve">J. Phy. Chem. C, </w:t>
      </w:r>
      <w:r w:rsidRPr="002E3000">
        <w:rPr>
          <w:rFonts w:ascii="Times New Roman"/>
          <w:b/>
        </w:rPr>
        <w:t>Macromolecules</w:t>
      </w:r>
      <w:r w:rsidRPr="002E3000">
        <w:rPr>
          <w:rFonts w:ascii="Times New Roman" w:hint="eastAsia"/>
        </w:rPr>
        <w:t>等学术期刊发表</w:t>
      </w:r>
      <w:r w:rsidRPr="002E3000">
        <w:rPr>
          <w:rFonts w:ascii="Times New Roman" w:hint="eastAsia"/>
        </w:rPr>
        <w:t>SCI</w:t>
      </w:r>
      <w:r w:rsidRPr="002E3000">
        <w:rPr>
          <w:rFonts w:ascii="Times New Roman" w:hint="eastAsia"/>
        </w:rPr>
        <w:t>收录论文</w:t>
      </w:r>
      <w:r w:rsidRPr="002E3000">
        <w:rPr>
          <w:rFonts w:ascii="Times New Roman" w:hint="eastAsia"/>
        </w:rPr>
        <w:t>59</w:t>
      </w:r>
      <w:r w:rsidRPr="002E3000">
        <w:rPr>
          <w:rFonts w:ascii="Times New Roman" w:hint="eastAsia"/>
        </w:rPr>
        <w:t>篇。</w:t>
      </w:r>
      <w:r w:rsidRPr="002E3000">
        <w:rPr>
          <w:rFonts w:ascii="Times New Roman" w:hint="eastAsia"/>
        </w:rPr>
        <w:t>8</w:t>
      </w:r>
      <w:r w:rsidRPr="002E3000">
        <w:rPr>
          <w:rFonts w:ascii="Times New Roman" w:hint="eastAsia"/>
        </w:rPr>
        <w:t>篇代表性论文</w:t>
      </w:r>
      <w:r w:rsidRPr="002E3000">
        <w:rPr>
          <w:rFonts w:ascii="Times New Roman" w:hint="eastAsia"/>
        </w:rPr>
        <w:t>SCI</w:t>
      </w:r>
      <w:r w:rsidRPr="002E3000">
        <w:rPr>
          <w:rFonts w:ascii="Times New Roman" w:hint="eastAsia"/>
        </w:rPr>
        <w:t>他引</w:t>
      </w:r>
      <w:r w:rsidRPr="002E3000">
        <w:rPr>
          <w:rFonts w:ascii="Times New Roman" w:hint="eastAsia"/>
        </w:rPr>
        <w:t>299</w:t>
      </w:r>
      <w:r w:rsidRPr="002E3000">
        <w:rPr>
          <w:rFonts w:ascii="Times New Roman" w:hint="eastAsia"/>
        </w:rPr>
        <w:t>次，其中代表性论文</w:t>
      </w:r>
      <w:r w:rsidRPr="002E3000">
        <w:rPr>
          <w:rFonts w:ascii="Times New Roman" w:hint="eastAsia"/>
        </w:rPr>
        <w:t>7</w:t>
      </w:r>
      <w:r w:rsidRPr="002E3000">
        <w:rPr>
          <w:rFonts w:ascii="Times New Roman" w:hint="eastAsia"/>
        </w:rPr>
        <w:t>入选</w:t>
      </w:r>
      <w:r w:rsidRPr="002E3000">
        <w:rPr>
          <w:rFonts w:ascii="Times New Roman" w:hint="eastAsia"/>
        </w:rPr>
        <w:t>2014</w:t>
      </w:r>
      <w:r w:rsidRPr="002E3000">
        <w:rPr>
          <w:rFonts w:ascii="Times New Roman" w:hint="eastAsia"/>
        </w:rPr>
        <w:t>年度</w:t>
      </w:r>
      <w:r w:rsidRPr="002E3000">
        <w:rPr>
          <w:rFonts w:ascii="Times New Roman" w:hint="eastAsia"/>
        </w:rPr>
        <w:t>ESI</w:t>
      </w:r>
      <w:r w:rsidRPr="002E3000">
        <w:rPr>
          <w:rFonts w:ascii="Times New Roman" w:hint="eastAsia"/>
        </w:rPr>
        <w:t>高被引论文。其研究成果在中国化学年会等会议上作报告</w:t>
      </w:r>
      <w:r w:rsidRPr="002E3000">
        <w:rPr>
          <w:rFonts w:ascii="Times New Roman" w:hint="eastAsia"/>
        </w:rPr>
        <w:t>5</w:t>
      </w:r>
      <w:r w:rsidRPr="002E3000">
        <w:rPr>
          <w:rFonts w:ascii="Times New Roman" w:hint="eastAsia"/>
        </w:rPr>
        <w:t>次。</w:t>
      </w:r>
    </w:p>
    <w:p w:rsidR="002E3000" w:rsidRPr="002E3000" w:rsidRDefault="002E3000" w:rsidP="002E3000">
      <w:pPr>
        <w:pStyle w:val="a5"/>
        <w:ind w:firstLine="482"/>
        <w:outlineLvl w:val="1"/>
        <w:rPr>
          <w:rFonts w:ascii="Times New Roman"/>
          <w:b/>
        </w:rPr>
      </w:pPr>
      <w:r w:rsidRPr="002E3000">
        <w:rPr>
          <w:rFonts w:ascii="Times New Roman"/>
          <w:b/>
        </w:rPr>
        <w:t>1</w:t>
      </w:r>
      <w:r w:rsidRPr="002E3000">
        <w:rPr>
          <w:rFonts w:ascii="Times New Roman"/>
          <w:b/>
        </w:rPr>
        <w:t>、</w:t>
      </w:r>
      <w:r w:rsidRPr="002E3000">
        <w:rPr>
          <w:rFonts w:ascii="Times New Roman" w:hint="eastAsia"/>
          <w:b/>
        </w:rPr>
        <w:t>对“新型柔性炭对电极及结构与性能关系”的评价</w:t>
      </w:r>
    </w:p>
    <w:p w:rsidR="002E3000" w:rsidRPr="002E3000" w:rsidRDefault="002E3000" w:rsidP="002E3000">
      <w:pPr>
        <w:pStyle w:val="a5"/>
        <w:outlineLvl w:val="1"/>
        <w:rPr>
          <w:rFonts w:ascii="Times New Roman"/>
          <w:bCs/>
        </w:rPr>
      </w:pPr>
      <w:r w:rsidRPr="002E3000">
        <w:rPr>
          <w:rFonts w:ascii="Times New Roman" w:hint="eastAsia"/>
        </w:rPr>
        <w:t>创造性地采用炭气凝胶、氮掺杂炭气凝胶作为催化还原活性材料，聚四氟乙烯、聚偏氟乙烯作为粘结剂，不锈钢网作为导电基底制备</w:t>
      </w:r>
      <w:r w:rsidRPr="002E3000">
        <w:rPr>
          <w:rFonts w:ascii="Times New Roman"/>
        </w:rPr>
        <w:t>DSSCs</w:t>
      </w:r>
      <w:r w:rsidRPr="002E3000">
        <w:rPr>
          <w:rFonts w:ascii="Times New Roman"/>
        </w:rPr>
        <w:t>用柔性对电极</w:t>
      </w:r>
      <w:r w:rsidRPr="002E3000">
        <w:rPr>
          <w:rFonts w:ascii="Times New Roman" w:hint="eastAsia"/>
        </w:rPr>
        <w:t>，并系统研究了炭材料的孔结构的</w:t>
      </w:r>
      <w:r w:rsidRPr="002E3000">
        <w:rPr>
          <w:rFonts w:ascii="Times New Roman" w:hint="eastAsia"/>
        </w:rPr>
        <w:t>I</w:t>
      </w:r>
      <w:r w:rsidRPr="002E3000">
        <w:rPr>
          <w:rFonts w:ascii="Times New Roman" w:hint="eastAsia"/>
          <w:vertAlign w:val="subscript"/>
        </w:rPr>
        <w:t>3</w:t>
      </w:r>
      <w:r w:rsidRPr="002E3000">
        <w:rPr>
          <w:rFonts w:ascii="Times New Roman" w:hint="eastAsia"/>
          <w:vertAlign w:val="superscript"/>
        </w:rPr>
        <w:t>-</w:t>
      </w:r>
      <w:r w:rsidRPr="002E3000">
        <w:rPr>
          <w:rFonts w:ascii="Times New Roman" w:hint="eastAsia"/>
        </w:rPr>
        <w:t>离子催化还原活性之间的影响规律，氮掺杂对炭气凝胶孔结构和催还还原活性的影响规律</w:t>
      </w:r>
      <w:r w:rsidRPr="002E3000">
        <w:rPr>
          <w:rFonts w:ascii="Times New Roman"/>
        </w:rPr>
        <w:t>。</w:t>
      </w:r>
      <w:r w:rsidRPr="002E3000">
        <w:rPr>
          <w:rFonts w:ascii="Times New Roman"/>
          <w:b/>
        </w:rPr>
        <w:t>代表性论文</w:t>
      </w:r>
      <w:r w:rsidRPr="002E3000">
        <w:rPr>
          <w:rFonts w:ascii="Times New Roman"/>
          <w:b/>
        </w:rPr>
        <w:t>1</w:t>
      </w:r>
      <w:r w:rsidRPr="002E3000">
        <w:rPr>
          <w:rFonts w:ascii="Times New Roman" w:hint="eastAsia"/>
          <w:b/>
        </w:rPr>
        <w:t>、</w:t>
      </w:r>
      <w:r w:rsidRPr="002E3000">
        <w:rPr>
          <w:rFonts w:ascii="Times New Roman" w:hint="eastAsia"/>
          <w:b/>
        </w:rPr>
        <w:t>2</w:t>
      </w:r>
      <w:r w:rsidRPr="002E3000">
        <w:rPr>
          <w:rFonts w:ascii="Times New Roman" w:hint="eastAsia"/>
        </w:rPr>
        <w:t>发表后，其研究成果被</w:t>
      </w:r>
      <w:r w:rsidRPr="002E3000">
        <w:rPr>
          <w:rFonts w:ascii="Times New Roman"/>
        </w:rPr>
        <w:t>《</w:t>
      </w:r>
      <w:r w:rsidRPr="002E3000">
        <w:rPr>
          <w:rFonts w:ascii="Times New Roman"/>
        </w:rPr>
        <w:t>Chem</w:t>
      </w:r>
      <w:r w:rsidRPr="002E3000">
        <w:rPr>
          <w:rFonts w:ascii="Times New Roman" w:hint="eastAsia"/>
        </w:rPr>
        <w:t>.</w:t>
      </w:r>
      <w:r w:rsidRPr="002E3000">
        <w:rPr>
          <w:rFonts w:ascii="Times New Roman"/>
        </w:rPr>
        <w:t xml:space="preserve"> Rev</w:t>
      </w:r>
      <w:r w:rsidRPr="002E3000">
        <w:rPr>
          <w:rFonts w:ascii="Times New Roman" w:hint="eastAsia"/>
        </w:rPr>
        <w:t>.</w:t>
      </w:r>
      <w:r w:rsidRPr="002E3000">
        <w:rPr>
          <w:rFonts w:ascii="Times New Roman"/>
        </w:rPr>
        <w:t>》、《</w:t>
      </w:r>
      <w:r w:rsidRPr="002E3000">
        <w:rPr>
          <w:rFonts w:ascii="Times New Roman"/>
        </w:rPr>
        <w:t>Chem. Soc. Rev.</w:t>
      </w:r>
      <w:r w:rsidRPr="002E3000">
        <w:rPr>
          <w:rFonts w:ascii="Times New Roman"/>
        </w:rPr>
        <w:t>》、《</w:t>
      </w:r>
      <w:r w:rsidRPr="002E3000">
        <w:rPr>
          <w:rFonts w:ascii="Times New Roman"/>
        </w:rPr>
        <w:t>Energy Environ</w:t>
      </w:r>
      <w:r w:rsidRPr="002E3000">
        <w:rPr>
          <w:rFonts w:ascii="Times New Roman" w:hint="eastAsia"/>
        </w:rPr>
        <w:t>.</w:t>
      </w:r>
      <w:r w:rsidRPr="002E3000">
        <w:rPr>
          <w:rFonts w:ascii="Times New Roman"/>
        </w:rPr>
        <w:t xml:space="preserve"> Sci</w:t>
      </w:r>
      <w:r w:rsidRPr="002E3000">
        <w:rPr>
          <w:rFonts w:ascii="Times New Roman" w:hint="eastAsia"/>
        </w:rPr>
        <w:t>.</w:t>
      </w:r>
      <w:r w:rsidRPr="002E3000">
        <w:rPr>
          <w:rFonts w:ascii="Times New Roman"/>
        </w:rPr>
        <w:t>》等学术期刊的论文</w:t>
      </w:r>
      <w:r w:rsidRPr="002E3000">
        <w:rPr>
          <w:rFonts w:ascii="Times New Roman" w:hint="eastAsia"/>
        </w:rPr>
        <w:t>引用和</w:t>
      </w:r>
      <w:r w:rsidRPr="002E3000">
        <w:rPr>
          <w:rFonts w:ascii="Times New Roman"/>
        </w:rPr>
        <w:t>正面评述</w:t>
      </w:r>
      <w:r w:rsidRPr="002E3000">
        <w:rPr>
          <w:rFonts w:ascii="Times New Roman" w:hint="eastAsia"/>
        </w:rPr>
        <w:t>，其中，</w:t>
      </w:r>
      <w:r w:rsidRPr="002E3000">
        <w:rPr>
          <w:rFonts w:ascii="Times New Roman"/>
          <w:bCs/>
        </w:rPr>
        <w:t>Konkuk</w:t>
      </w:r>
      <w:r w:rsidRPr="002E3000">
        <w:rPr>
          <w:rFonts w:ascii="Times New Roman"/>
          <w:bCs/>
        </w:rPr>
        <w:t>大学的</w:t>
      </w:r>
      <w:r w:rsidRPr="002E3000">
        <w:rPr>
          <w:rFonts w:ascii="Times New Roman"/>
          <w:bCs/>
        </w:rPr>
        <w:t>Yongseok Jun</w:t>
      </w:r>
      <w:r w:rsidRPr="002E3000">
        <w:rPr>
          <w:rFonts w:ascii="Times New Roman"/>
          <w:bCs/>
        </w:rPr>
        <w:t>教授</w:t>
      </w:r>
      <w:r w:rsidRPr="002E3000">
        <w:rPr>
          <w:rFonts w:ascii="Times New Roman" w:hint="eastAsia"/>
          <w:bCs/>
        </w:rPr>
        <w:t>高度评价我们的炭气凝胶对电极可与铂对电极相媲美“</w:t>
      </w:r>
      <w:r w:rsidRPr="002E3000">
        <w:rPr>
          <w:rFonts w:ascii="Times New Roman"/>
          <w:b/>
          <w:bCs/>
        </w:rPr>
        <w:t xml:space="preserve">Zhao </w:t>
      </w:r>
      <w:r w:rsidRPr="002E3000">
        <w:rPr>
          <w:rFonts w:ascii="Times New Roman"/>
          <w:b/>
          <w:bCs/>
          <w:i/>
        </w:rPr>
        <w:t>et al</w:t>
      </w:r>
      <w:r w:rsidRPr="002E3000">
        <w:rPr>
          <w:rFonts w:ascii="Times New Roman"/>
          <w:b/>
          <w:bCs/>
        </w:rPr>
        <w:t>.</w:t>
      </w:r>
      <w:r w:rsidRPr="002E3000">
        <w:rPr>
          <w:rFonts w:ascii="Times New Roman"/>
          <w:bCs/>
        </w:rPr>
        <w:t xml:space="preserve"> applied various carbon based materials, such as carbon aerogel, carbon black and</w:t>
      </w:r>
      <w:r w:rsidRPr="002E3000">
        <w:rPr>
          <w:rFonts w:ascii="Times New Roman" w:hint="eastAsia"/>
          <w:bCs/>
        </w:rPr>
        <w:t xml:space="preserve"> </w:t>
      </w:r>
      <w:r w:rsidRPr="002E3000">
        <w:rPr>
          <w:rFonts w:ascii="Times New Roman"/>
          <w:bCs/>
        </w:rPr>
        <w:t>active carbon as active catalysts</w:t>
      </w:r>
      <w:r w:rsidRPr="002E3000">
        <w:rPr>
          <w:rFonts w:ascii="Times New Roman"/>
          <w:bCs/>
          <w:vertAlign w:val="superscript"/>
        </w:rPr>
        <w:t>114</w:t>
      </w:r>
      <w:r w:rsidRPr="002E3000">
        <w:rPr>
          <w:rFonts w:ascii="Times New Roman" w:hint="eastAsia"/>
          <w:bCs/>
        </w:rPr>
        <w:t>……</w:t>
      </w:r>
      <w:r w:rsidRPr="002E3000">
        <w:rPr>
          <w:rFonts w:ascii="Times New Roman"/>
          <w:b/>
          <w:bCs/>
        </w:rPr>
        <w:t>which</w:t>
      </w:r>
      <w:r w:rsidRPr="002E3000">
        <w:rPr>
          <w:rFonts w:ascii="Times New Roman" w:hint="eastAsia"/>
          <w:b/>
          <w:bCs/>
        </w:rPr>
        <w:t xml:space="preserve"> </w:t>
      </w:r>
      <w:r w:rsidRPr="002E3000">
        <w:rPr>
          <w:rFonts w:ascii="Times New Roman"/>
          <w:b/>
          <w:bCs/>
        </w:rPr>
        <w:t>was comparable to that of the conventional platinum based</w:t>
      </w:r>
      <w:r w:rsidRPr="002E3000">
        <w:rPr>
          <w:rFonts w:ascii="Times New Roman" w:hint="eastAsia"/>
          <w:b/>
          <w:bCs/>
        </w:rPr>
        <w:t xml:space="preserve"> </w:t>
      </w:r>
      <w:r w:rsidRPr="002E3000">
        <w:rPr>
          <w:rFonts w:ascii="Times New Roman"/>
          <w:b/>
          <w:bCs/>
        </w:rPr>
        <w:t>counter electrodes</w:t>
      </w:r>
      <w:r w:rsidRPr="002E3000">
        <w:rPr>
          <w:rFonts w:ascii="Times New Roman" w:hint="eastAsia"/>
          <w:bCs/>
        </w:rPr>
        <w:t>”（见</w:t>
      </w:r>
      <w:r w:rsidRPr="002E3000">
        <w:rPr>
          <w:rFonts w:ascii="Times New Roman"/>
          <w:b/>
          <w:bCs/>
        </w:rPr>
        <w:t>代表性引文</w:t>
      </w:r>
      <w:r w:rsidRPr="002E3000">
        <w:rPr>
          <w:rFonts w:ascii="Times New Roman" w:hint="eastAsia"/>
          <w:b/>
          <w:bCs/>
        </w:rPr>
        <w:t>1</w:t>
      </w:r>
      <w:r w:rsidRPr="002E3000">
        <w:rPr>
          <w:rFonts w:ascii="Times New Roman" w:hint="eastAsia"/>
          <w:bCs/>
        </w:rPr>
        <w:t>：</w:t>
      </w:r>
      <w:r w:rsidRPr="002E3000">
        <w:rPr>
          <w:rFonts w:ascii="Times New Roman"/>
          <w:b/>
          <w:bCs/>
        </w:rPr>
        <w:t>Chem. Commun.</w:t>
      </w:r>
      <w:r w:rsidRPr="002E3000">
        <w:rPr>
          <w:rFonts w:ascii="Times New Roman"/>
          <w:bCs/>
        </w:rPr>
        <w:t>, 2013, 49, 11457-11475. IF=6.</w:t>
      </w:r>
      <w:r w:rsidRPr="002E3000">
        <w:rPr>
          <w:rFonts w:ascii="Times New Roman" w:hint="eastAsia"/>
          <w:bCs/>
        </w:rPr>
        <w:t>164</w:t>
      </w:r>
      <w:r w:rsidRPr="002E3000">
        <w:rPr>
          <w:rFonts w:ascii="Times New Roman" w:hint="eastAsia"/>
          <w:bCs/>
        </w:rPr>
        <w:t>）。纽卡斯尔大学的</w:t>
      </w:r>
      <w:r w:rsidRPr="002E3000">
        <w:rPr>
          <w:rFonts w:ascii="Times New Roman" w:hint="eastAsia"/>
          <w:bCs/>
        </w:rPr>
        <w:t xml:space="preserve">Ajayan Vinu </w:t>
      </w:r>
      <w:r w:rsidRPr="002E3000">
        <w:rPr>
          <w:rFonts w:ascii="Times New Roman" w:hint="eastAsia"/>
          <w:bCs/>
        </w:rPr>
        <w:t>教授以</w:t>
      </w:r>
      <w:r w:rsidRPr="002E3000">
        <w:rPr>
          <w:rFonts w:ascii="Times New Roman"/>
          <w:bCs/>
        </w:rPr>
        <w:t>整段篇幅</w:t>
      </w:r>
      <w:r w:rsidRPr="002E3000">
        <w:rPr>
          <w:rFonts w:ascii="Times New Roman" w:hint="eastAsia"/>
          <w:bCs/>
        </w:rPr>
        <w:t>评述氮掺杂炭气凝胶的孔结构控制“</w:t>
      </w:r>
      <w:r w:rsidRPr="002E3000">
        <w:rPr>
          <w:rFonts w:ascii="Times New Roman"/>
          <w:b/>
          <w:bCs/>
        </w:rPr>
        <w:t xml:space="preserve">Yang </w:t>
      </w:r>
      <w:r w:rsidRPr="002E3000">
        <w:rPr>
          <w:rFonts w:ascii="Times New Roman"/>
          <w:b/>
          <w:bCs/>
          <w:i/>
        </w:rPr>
        <w:t>et al</w:t>
      </w:r>
      <w:r w:rsidRPr="002E3000">
        <w:rPr>
          <w:rFonts w:ascii="Times New Roman"/>
          <w:b/>
          <w:bCs/>
        </w:rPr>
        <w:t>.</w:t>
      </w:r>
      <w:r w:rsidRPr="002E3000">
        <w:rPr>
          <w:rFonts w:ascii="Times New Roman"/>
          <w:bCs/>
        </w:rPr>
        <w:t xml:space="preserve"> prepared nitrogen-doped carbon aerogels (NCAs)</w:t>
      </w:r>
      <w:r w:rsidRPr="002E3000">
        <w:rPr>
          <w:rFonts w:ascii="Times New Roman" w:hint="eastAsia"/>
          <w:bCs/>
        </w:rPr>
        <w:t>……</w:t>
      </w:r>
      <w:r w:rsidRPr="002E3000">
        <w:rPr>
          <w:rFonts w:ascii="Times New Roman"/>
          <w:bCs/>
        </w:rPr>
        <w:t>which indicates that the prepared material has a mean</w:t>
      </w:r>
      <w:r w:rsidRPr="002E3000">
        <w:rPr>
          <w:rFonts w:ascii="Times New Roman" w:hint="eastAsia"/>
          <w:bCs/>
        </w:rPr>
        <w:t xml:space="preserve"> </w:t>
      </w:r>
      <w:r w:rsidRPr="002E3000">
        <w:rPr>
          <w:rFonts w:ascii="Times New Roman"/>
          <w:bCs/>
        </w:rPr>
        <w:t>pore diameter of 12.6 nm.</w:t>
      </w:r>
      <w:r w:rsidRPr="002E3000">
        <w:rPr>
          <w:rFonts w:ascii="Times New Roman"/>
          <w:bCs/>
          <w:vertAlign w:val="superscript"/>
        </w:rPr>
        <w:t>160</w:t>
      </w:r>
      <w:r w:rsidRPr="002E3000">
        <w:rPr>
          <w:rFonts w:ascii="Times New Roman" w:hint="eastAsia"/>
          <w:bCs/>
        </w:rPr>
        <w:t>”（见</w:t>
      </w:r>
      <w:r w:rsidRPr="002E3000">
        <w:rPr>
          <w:rFonts w:ascii="Times New Roman"/>
          <w:b/>
          <w:bCs/>
        </w:rPr>
        <w:t>代表性引文</w:t>
      </w:r>
      <w:r w:rsidRPr="002E3000">
        <w:rPr>
          <w:rFonts w:ascii="Times New Roman" w:hint="eastAsia"/>
          <w:b/>
          <w:bCs/>
        </w:rPr>
        <w:t>2</w:t>
      </w:r>
      <w:r w:rsidRPr="002E3000">
        <w:rPr>
          <w:rFonts w:ascii="Times New Roman" w:hint="eastAsia"/>
          <w:bCs/>
        </w:rPr>
        <w:t>：</w:t>
      </w:r>
      <w:r w:rsidRPr="002E3000">
        <w:rPr>
          <w:rFonts w:ascii="Times New Roman"/>
          <w:b/>
          <w:bCs/>
        </w:rPr>
        <w:t>Chem. Soc. Rev.</w:t>
      </w:r>
      <w:r w:rsidRPr="002E3000">
        <w:rPr>
          <w:rFonts w:ascii="Times New Roman"/>
          <w:bCs/>
        </w:rPr>
        <w:t>, 2018, 47, 2680-2721</w:t>
      </w:r>
      <w:r w:rsidRPr="002E3000">
        <w:rPr>
          <w:rFonts w:ascii="Times New Roman" w:hint="eastAsia"/>
          <w:bCs/>
        </w:rPr>
        <w:t>.</w:t>
      </w:r>
      <w:r w:rsidRPr="002E3000">
        <w:rPr>
          <w:rFonts w:ascii="Times New Roman"/>
          <w:bCs/>
        </w:rPr>
        <w:t xml:space="preserve"> IF=</w:t>
      </w:r>
      <w:r w:rsidRPr="002E3000">
        <w:rPr>
          <w:rFonts w:ascii="Times New Roman" w:hint="eastAsia"/>
          <w:bCs/>
        </w:rPr>
        <w:t>40.443</w:t>
      </w:r>
      <w:r w:rsidRPr="002E3000">
        <w:rPr>
          <w:rFonts w:ascii="Times New Roman" w:hint="eastAsia"/>
          <w:bCs/>
        </w:rPr>
        <w:t>）</w:t>
      </w:r>
    </w:p>
    <w:p w:rsidR="002E3000" w:rsidRPr="002E3000" w:rsidRDefault="002E3000" w:rsidP="002E3000">
      <w:pPr>
        <w:pStyle w:val="a5"/>
        <w:ind w:firstLine="482"/>
        <w:outlineLvl w:val="1"/>
        <w:rPr>
          <w:rFonts w:ascii="Times New Roman"/>
          <w:bCs/>
        </w:rPr>
      </w:pPr>
      <w:r w:rsidRPr="002E3000">
        <w:rPr>
          <w:rFonts w:ascii="Times New Roman" w:hint="eastAsia"/>
          <w:b/>
          <w:bCs/>
        </w:rPr>
        <w:t>2</w:t>
      </w:r>
      <w:r w:rsidRPr="002E3000">
        <w:rPr>
          <w:rFonts w:ascii="Times New Roman" w:hint="eastAsia"/>
          <w:b/>
          <w:bCs/>
        </w:rPr>
        <w:t>、</w:t>
      </w:r>
      <w:r w:rsidRPr="002E3000">
        <w:rPr>
          <w:rFonts w:ascii="Times New Roman" w:hint="eastAsia"/>
          <w:b/>
        </w:rPr>
        <w:t>对“主链</w:t>
      </w:r>
      <w:r w:rsidRPr="002E3000">
        <w:rPr>
          <w:rFonts w:ascii="Times New Roman" w:hint="eastAsia"/>
          <w:b/>
        </w:rPr>
        <w:t>D-</w:t>
      </w:r>
      <w:r w:rsidRPr="002E3000">
        <w:rPr>
          <w:rFonts w:ascii="Times New Roman" w:hint="eastAsia"/>
          <w:b/>
        </w:rPr>
        <w:t>侧链</w:t>
      </w:r>
      <w:r w:rsidRPr="002E3000">
        <w:rPr>
          <w:rFonts w:ascii="Times New Roman" w:hint="eastAsia"/>
          <w:b/>
        </w:rPr>
        <w:t>A</w:t>
      </w:r>
      <w:r w:rsidRPr="002E3000">
        <w:rPr>
          <w:rFonts w:ascii="Times New Roman" w:hint="eastAsia"/>
          <w:b/>
        </w:rPr>
        <w:t>型聚合物光伏材料和卟啉基聚合物光伏材料的设计及结构与性能关系”的评价</w:t>
      </w:r>
    </w:p>
    <w:p w:rsidR="002E3000" w:rsidRPr="002E3000" w:rsidRDefault="002E3000" w:rsidP="002E3000">
      <w:pPr>
        <w:pStyle w:val="a5"/>
        <w:outlineLvl w:val="1"/>
        <w:rPr>
          <w:rFonts w:ascii="Times New Roman"/>
        </w:rPr>
      </w:pPr>
      <w:r w:rsidRPr="002E3000">
        <w:rPr>
          <w:rFonts w:ascii="Times New Roman"/>
        </w:rPr>
        <w:t>创新性地将拉电子结构单元通过乙烯键引入基于苯并二噻吩</w:t>
      </w:r>
      <w:r w:rsidRPr="002E3000">
        <w:rPr>
          <w:rFonts w:ascii="Times New Roman"/>
        </w:rPr>
        <w:t xml:space="preserve"> (BDT)</w:t>
      </w:r>
      <w:r w:rsidRPr="002E3000">
        <w:rPr>
          <w:rFonts w:ascii="Times New Roman"/>
        </w:rPr>
        <w:t>和噻吩</w:t>
      </w:r>
      <w:r w:rsidRPr="002E3000">
        <w:rPr>
          <w:rFonts w:ascii="Times New Roman"/>
        </w:rPr>
        <w:lastRenderedPageBreak/>
        <w:t>的共聚物的侧链，设计并合成了一系列主链</w:t>
      </w:r>
      <w:r w:rsidRPr="002E3000">
        <w:rPr>
          <w:rFonts w:ascii="Times New Roman"/>
        </w:rPr>
        <w:t>D-</w:t>
      </w:r>
      <w:r w:rsidRPr="002E3000">
        <w:rPr>
          <w:rFonts w:ascii="Times New Roman"/>
        </w:rPr>
        <w:t>侧链</w:t>
      </w:r>
      <w:r w:rsidRPr="002E3000">
        <w:rPr>
          <w:rFonts w:ascii="Times New Roman"/>
        </w:rPr>
        <w:t>A</w:t>
      </w:r>
      <w:r w:rsidRPr="002E3000">
        <w:rPr>
          <w:rFonts w:ascii="Times New Roman"/>
        </w:rPr>
        <w:t>的新型共聚物</w:t>
      </w:r>
      <w:r w:rsidRPr="002E3000">
        <w:rPr>
          <w:rFonts w:ascii="Times New Roman" w:hint="eastAsia"/>
        </w:rPr>
        <w:t>；</w:t>
      </w:r>
      <w:r w:rsidRPr="002E3000">
        <w:rPr>
          <w:rFonts w:ascii="Times New Roman"/>
        </w:rPr>
        <w:t>将</w:t>
      </w:r>
      <w:r w:rsidRPr="002E3000">
        <w:rPr>
          <w:rFonts w:ascii="Times New Roman"/>
        </w:rPr>
        <w:t>DPP</w:t>
      </w:r>
      <w:r w:rsidRPr="002E3000">
        <w:rPr>
          <w:rFonts w:ascii="Times New Roman"/>
        </w:rPr>
        <w:t>单元引入主链</w:t>
      </w:r>
      <w:r w:rsidRPr="002E3000">
        <w:rPr>
          <w:rFonts w:ascii="Times New Roman"/>
        </w:rPr>
        <w:t>D-</w:t>
      </w:r>
      <w:r w:rsidRPr="002E3000">
        <w:rPr>
          <w:rFonts w:ascii="Times New Roman"/>
        </w:rPr>
        <w:t>侧链</w:t>
      </w:r>
      <w:r w:rsidRPr="002E3000">
        <w:rPr>
          <w:rFonts w:ascii="Times New Roman"/>
        </w:rPr>
        <w:t>A</w:t>
      </w:r>
      <w:r w:rsidRPr="002E3000">
        <w:rPr>
          <w:rFonts w:ascii="Times New Roman"/>
        </w:rPr>
        <w:t>型共轭聚合物中，</w:t>
      </w:r>
      <w:r w:rsidRPr="002E3000">
        <w:rPr>
          <w:rFonts w:ascii="Times New Roman" w:hint="eastAsia"/>
        </w:rPr>
        <w:t>可有效拓宽这类聚合物的吸收光谱</w:t>
      </w:r>
      <w:r w:rsidRPr="002E3000">
        <w:rPr>
          <w:rFonts w:ascii="Times New Roman"/>
        </w:rPr>
        <w:t>，</w:t>
      </w:r>
      <w:r w:rsidRPr="002E3000">
        <w:rPr>
          <w:rFonts w:ascii="Times New Roman" w:hint="eastAsia"/>
        </w:rPr>
        <w:t>并并实现同时增大</w:t>
      </w:r>
      <w:r w:rsidRPr="002E3000">
        <w:rPr>
          <w:rFonts w:ascii="Times New Roman"/>
        </w:rPr>
        <w:t>PSCs</w:t>
      </w:r>
      <w:r w:rsidRPr="002E3000">
        <w:rPr>
          <w:rFonts w:ascii="Times New Roman"/>
        </w:rPr>
        <w:t>的</w:t>
      </w:r>
      <w:r w:rsidRPr="002E3000">
        <w:rPr>
          <w:rFonts w:ascii="Times New Roman"/>
          <w:i/>
        </w:rPr>
        <w:t>J</w:t>
      </w:r>
      <w:r w:rsidRPr="002E3000">
        <w:rPr>
          <w:rFonts w:ascii="Times New Roman"/>
          <w:vertAlign w:val="subscript"/>
        </w:rPr>
        <w:t>sc</w:t>
      </w:r>
      <w:r w:rsidRPr="002E3000">
        <w:rPr>
          <w:rFonts w:ascii="Times New Roman"/>
        </w:rPr>
        <w:t>和</w:t>
      </w:r>
      <w:r w:rsidRPr="002E3000">
        <w:rPr>
          <w:rFonts w:ascii="Times New Roman"/>
          <w:i/>
        </w:rPr>
        <w:t>V</w:t>
      </w:r>
      <w:r w:rsidRPr="002E3000">
        <w:rPr>
          <w:rFonts w:ascii="Times New Roman"/>
          <w:vertAlign w:val="subscript"/>
        </w:rPr>
        <w:t>oc</w:t>
      </w:r>
      <w:r w:rsidRPr="002E3000">
        <w:rPr>
          <w:rFonts w:ascii="Times New Roman" w:hint="eastAsia"/>
        </w:rPr>
        <w:t>；创造性地结合卟啉类化合物摩尔吸收系数高和噻吩齐聚物吸收光谱宽的优点，设计并合成了一系列卟啉基聚合物光伏材料，并研究了聚合物的结构与性能的关系</w:t>
      </w:r>
      <w:r w:rsidRPr="002E3000">
        <w:rPr>
          <w:rFonts w:ascii="Times New Roman"/>
        </w:rPr>
        <w:t>。</w:t>
      </w:r>
      <w:r w:rsidRPr="002E3000">
        <w:rPr>
          <w:rFonts w:ascii="Times New Roman"/>
          <w:b/>
        </w:rPr>
        <w:t>代表性论文</w:t>
      </w:r>
      <w:r w:rsidRPr="002E3000">
        <w:rPr>
          <w:rFonts w:ascii="Times New Roman" w:hint="eastAsia"/>
          <w:b/>
        </w:rPr>
        <w:t>3</w:t>
      </w:r>
      <w:r w:rsidRPr="002E3000">
        <w:rPr>
          <w:rFonts w:ascii="Times New Roman" w:hint="eastAsia"/>
          <w:b/>
        </w:rPr>
        <w:t>、</w:t>
      </w:r>
      <w:r w:rsidRPr="002E3000">
        <w:rPr>
          <w:rFonts w:ascii="Times New Roman" w:hint="eastAsia"/>
          <w:b/>
        </w:rPr>
        <w:t>4</w:t>
      </w:r>
      <w:r w:rsidRPr="002E3000">
        <w:rPr>
          <w:rFonts w:ascii="Times New Roman" w:hint="eastAsia"/>
          <w:b/>
        </w:rPr>
        <w:t>、</w:t>
      </w:r>
      <w:r w:rsidRPr="002E3000">
        <w:rPr>
          <w:rFonts w:ascii="Times New Roman" w:hint="eastAsia"/>
          <w:b/>
        </w:rPr>
        <w:t>5</w:t>
      </w:r>
      <w:r w:rsidRPr="002E3000">
        <w:rPr>
          <w:rFonts w:ascii="Times New Roman" w:hint="eastAsia"/>
          <w:b/>
        </w:rPr>
        <w:t>、</w:t>
      </w:r>
      <w:r w:rsidRPr="002E3000">
        <w:rPr>
          <w:rFonts w:ascii="Times New Roman" w:hint="eastAsia"/>
          <w:b/>
        </w:rPr>
        <w:t>6</w:t>
      </w:r>
      <w:r w:rsidRPr="002E3000">
        <w:rPr>
          <w:rFonts w:ascii="Times New Roman" w:hint="eastAsia"/>
        </w:rPr>
        <w:t>发表后，其研究成果</w:t>
      </w:r>
      <w:r w:rsidRPr="002E3000">
        <w:rPr>
          <w:rFonts w:ascii="Times New Roman"/>
        </w:rPr>
        <w:t>得到了《</w:t>
      </w:r>
      <w:r w:rsidRPr="002E3000">
        <w:rPr>
          <w:rFonts w:ascii="Times New Roman"/>
        </w:rPr>
        <w:t>Chem</w:t>
      </w:r>
      <w:r w:rsidRPr="002E3000">
        <w:rPr>
          <w:rFonts w:ascii="Times New Roman" w:hint="eastAsia"/>
        </w:rPr>
        <w:t>.</w:t>
      </w:r>
      <w:r w:rsidRPr="002E3000">
        <w:rPr>
          <w:rFonts w:ascii="Times New Roman"/>
        </w:rPr>
        <w:t xml:space="preserve"> Rev</w:t>
      </w:r>
      <w:r w:rsidRPr="002E3000">
        <w:rPr>
          <w:rFonts w:ascii="Times New Roman" w:hint="eastAsia"/>
        </w:rPr>
        <w:t>.</w:t>
      </w:r>
      <w:r w:rsidRPr="002E3000">
        <w:rPr>
          <w:rFonts w:ascii="Times New Roman"/>
        </w:rPr>
        <w:t>》、《</w:t>
      </w:r>
      <w:r w:rsidRPr="002E3000">
        <w:rPr>
          <w:rFonts w:ascii="Times New Roman"/>
        </w:rPr>
        <w:t>Prog</w:t>
      </w:r>
      <w:r w:rsidRPr="002E3000">
        <w:rPr>
          <w:rFonts w:ascii="Times New Roman" w:hint="eastAsia"/>
        </w:rPr>
        <w:t>.</w:t>
      </w:r>
      <w:r w:rsidRPr="002E3000">
        <w:rPr>
          <w:rFonts w:ascii="Times New Roman"/>
        </w:rPr>
        <w:t xml:space="preserve"> Polym</w:t>
      </w:r>
      <w:r w:rsidRPr="002E3000">
        <w:rPr>
          <w:rFonts w:ascii="Times New Roman" w:hint="eastAsia"/>
        </w:rPr>
        <w:t>.</w:t>
      </w:r>
      <w:r w:rsidRPr="002E3000">
        <w:rPr>
          <w:rFonts w:ascii="Times New Roman"/>
        </w:rPr>
        <w:t xml:space="preserve"> Sci</w:t>
      </w:r>
      <w:r w:rsidRPr="002E3000">
        <w:rPr>
          <w:rFonts w:ascii="Times New Roman" w:hint="eastAsia"/>
        </w:rPr>
        <w:t>.</w:t>
      </w:r>
      <w:r w:rsidRPr="002E3000">
        <w:rPr>
          <w:rFonts w:ascii="Times New Roman"/>
        </w:rPr>
        <w:t>》、《</w:t>
      </w:r>
      <w:r w:rsidRPr="002E3000">
        <w:rPr>
          <w:rFonts w:ascii="Times New Roman"/>
        </w:rPr>
        <w:t>Adv</w:t>
      </w:r>
      <w:r w:rsidRPr="002E3000">
        <w:rPr>
          <w:rFonts w:ascii="Times New Roman" w:hint="eastAsia"/>
        </w:rPr>
        <w:t>.</w:t>
      </w:r>
      <w:r w:rsidRPr="002E3000">
        <w:rPr>
          <w:rFonts w:ascii="Times New Roman"/>
        </w:rPr>
        <w:t xml:space="preserve"> Mater</w:t>
      </w:r>
      <w:r w:rsidRPr="002E3000">
        <w:rPr>
          <w:rFonts w:ascii="Times New Roman" w:hint="eastAsia"/>
        </w:rPr>
        <w:t>.</w:t>
      </w:r>
      <w:r w:rsidRPr="002E3000">
        <w:rPr>
          <w:rFonts w:ascii="Times New Roman"/>
        </w:rPr>
        <w:t>》等学术期刊的论文引用和正面评述</w:t>
      </w:r>
      <w:r w:rsidRPr="002E3000">
        <w:rPr>
          <w:rFonts w:ascii="Times New Roman" w:hint="eastAsia"/>
        </w:rPr>
        <w:t>，其中，</w:t>
      </w:r>
      <w:r w:rsidRPr="002E3000">
        <w:rPr>
          <w:rFonts w:ascii="Times New Roman"/>
        </w:rPr>
        <w:t>国际知名教授</w:t>
      </w:r>
      <w:r w:rsidRPr="002E3000">
        <w:rPr>
          <w:rFonts w:ascii="Times New Roman"/>
        </w:rPr>
        <w:t>Franck Meyer</w:t>
      </w:r>
      <w:r w:rsidRPr="002E3000">
        <w:rPr>
          <w:rFonts w:ascii="Times New Roman" w:hint="eastAsia"/>
        </w:rPr>
        <w:t>评述</w:t>
      </w:r>
      <w:r w:rsidRPr="002E3000">
        <w:rPr>
          <w:rFonts w:ascii="Times New Roman"/>
        </w:rPr>
        <w:t>主链</w:t>
      </w:r>
      <w:r w:rsidRPr="002E3000">
        <w:rPr>
          <w:rFonts w:ascii="Times New Roman"/>
        </w:rPr>
        <w:t>D-</w:t>
      </w:r>
      <w:r w:rsidRPr="002E3000">
        <w:rPr>
          <w:rFonts w:ascii="Times New Roman"/>
        </w:rPr>
        <w:t>侧链</w:t>
      </w:r>
      <w:r w:rsidRPr="002E3000">
        <w:rPr>
          <w:rFonts w:ascii="Times New Roman"/>
        </w:rPr>
        <w:t>A</w:t>
      </w:r>
      <w:r w:rsidRPr="002E3000">
        <w:rPr>
          <w:rFonts w:ascii="Times New Roman"/>
        </w:rPr>
        <w:t>型</w:t>
      </w:r>
      <w:r w:rsidRPr="002E3000">
        <w:rPr>
          <w:rFonts w:ascii="Times New Roman" w:hint="eastAsia"/>
        </w:rPr>
        <w:t>聚合物的</w:t>
      </w:r>
      <w:r w:rsidRPr="002E3000">
        <w:rPr>
          <w:rFonts w:ascii="Times New Roman"/>
          <w:bCs/>
        </w:rPr>
        <w:t>原型来自于我们</w:t>
      </w:r>
      <w:r w:rsidRPr="002E3000">
        <w:rPr>
          <w:rFonts w:ascii="Times New Roman" w:hint="eastAsia"/>
          <w:bCs/>
        </w:rPr>
        <w:t>研究</w:t>
      </w:r>
      <w:r w:rsidRPr="002E3000">
        <w:rPr>
          <w:rFonts w:ascii="Times New Roman"/>
          <w:bCs/>
        </w:rPr>
        <w:t>的</w:t>
      </w:r>
      <w:r w:rsidRPr="002E3000">
        <w:rPr>
          <w:rFonts w:ascii="Times New Roman" w:hint="eastAsia"/>
          <w:bCs/>
        </w:rPr>
        <w:t>PTG1</w:t>
      </w:r>
      <w:r w:rsidRPr="002E3000">
        <w:rPr>
          <w:rFonts w:ascii="Times New Roman" w:hint="eastAsia"/>
          <w:bCs/>
        </w:rPr>
        <w:t>聚合物</w:t>
      </w:r>
      <w:r w:rsidRPr="002E3000">
        <w:rPr>
          <w:rFonts w:ascii="Times New Roman"/>
        </w:rPr>
        <w:t xml:space="preserve">“The fluorinated P(BDT-TBTF) was inspired by the </w:t>
      </w:r>
      <w:r w:rsidRPr="002E3000">
        <w:rPr>
          <w:rFonts w:ascii="Times New Roman"/>
          <w:b/>
        </w:rPr>
        <w:t>originally reported PTG1</w:t>
      </w:r>
      <w:r w:rsidRPr="002E3000">
        <w:rPr>
          <w:rFonts w:ascii="Times New Roman"/>
        </w:rPr>
        <w:t xml:space="preserve"> flanked with different alkylgroups to ensure good solubility (Fig. 10 and Table 2)[51,52].”</w:t>
      </w:r>
      <w:r w:rsidRPr="002E3000">
        <w:rPr>
          <w:rFonts w:ascii="Times New Roman" w:hint="eastAsia"/>
          <w:bCs/>
        </w:rPr>
        <w:t>（见</w:t>
      </w:r>
      <w:r w:rsidRPr="002E3000">
        <w:rPr>
          <w:rFonts w:ascii="Times New Roman"/>
          <w:b/>
          <w:bCs/>
        </w:rPr>
        <w:t>代表性引文</w:t>
      </w:r>
      <w:r w:rsidRPr="002E3000">
        <w:rPr>
          <w:rFonts w:ascii="Times New Roman" w:hint="eastAsia"/>
          <w:b/>
          <w:bCs/>
        </w:rPr>
        <w:t>3</w:t>
      </w:r>
      <w:r w:rsidRPr="002E3000">
        <w:rPr>
          <w:rFonts w:ascii="Times New Roman" w:hint="eastAsia"/>
          <w:bCs/>
        </w:rPr>
        <w:t>：</w:t>
      </w:r>
      <w:r w:rsidRPr="002E3000">
        <w:rPr>
          <w:rFonts w:ascii="Times New Roman"/>
          <w:b/>
          <w:bCs/>
        </w:rPr>
        <w:t>Prog</w:t>
      </w:r>
      <w:r w:rsidRPr="002E3000">
        <w:rPr>
          <w:rFonts w:ascii="Times New Roman" w:hint="eastAsia"/>
          <w:b/>
          <w:bCs/>
        </w:rPr>
        <w:t>.</w:t>
      </w:r>
      <w:r w:rsidRPr="002E3000">
        <w:rPr>
          <w:rFonts w:ascii="Times New Roman"/>
          <w:b/>
          <w:bCs/>
        </w:rPr>
        <w:t xml:space="preserve"> Polym</w:t>
      </w:r>
      <w:r w:rsidRPr="002E3000">
        <w:rPr>
          <w:rFonts w:ascii="Times New Roman" w:hint="eastAsia"/>
          <w:b/>
          <w:bCs/>
        </w:rPr>
        <w:t>.</w:t>
      </w:r>
      <w:r w:rsidRPr="002E3000">
        <w:rPr>
          <w:rFonts w:ascii="Times New Roman"/>
          <w:b/>
          <w:bCs/>
        </w:rPr>
        <w:t xml:space="preserve"> Sci</w:t>
      </w:r>
      <w:r w:rsidRPr="002E3000">
        <w:rPr>
          <w:rFonts w:ascii="Times New Roman" w:hint="eastAsia"/>
          <w:b/>
          <w:bCs/>
        </w:rPr>
        <w:t>.</w:t>
      </w:r>
      <w:r w:rsidRPr="002E3000">
        <w:rPr>
          <w:rFonts w:ascii="Times New Roman"/>
          <w:bCs/>
        </w:rPr>
        <w:t>, 2015, 47 , 70–91. SCI IF=</w:t>
      </w:r>
      <w:r w:rsidRPr="002E3000">
        <w:rPr>
          <w:rFonts w:ascii="Times New Roman"/>
        </w:rPr>
        <w:t>2</w:t>
      </w:r>
      <w:r w:rsidRPr="002E3000">
        <w:rPr>
          <w:rFonts w:ascii="Times New Roman" w:hint="eastAsia"/>
        </w:rPr>
        <w:t>4.505</w:t>
      </w:r>
      <w:r w:rsidRPr="002E3000">
        <w:rPr>
          <w:rFonts w:ascii="Times New Roman" w:hint="eastAsia"/>
          <w:bCs/>
        </w:rPr>
        <w:t>）。美国科学院院士</w:t>
      </w:r>
      <w:r w:rsidRPr="002E3000">
        <w:rPr>
          <w:rFonts w:ascii="Times New Roman"/>
          <w:bCs/>
        </w:rPr>
        <w:t>Tobin J. Marks</w:t>
      </w:r>
      <w:r w:rsidRPr="002E3000">
        <w:rPr>
          <w:rFonts w:ascii="Times New Roman" w:hint="eastAsia"/>
          <w:bCs/>
        </w:rPr>
        <w:t>教授用整段文字评述异靛在侧链是一个改善性能的有效策略“</w:t>
      </w:r>
      <w:r w:rsidRPr="002E3000">
        <w:rPr>
          <w:rFonts w:ascii="Times New Roman"/>
          <w:bCs/>
        </w:rPr>
        <w:t>The novel benzodithiophene-based P343</w:t>
      </w:r>
      <w:r w:rsidRPr="002E3000">
        <w:rPr>
          <w:rFonts w:ascii="Times New Roman"/>
        </w:rPr>
        <w:t xml:space="preserve"> </w:t>
      </w:r>
      <w:r w:rsidRPr="002E3000">
        <w:rPr>
          <w:rFonts w:ascii="Times New Roman"/>
          <w:bCs/>
        </w:rPr>
        <w:t>(Figure 49) having</w:t>
      </w:r>
      <w:r w:rsidRPr="002E3000">
        <w:rPr>
          <w:rFonts w:ascii="Times New Roman" w:hint="eastAsia"/>
          <w:bCs/>
        </w:rPr>
        <w:t xml:space="preserve"> </w:t>
      </w:r>
      <w:r w:rsidRPr="002E3000">
        <w:rPr>
          <w:rFonts w:ascii="Times New Roman"/>
          <w:bCs/>
        </w:rPr>
        <w:t>an all-donor backbone makeup but containing an isoindigo</w:t>
      </w:r>
      <w:r w:rsidRPr="002E3000">
        <w:rPr>
          <w:rFonts w:ascii="Times New Roman" w:hint="eastAsia"/>
          <w:bCs/>
        </w:rPr>
        <w:t xml:space="preserve"> </w:t>
      </w:r>
      <w:r w:rsidRPr="002E3000">
        <w:rPr>
          <w:rFonts w:ascii="Times New Roman"/>
          <w:bCs/>
        </w:rPr>
        <w:t>acceptor as the side chains was synthesized.</w:t>
      </w:r>
      <w:r w:rsidRPr="002E3000">
        <w:rPr>
          <w:rFonts w:ascii="Times New Roman"/>
          <w:bCs/>
          <w:vertAlign w:val="superscript"/>
        </w:rPr>
        <w:t>425</w:t>
      </w:r>
      <w:r w:rsidRPr="002E3000">
        <w:rPr>
          <w:rFonts w:ascii="Times New Roman" w:hint="eastAsia"/>
          <w:bCs/>
        </w:rPr>
        <w:t xml:space="preserve"> </w:t>
      </w:r>
      <w:r w:rsidRPr="002E3000">
        <w:rPr>
          <w:rFonts w:ascii="Times New Roman" w:hint="eastAsia"/>
          <w:bCs/>
        </w:rPr>
        <w:t>……</w:t>
      </w:r>
      <w:r w:rsidRPr="002E3000">
        <w:rPr>
          <w:rFonts w:ascii="Times New Roman"/>
          <w:bCs/>
        </w:rPr>
        <w:t>The results indicate that polymer backbone</w:t>
      </w:r>
      <w:r w:rsidRPr="002E3000">
        <w:rPr>
          <w:rFonts w:ascii="Times New Roman" w:hint="eastAsia"/>
          <w:bCs/>
        </w:rPr>
        <w:t xml:space="preserve"> </w:t>
      </w:r>
      <w:r w:rsidRPr="002E3000">
        <w:rPr>
          <w:rFonts w:ascii="Times New Roman"/>
          <w:bCs/>
        </w:rPr>
        <w:t xml:space="preserve">functionalization with </w:t>
      </w:r>
      <w:r w:rsidRPr="002E3000">
        <w:rPr>
          <w:rFonts w:ascii="Times New Roman"/>
          <w:b/>
          <w:bCs/>
        </w:rPr>
        <w:t>IID-containing side chains is an effective</w:t>
      </w:r>
      <w:r w:rsidRPr="002E3000">
        <w:rPr>
          <w:rFonts w:ascii="Times New Roman" w:hint="eastAsia"/>
          <w:b/>
          <w:bCs/>
        </w:rPr>
        <w:t xml:space="preserve"> </w:t>
      </w:r>
      <w:r w:rsidRPr="002E3000">
        <w:rPr>
          <w:rFonts w:ascii="Times New Roman"/>
          <w:b/>
          <w:bCs/>
        </w:rPr>
        <w:t>strategy</w:t>
      </w:r>
      <w:r w:rsidRPr="002E3000">
        <w:rPr>
          <w:rFonts w:ascii="Times New Roman"/>
          <w:bCs/>
        </w:rPr>
        <w:t xml:space="preserve"> for performance improvement.</w:t>
      </w:r>
      <w:r w:rsidRPr="002E3000">
        <w:rPr>
          <w:rFonts w:ascii="Times New Roman" w:hint="eastAsia"/>
          <w:bCs/>
        </w:rPr>
        <w:t>”（见</w:t>
      </w:r>
      <w:r w:rsidRPr="002E3000">
        <w:rPr>
          <w:rFonts w:ascii="Times New Roman"/>
          <w:b/>
          <w:bCs/>
        </w:rPr>
        <w:t>代表性引文</w:t>
      </w:r>
      <w:r w:rsidRPr="002E3000">
        <w:rPr>
          <w:rFonts w:ascii="Times New Roman" w:hint="eastAsia"/>
          <w:b/>
          <w:bCs/>
        </w:rPr>
        <w:t>4</w:t>
      </w:r>
      <w:r w:rsidRPr="002E3000">
        <w:rPr>
          <w:rFonts w:ascii="Times New Roman" w:hint="eastAsia"/>
          <w:bCs/>
        </w:rPr>
        <w:t>：</w:t>
      </w:r>
      <w:r w:rsidRPr="002E3000">
        <w:rPr>
          <w:rFonts w:ascii="Times New Roman"/>
          <w:b/>
          <w:bCs/>
        </w:rPr>
        <w:t>Chem. Rev.</w:t>
      </w:r>
      <w:r w:rsidRPr="002E3000">
        <w:rPr>
          <w:rFonts w:ascii="Times New Roman" w:hint="eastAsia"/>
          <w:bCs/>
        </w:rPr>
        <w:t>,</w:t>
      </w:r>
      <w:r w:rsidRPr="002E3000">
        <w:rPr>
          <w:rFonts w:ascii="Times New Roman"/>
          <w:bCs/>
        </w:rPr>
        <w:t xml:space="preserve"> 2014, 114, 8943−9021</w:t>
      </w:r>
      <w:r w:rsidRPr="002E3000">
        <w:rPr>
          <w:rFonts w:ascii="Times New Roman" w:hint="eastAsia"/>
          <w:bCs/>
        </w:rPr>
        <w:t>.</w:t>
      </w:r>
      <w:r w:rsidRPr="002E3000">
        <w:rPr>
          <w:rFonts w:ascii="Times New Roman"/>
          <w:bCs/>
        </w:rPr>
        <w:t xml:space="preserve"> SCI IF=</w:t>
      </w:r>
      <w:r w:rsidRPr="002E3000">
        <w:rPr>
          <w:rFonts w:ascii="Times New Roman" w:hint="eastAsia"/>
        </w:rPr>
        <w:t>54.301</w:t>
      </w:r>
      <w:r w:rsidRPr="002E3000">
        <w:rPr>
          <w:rFonts w:ascii="Times New Roman" w:hint="eastAsia"/>
          <w:bCs/>
        </w:rPr>
        <w:t>）。国家</w:t>
      </w:r>
      <w:r w:rsidRPr="002E3000">
        <w:rPr>
          <w:rFonts w:ascii="Times New Roman" w:hint="eastAsia"/>
        </w:rPr>
        <w:t>杰出青年基金获得者</w:t>
      </w:r>
      <w:r w:rsidRPr="002E3000">
        <w:rPr>
          <w:rFonts w:ascii="Times New Roman"/>
        </w:rPr>
        <w:t>侯剑辉研究员</w:t>
      </w:r>
      <w:r w:rsidRPr="002E3000">
        <w:rPr>
          <w:rFonts w:ascii="Times New Roman"/>
          <w:bCs/>
        </w:rPr>
        <w:t>以</w:t>
      </w:r>
      <w:r w:rsidRPr="002E3000">
        <w:rPr>
          <w:rFonts w:ascii="Times New Roman" w:hint="eastAsia"/>
          <w:bCs/>
        </w:rPr>
        <w:t>较</w:t>
      </w:r>
      <w:r w:rsidRPr="002E3000">
        <w:rPr>
          <w:rFonts w:ascii="Times New Roman"/>
          <w:bCs/>
        </w:rPr>
        <w:t>大篇幅</w:t>
      </w:r>
      <w:r w:rsidRPr="002E3000">
        <w:rPr>
          <w:rFonts w:ascii="Times New Roman" w:hint="eastAsia"/>
          <w:bCs/>
        </w:rPr>
        <w:t>介绍</w:t>
      </w:r>
      <w:r w:rsidRPr="002E3000">
        <w:rPr>
          <w:rFonts w:ascii="Times New Roman"/>
          <w:bCs/>
        </w:rPr>
        <w:t>我们的</w:t>
      </w:r>
      <w:r w:rsidRPr="002E3000">
        <w:rPr>
          <w:rFonts w:ascii="Times New Roman"/>
        </w:rPr>
        <w:t>主链</w:t>
      </w:r>
      <w:r w:rsidRPr="002E3000">
        <w:rPr>
          <w:rFonts w:ascii="Times New Roman"/>
        </w:rPr>
        <w:t>D-</w:t>
      </w:r>
      <w:r w:rsidRPr="002E3000">
        <w:rPr>
          <w:rFonts w:ascii="Times New Roman"/>
        </w:rPr>
        <w:t>侧链</w:t>
      </w:r>
      <w:r w:rsidRPr="002E3000">
        <w:rPr>
          <w:rFonts w:ascii="Times New Roman"/>
        </w:rPr>
        <w:t>A</w:t>
      </w:r>
      <w:r w:rsidRPr="002E3000">
        <w:rPr>
          <w:rFonts w:ascii="Times New Roman"/>
        </w:rPr>
        <w:t>型共轭聚合物</w:t>
      </w:r>
      <w:r w:rsidRPr="002E3000">
        <w:rPr>
          <w:rFonts w:ascii="Times New Roman" w:hint="eastAsia"/>
          <w:bCs/>
        </w:rPr>
        <w:t>“</w:t>
      </w:r>
      <w:r w:rsidRPr="002E3000">
        <w:rPr>
          <w:rFonts w:ascii="Times New Roman"/>
          <w:b/>
          <w:bCs/>
        </w:rPr>
        <w:t>Tan et al.</w:t>
      </w:r>
      <w:r w:rsidRPr="002E3000">
        <w:rPr>
          <w:rFonts w:ascii="Times New Roman"/>
          <w:bCs/>
        </w:rPr>
        <w:t xml:space="preserve"> attached the DTBT to the main</w:t>
      </w:r>
      <w:r w:rsidRPr="002E3000">
        <w:rPr>
          <w:rFonts w:ascii="Times New Roman" w:hint="eastAsia"/>
          <w:bCs/>
        </w:rPr>
        <w:t xml:space="preserve"> </w:t>
      </w:r>
      <w:r w:rsidRPr="002E3000">
        <w:rPr>
          <w:rFonts w:ascii="Times New Roman"/>
          <w:bCs/>
        </w:rPr>
        <w:t>chain of P132 using a vinylene group, which improved the</w:t>
      </w:r>
      <w:r w:rsidRPr="002E3000">
        <w:rPr>
          <w:rFonts w:ascii="Times New Roman" w:hint="eastAsia"/>
          <w:bCs/>
        </w:rPr>
        <w:t xml:space="preserve"> </w:t>
      </w:r>
      <w:r w:rsidRPr="002E3000">
        <w:rPr>
          <w:rFonts w:ascii="Times New Roman"/>
          <w:bCs/>
        </w:rPr>
        <w:t>coplanarity of the polymer backbone.</w:t>
      </w:r>
      <w:r w:rsidRPr="002E3000">
        <w:rPr>
          <w:rFonts w:ascii="Times New Roman"/>
          <w:bCs/>
          <w:vertAlign w:val="superscript"/>
        </w:rPr>
        <w:t>174</w:t>
      </w:r>
      <w:r w:rsidRPr="002E3000">
        <w:rPr>
          <w:rFonts w:ascii="Times New Roman" w:hint="eastAsia"/>
          <w:bCs/>
        </w:rPr>
        <w:t>”，同时，他还详细地介绍了基于</w:t>
      </w:r>
      <w:r w:rsidRPr="002E3000">
        <w:rPr>
          <w:rFonts w:ascii="Times New Roman"/>
        </w:rPr>
        <w:t>侧链</w:t>
      </w:r>
      <w:r w:rsidRPr="002E3000">
        <w:rPr>
          <w:rFonts w:ascii="Times New Roman"/>
        </w:rPr>
        <w:t>A</w:t>
      </w:r>
      <w:r w:rsidRPr="002E3000">
        <w:rPr>
          <w:rFonts w:ascii="Times New Roman"/>
        </w:rPr>
        <w:t>型</w:t>
      </w:r>
      <w:r w:rsidRPr="002E3000">
        <w:rPr>
          <w:rFonts w:ascii="Times New Roman" w:hint="eastAsia"/>
        </w:rPr>
        <w:t>的三元共轭聚合物</w:t>
      </w:r>
      <w:r w:rsidRPr="002E3000">
        <w:rPr>
          <w:rFonts w:ascii="Times New Roman"/>
          <w:bCs/>
        </w:rPr>
        <w:t>“</w:t>
      </w:r>
      <w:r w:rsidRPr="002E3000">
        <w:rPr>
          <w:rFonts w:ascii="Times New Roman"/>
        </w:rPr>
        <w:t xml:space="preserve">P37 was developed by </w:t>
      </w:r>
      <w:r w:rsidRPr="002E3000">
        <w:rPr>
          <w:rFonts w:ascii="Times New Roman"/>
          <w:b/>
        </w:rPr>
        <w:t>Tan and coworkers</w:t>
      </w:r>
      <w:r w:rsidRPr="002E3000">
        <w:rPr>
          <w:rFonts w:ascii="Times New Roman"/>
        </w:rPr>
        <w:t>, and the influence of the ratios of the three components on the properties of the terpolymers was investigated.</w:t>
      </w:r>
      <w:r w:rsidRPr="002E3000">
        <w:rPr>
          <w:rFonts w:ascii="Times New Roman"/>
          <w:vertAlign w:val="superscript"/>
        </w:rPr>
        <w:t>106</w:t>
      </w:r>
      <w:r w:rsidRPr="002E3000">
        <w:rPr>
          <w:rFonts w:ascii="Times New Roman" w:hint="eastAsia"/>
          <w:bCs/>
        </w:rPr>
        <w:t>……</w:t>
      </w:r>
      <w:r w:rsidRPr="002E3000">
        <w:rPr>
          <w:rFonts w:ascii="Times New Roman"/>
          <w:bCs/>
        </w:rPr>
        <w:t>The PSC device resulted in a best PCE of 5.29% (</w:t>
      </w:r>
      <w:r w:rsidRPr="002E3000">
        <w:rPr>
          <w:rFonts w:ascii="Times New Roman"/>
          <w:bCs/>
          <w:i/>
        </w:rPr>
        <w:t>V</w:t>
      </w:r>
      <w:r w:rsidRPr="002E3000">
        <w:rPr>
          <w:rFonts w:ascii="Times New Roman"/>
          <w:bCs/>
          <w:vertAlign w:val="subscript"/>
        </w:rPr>
        <w:t>OC</w:t>
      </w:r>
      <w:r w:rsidRPr="002E3000">
        <w:rPr>
          <w:rFonts w:ascii="Times New Roman" w:hint="eastAsia"/>
          <w:bCs/>
        </w:rPr>
        <w:t xml:space="preserve"> </w:t>
      </w:r>
      <w:r w:rsidRPr="002E3000">
        <w:rPr>
          <w:rFonts w:ascii="Times New Roman"/>
          <w:bCs/>
        </w:rPr>
        <w:t xml:space="preserve">= 0.78 V, </w:t>
      </w:r>
      <w:r w:rsidRPr="002E3000">
        <w:rPr>
          <w:rFonts w:ascii="Times New Roman"/>
          <w:bCs/>
          <w:i/>
        </w:rPr>
        <w:t>J</w:t>
      </w:r>
      <w:r w:rsidRPr="002E3000">
        <w:rPr>
          <w:rFonts w:ascii="Times New Roman"/>
          <w:bCs/>
          <w:vertAlign w:val="subscript"/>
        </w:rPr>
        <w:t>SC</w:t>
      </w:r>
      <w:r w:rsidRPr="002E3000">
        <w:rPr>
          <w:rFonts w:ascii="Times New Roman"/>
          <w:bCs/>
        </w:rPr>
        <w:t xml:space="preserve"> = 14.47 mA/cm</w:t>
      </w:r>
      <w:r w:rsidRPr="002E3000">
        <w:rPr>
          <w:rFonts w:ascii="Times New Roman"/>
          <w:bCs/>
          <w:vertAlign w:val="superscript"/>
        </w:rPr>
        <w:t>2</w:t>
      </w:r>
      <w:r w:rsidRPr="002E3000">
        <w:rPr>
          <w:rFonts w:ascii="Times New Roman"/>
          <w:bCs/>
        </w:rPr>
        <w:t>, and FF = 0.48) for the balanced</w:t>
      </w:r>
      <w:r w:rsidRPr="002E3000">
        <w:rPr>
          <w:rFonts w:ascii="Times New Roman" w:hint="eastAsia"/>
          <w:bCs/>
        </w:rPr>
        <w:t xml:space="preserve"> </w:t>
      </w:r>
      <w:r w:rsidRPr="002E3000">
        <w:rPr>
          <w:rFonts w:ascii="Times New Roman"/>
          <w:bCs/>
        </w:rPr>
        <w:t>optical and electrical properties (x = 0.25).</w:t>
      </w:r>
      <w:r w:rsidRPr="002E3000">
        <w:rPr>
          <w:rFonts w:ascii="Times New Roman" w:hint="eastAsia"/>
          <w:bCs/>
        </w:rPr>
        <w:t>”</w:t>
      </w:r>
      <w:r w:rsidRPr="002E3000">
        <w:rPr>
          <w:rFonts w:ascii="Times New Roman"/>
        </w:rPr>
        <w:t>（</w:t>
      </w:r>
      <w:r w:rsidRPr="002E3000">
        <w:rPr>
          <w:rFonts w:ascii="Times New Roman" w:hint="eastAsia"/>
          <w:bCs/>
        </w:rPr>
        <w:t>见</w:t>
      </w:r>
      <w:r w:rsidRPr="002E3000">
        <w:rPr>
          <w:rFonts w:ascii="Times New Roman"/>
          <w:b/>
          <w:bCs/>
        </w:rPr>
        <w:t>代表性引文</w:t>
      </w:r>
      <w:r w:rsidRPr="002E3000">
        <w:rPr>
          <w:rFonts w:ascii="Times New Roman" w:hint="eastAsia"/>
          <w:b/>
          <w:bCs/>
        </w:rPr>
        <w:t>5</w:t>
      </w:r>
      <w:r w:rsidRPr="002E3000">
        <w:rPr>
          <w:rFonts w:ascii="Times New Roman" w:hint="eastAsia"/>
          <w:bCs/>
        </w:rPr>
        <w:t>：</w:t>
      </w:r>
      <w:r w:rsidRPr="002E3000">
        <w:rPr>
          <w:rFonts w:ascii="Times New Roman"/>
          <w:b/>
          <w:bCs/>
        </w:rPr>
        <w:t>Chem</w:t>
      </w:r>
      <w:r w:rsidRPr="002E3000">
        <w:rPr>
          <w:rFonts w:ascii="Times New Roman" w:hint="eastAsia"/>
          <w:b/>
          <w:bCs/>
        </w:rPr>
        <w:t>.</w:t>
      </w:r>
      <w:r w:rsidRPr="002E3000">
        <w:rPr>
          <w:rFonts w:ascii="Times New Roman"/>
          <w:b/>
          <w:bCs/>
        </w:rPr>
        <w:t xml:space="preserve"> Rev</w:t>
      </w:r>
      <w:r w:rsidRPr="002E3000">
        <w:rPr>
          <w:rFonts w:ascii="Times New Roman" w:hint="eastAsia"/>
          <w:b/>
          <w:bCs/>
        </w:rPr>
        <w:t>.</w:t>
      </w:r>
      <w:r w:rsidRPr="002E3000">
        <w:rPr>
          <w:rFonts w:ascii="Times New Roman"/>
          <w:bCs/>
        </w:rPr>
        <w:t>, 2016, 116, 7397−7457. SCI IF=</w:t>
      </w:r>
      <w:r w:rsidRPr="002E3000">
        <w:rPr>
          <w:rFonts w:ascii="Times New Roman" w:hint="eastAsia"/>
        </w:rPr>
        <w:t>54.301</w:t>
      </w:r>
      <w:r w:rsidRPr="002E3000">
        <w:rPr>
          <w:rFonts w:ascii="Times New Roman"/>
        </w:rPr>
        <w:t>）</w:t>
      </w:r>
      <w:r w:rsidRPr="002E3000">
        <w:rPr>
          <w:rFonts w:ascii="Times New Roman" w:hint="eastAsia"/>
        </w:rPr>
        <w:t>；</w:t>
      </w:r>
      <w:r w:rsidRPr="002E3000" w:rsidDel="007B14B9">
        <w:rPr>
          <w:rFonts w:ascii="Times New Roman" w:hint="eastAsia"/>
        </w:rPr>
        <w:t xml:space="preserve"> </w:t>
      </w:r>
      <w:r w:rsidRPr="002E3000">
        <w:rPr>
          <w:rFonts w:ascii="Times New Roman"/>
        </w:rPr>
        <w:t>Hasselt</w:t>
      </w:r>
      <w:r w:rsidRPr="002E3000">
        <w:rPr>
          <w:rFonts w:ascii="Times New Roman"/>
        </w:rPr>
        <w:t>大学的</w:t>
      </w:r>
      <w:r w:rsidRPr="002E3000">
        <w:rPr>
          <w:rFonts w:ascii="Times New Roman"/>
        </w:rPr>
        <w:t>Wouter Maes</w:t>
      </w:r>
      <w:r w:rsidRPr="002E3000">
        <w:rPr>
          <w:rFonts w:ascii="Times New Roman"/>
        </w:rPr>
        <w:t>教授</w:t>
      </w:r>
      <w:r w:rsidRPr="002E3000">
        <w:rPr>
          <w:rFonts w:ascii="Times New Roman" w:hint="eastAsia"/>
        </w:rPr>
        <w:t>等人评述“</w:t>
      </w:r>
      <w:r w:rsidRPr="002E3000">
        <w:rPr>
          <w:rFonts w:ascii="Times New Roman"/>
          <w:bCs/>
        </w:rPr>
        <w:t>The group of</w:t>
      </w:r>
      <w:r w:rsidRPr="002E3000">
        <w:rPr>
          <w:rFonts w:ascii="Times New Roman"/>
          <w:b/>
          <w:bCs/>
        </w:rPr>
        <w:t xml:space="preserve"> S. Tan</w:t>
      </w:r>
      <w:r w:rsidRPr="002E3000">
        <w:rPr>
          <w:rFonts w:ascii="Times New Roman"/>
          <w:bCs/>
        </w:rPr>
        <w:t xml:space="preserve"> reported several low bandgap copolymers based on an alkoxyphenyl-decorated Zn-porphyrin and different conjugated oligo/polythiophene entities. </w:t>
      </w:r>
      <w:r w:rsidRPr="002E3000">
        <w:rPr>
          <w:rFonts w:ascii="Times New Roman"/>
          <w:bCs/>
          <w:vertAlign w:val="superscript"/>
        </w:rPr>
        <w:t>[ 27 ]</w:t>
      </w:r>
      <w:r w:rsidRPr="002E3000">
        <w:rPr>
          <w:rFonts w:ascii="Times New Roman" w:hint="eastAsia"/>
          <w:bCs/>
        </w:rPr>
        <w:t>……</w:t>
      </w:r>
      <w:r w:rsidRPr="002E3000">
        <w:rPr>
          <w:rFonts w:ascii="Times New Roman" w:hint="eastAsia"/>
        </w:rPr>
        <w:t>”，</w:t>
      </w:r>
      <w:r w:rsidRPr="002E3000">
        <w:rPr>
          <w:rFonts w:ascii="Times New Roman" w:hint="eastAsia"/>
          <w:bCs/>
        </w:rPr>
        <w:t>（见</w:t>
      </w:r>
      <w:r w:rsidRPr="002E3000">
        <w:rPr>
          <w:rFonts w:ascii="Times New Roman"/>
          <w:b/>
          <w:bCs/>
        </w:rPr>
        <w:t>代表性引文</w:t>
      </w:r>
      <w:r w:rsidRPr="002E3000">
        <w:rPr>
          <w:rFonts w:ascii="Times New Roman" w:hint="eastAsia"/>
          <w:b/>
          <w:bCs/>
        </w:rPr>
        <w:t>6</w:t>
      </w:r>
      <w:r w:rsidRPr="002E3000">
        <w:rPr>
          <w:rFonts w:ascii="Times New Roman" w:hint="eastAsia"/>
          <w:bCs/>
        </w:rPr>
        <w:t>：</w:t>
      </w:r>
      <w:r w:rsidRPr="002E3000">
        <w:rPr>
          <w:rFonts w:ascii="Times New Roman"/>
          <w:b/>
        </w:rPr>
        <w:t>Adv. Energy Mater.</w:t>
      </w:r>
      <w:r w:rsidRPr="002E3000">
        <w:rPr>
          <w:rFonts w:ascii="Times New Roman"/>
        </w:rPr>
        <w:t>, 2015, 5, 1500218. IF=</w:t>
      </w:r>
      <w:r w:rsidRPr="002E3000">
        <w:rPr>
          <w:rFonts w:ascii="Times New Roman" w:hint="eastAsia"/>
        </w:rPr>
        <w:t>24.884</w:t>
      </w:r>
      <w:r w:rsidRPr="002E3000">
        <w:rPr>
          <w:rFonts w:ascii="Times New Roman" w:hint="eastAsia"/>
          <w:bCs/>
        </w:rPr>
        <w:t>）。</w:t>
      </w:r>
    </w:p>
    <w:p w:rsidR="002E3000" w:rsidRPr="002E3000" w:rsidRDefault="002E3000" w:rsidP="002E3000">
      <w:pPr>
        <w:pStyle w:val="a5"/>
        <w:ind w:firstLine="482"/>
        <w:outlineLvl w:val="1"/>
        <w:rPr>
          <w:rFonts w:ascii="Times New Roman"/>
          <w:bCs/>
        </w:rPr>
      </w:pPr>
      <w:r w:rsidRPr="002E3000">
        <w:rPr>
          <w:rFonts w:ascii="Times New Roman" w:hint="eastAsia"/>
          <w:b/>
          <w:bCs/>
        </w:rPr>
        <w:lastRenderedPageBreak/>
        <w:t>3</w:t>
      </w:r>
      <w:r w:rsidRPr="002E3000">
        <w:rPr>
          <w:rFonts w:ascii="Times New Roman" w:hint="eastAsia"/>
          <w:b/>
          <w:bCs/>
        </w:rPr>
        <w:t>、</w:t>
      </w:r>
      <w:r w:rsidRPr="002E3000">
        <w:rPr>
          <w:rFonts w:ascii="Times New Roman" w:hint="eastAsia"/>
          <w:b/>
        </w:rPr>
        <w:t>对“</w:t>
      </w:r>
      <w:r w:rsidRPr="002E3000">
        <w:rPr>
          <w:rFonts w:ascii="Times New Roman"/>
          <w:b/>
        </w:rPr>
        <w:t>纯有机光敏剂</w:t>
      </w:r>
      <w:r w:rsidRPr="002E3000">
        <w:rPr>
          <w:rFonts w:ascii="Times New Roman" w:hint="eastAsia"/>
          <w:b/>
        </w:rPr>
        <w:t>中共轭</w:t>
      </w:r>
      <w:r w:rsidRPr="002E3000">
        <w:rPr>
          <w:rFonts w:ascii="Times New Roman"/>
          <w:b/>
        </w:rPr>
        <w:t>π</w:t>
      </w:r>
      <w:r w:rsidRPr="002E3000">
        <w:rPr>
          <w:rFonts w:ascii="Times New Roman" w:hint="eastAsia"/>
          <w:b/>
        </w:rPr>
        <w:t>桥的化学结构与光伏性能关系”的评价</w:t>
      </w:r>
    </w:p>
    <w:p w:rsidR="001D3607" w:rsidRDefault="002E3000" w:rsidP="002E3000">
      <w:pPr>
        <w:pStyle w:val="a5"/>
        <w:outlineLvl w:val="1"/>
        <w:rPr>
          <w:rFonts w:ascii="Times New Roman"/>
        </w:rPr>
      </w:pPr>
      <w:r w:rsidRPr="002E3000">
        <w:rPr>
          <w:rFonts w:ascii="Times New Roman" w:hint="eastAsia"/>
        </w:rPr>
        <w:t>创新性地</w:t>
      </w:r>
      <w:r w:rsidRPr="002E3000">
        <w:rPr>
          <w:rFonts w:ascii="Times New Roman"/>
        </w:rPr>
        <w:t>硫氰基引入</w:t>
      </w:r>
      <w:r w:rsidRPr="002E3000">
        <w:rPr>
          <w:rFonts w:ascii="Times New Roman" w:hint="eastAsia"/>
        </w:rPr>
        <w:t>基于吲哚的共轭</w:t>
      </w:r>
      <w:r w:rsidRPr="002E3000">
        <w:rPr>
          <w:rFonts w:ascii="Times New Roman"/>
        </w:rPr>
        <w:t>π</w:t>
      </w:r>
      <w:r w:rsidRPr="002E3000">
        <w:rPr>
          <w:rFonts w:ascii="Times New Roman"/>
        </w:rPr>
        <w:t>桥</w:t>
      </w:r>
      <w:r w:rsidRPr="002E3000">
        <w:rPr>
          <w:rFonts w:ascii="Times New Roman" w:hint="eastAsia"/>
        </w:rPr>
        <w:t>，并证明</w:t>
      </w:r>
      <w:r w:rsidRPr="002E3000">
        <w:rPr>
          <w:rFonts w:ascii="Times New Roman"/>
        </w:rPr>
        <w:t>硫氰基</w:t>
      </w:r>
      <w:r w:rsidRPr="002E3000">
        <w:rPr>
          <w:rFonts w:ascii="Times New Roman" w:hint="eastAsia"/>
        </w:rPr>
        <w:t>的</w:t>
      </w:r>
      <w:r w:rsidRPr="002E3000">
        <w:rPr>
          <w:rFonts w:ascii="Times New Roman"/>
        </w:rPr>
        <w:t>引入</w:t>
      </w:r>
      <w:r w:rsidRPr="002E3000">
        <w:rPr>
          <w:rFonts w:ascii="Times New Roman" w:hint="eastAsia"/>
        </w:rPr>
        <w:t>可</w:t>
      </w:r>
      <w:r w:rsidRPr="002E3000">
        <w:rPr>
          <w:rFonts w:ascii="Times New Roman" w:hint="eastAsia"/>
          <w:bCs/>
        </w:rPr>
        <w:t>提高</w:t>
      </w:r>
      <w:r w:rsidRPr="002E3000">
        <w:rPr>
          <w:rFonts w:ascii="Times New Roman"/>
        </w:rPr>
        <w:t>光敏剂</w:t>
      </w:r>
      <w:r w:rsidRPr="002E3000">
        <w:rPr>
          <w:rFonts w:ascii="Times New Roman"/>
          <w:bCs/>
        </w:rPr>
        <w:t>的</w:t>
      </w:r>
      <w:r w:rsidRPr="002E3000">
        <w:rPr>
          <w:rFonts w:ascii="Times New Roman" w:hint="eastAsia"/>
          <w:bCs/>
        </w:rPr>
        <w:t>摩尔</w:t>
      </w:r>
      <w:r w:rsidRPr="002E3000">
        <w:rPr>
          <w:rFonts w:ascii="Times New Roman"/>
          <w:bCs/>
        </w:rPr>
        <w:t>吸收</w:t>
      </w:r>
      <w:r w:rsidRPr="002E3000">
        <w:rPr>
          <w:rFonts w:ascii="Times New Roman" w:hint="eastAsia"/>
          <w:bCs/>
        </w:rPr>
        <w:t>系数</w:t>
      </w:r>
      <w:r w:rsidRPr="002E3000">
        <w:rPr>
          <w:rFonts w:ascii="Times New Roman"/>
          <w:bCs/>
        </w:rPr>
        <w:t>，</w:t>
      </w:r>
      <w:r w:rsidRPr="002E3000">
        <w:rPr>
          <w:rFonts w:ascii="Times New Roman" w:hint="eastAsia"/>
          <w:bCs/>
        </w:rPr>
        <w:t>从而提高</w:t>
      </w:r>
      <w:r w:rsidRPr="002E3000">
        <w:rPr>
          <w:rFonts w:ascii="Times New Roman" w:hint="eastAsia"/>
          <w:bCs/>
        </w:rPr>
        <w:t>DSSCs</w:t>
      </w:r>
      <w:r w:rsidRPr="002E3000">
        <w:rPr>
          <w:rFonts w:ascii="Times New Roman" w:hint="eastAsia"/>
          <w:bCs/>
        </w:rPr>
        <w:t>的</w:t>
      </w:r>
      <w:r w:rsidRPr="002E3000">
        <w:rPr>
          <w:rFonts w:ascii="Times New Roman" w:hint="eastAsia"/>
          <w:bCs/>
          <w:i/>
        </w:rPr>
        <w:t>J</w:t>
      </w:r>
      <w:r w:rsidRPr="002E3000">
        <w:rPr>
          <w:rFonts w:ascii="Times New Roman" w:hint="eastAsia"/>
          <w:bCs/>
          <w:vertAlign w:val="subscript"/>
        </w:rPr>
        <w:t>sc</w:t>
      </w:r>
      <w:r w:rsidRPr="002E3000">
        <w:rPr>
          <w:rFonts w:ascii="Times New Roman" w:hint="eastAsia"/>
          <w:bCs/>
        </w:rPr>
        <w:t>和</w:t>
      </w:r>
      <w:r w:rsidRPr="002E3000">
        <w:rPr>
          <w:rFonts w:ascii="Times New Roman" w:hint="eastAsia"/>
          <w:bCs/>
        </w:rPr>
        <w:t>PCE</w:t>
      </w:r>
      <w:r w:rsidRPr="002E3000">
        <w:rPr>
          <w:rFonts w:ascii="Times New Roman" w:hint="eastAsia"/>
        </w:rPr>
        <w:t>；创新性地以</w:t>
      </w:r>
      <w:r w:rsidRPr="002E3000">
        <w:rPr>
          <w:rFonts w:ascii="Times New Roman" w:hint="eastAsia"/>
        </w:rPr>
        <w:t>3-</w:t>
      </w:r>
      <w:r w:rsidRPr="002E3000">
        <w:rPr>
          <w:rFonts w:ascii="Times New Roman" w:hint="eastAsia"/>
        </w:rPr>
        <w:t>甲基噻吩为共轭</w:t>
      </w:r>
      <w:r w:rsidRPr="002E3000">
        <w:rPr>
          <w:rFonts w:ascii="Times New Roman"/>
        </w:rPr>
        <w:t>π</w:t>
      </w:r>
      <w:r w:rsidRPr="002E3000">
        <w:rPr>
          <w:rFonts w:ascii="Times New Roman"/>
        </w:rPr>
        <w:t>桥</w:t>
      </w:r>
      <w:r w:rsidRPr="002E3000">
        <w:rPr>
          <w:rFonts w:ascii="Times New Roman" w:hint="eastAsia"/>
        </w:rPr>
        <w:t>制备了纯有机光敏剂，证实推电子结构</w:t>
      </w:r>
      <w:r w:rsidRPr="002E3000">
        <w:rPr>
          <w:rFonts w:ascii="Times New Roman"/>
        </w:rPr>
        <w:t>单元与共轭</w:t>
      </w:r>
      <w:r w:rsidRPr="002E3000">
        <w:rPr>
          <w:rFonts w:ascii="Times New Roman"/>
        </w:rPr>
        <w:t>π</w:t>
      </w:r>
      <w:r w:rsidRPr="002E3000">
        <w:rPr>
          <w:rFonts w:ascii="Times New Roman"/>
        </w:rPr>
        <w:t>桥</w:t>
      </w:r>
      <w:r w:rsidRPr="002E3000">
        <w:rPr>
          <w:rFonts w:ascii="Times New Roman" w:hint="eastAsia"/>
        </w:rPr>
        <w:t>通过双键连接有利于拓宽吸收光谱，</w:t>
      </w:r>
      <w:r w:rsidRPr="002E3000">
        <w:rPr>
          <w:rFonts w:ascii="Times New Roman" w:hint="eastAsia"/>
          <w:bCs/>
        </w:rPr>
        <w:t>提高</w:t>
      </w:r>
      <w:r w:rsidRPr="002E3000">
        <w:rPr>
          <w:rFonts w:ascii="Times New Roman" w:hint="eastAsia"/>
          <w:bCs/>
          <w:i/>
        </w:rPr>
        <w:t>J</w:t>
      </w:r>
      <w:r w:rsidRPr="002E3000">
        <w:rPr>
          <w:rFonts w:ascii="Times New Roman" w:hint="eastAsia"/>
          <w:bCs/>
          <w:vertAlign w:val="subscript"/>
        </w:rPr>
        <w:t>sc</w:t>
      </w:r>
      <w:r w:rsidRPr="002E3000">
        <w:rPr>
          <w:rFonts w:ascii="Times New Roman" w:hint="eastAsia"/>
          <w:bCs/>
        </w:rPr>
        <w:t>，</w:t>
      </w:r>
      <w:r w:rsidRPr="002E3000">
        <w:rPr>
          <w:rFonts w:ascii="Times New Roman" w:hint="eastAsia"/>
        </w:rPr>
        <w:t>而单键连接有利于降低</w:t>
      </w:r>
      <w:r w:rsidRPr="002E3000">
        <w:rPr>
          <w:rFonts w:ascii="Times New Roman"/>
        </w:rPr>
        <w:t>电子</w:t>
      </w:r>
      <w:r w:rsidRPr="002E3000">
        <w:rPr>
          <w:rFonts w:ascii="Times New Roman" w:hint="eastAsia"/>
        </w:rPr>
        <w:t>复合，提高</w:t>
      </w:r>
      <w:r w:rsidRPr="002E3000">
        <w:rPr>
          <w:rFonts w:ascii="Times New Roman" w:hint="eastAsia"/>
          <w:bCs/>
          <w:i/>
        </w:rPr>
        <w:t>V</w:t>
      </w:r>
      <w:r w:rsidRPr="002E3000">
        <w:rPr>
          <w:rFonts w:ascii="Times New Roman" w:hint="eastAsia"/>
          <w:bCs/>
          <w:vertAlign w:val="subscript"/>
        </w:rPr>
        <w:t>oc</w:t>
      </w:r>
      <w:r w:rsidRPr="002E3000">
        <w:rPr>
          <w:rFonts w:ascii="Times New Roman" w:hint="eastAsia"/>
        </w:rPr>
        <w:t>；</w:t>
      </w:r>
      <w:r w:rsidRPr="002E3000">
        <w:rPr>
          <w:rFonts w:ascii="Times New Roman"/>
          <w:b/>
        </w:rPr>
        <w:t>代表性论文</w:t>
      </w:r>
      <w:r w:rsidRPr="002E3000">
        <w:rPr>
          <w:rFonts w:ascii="Times New Roman" w:hint="eastAsia"/>
          <w:b/>
        </w:rPr>
        <w:t>7</w:t>
      </w:r>
      <w:r w:rsidRPr="002E3000">
        <w:rPr>
          <w:rFonts w:ascii="Times New Roman" w:hint="eastAsia"/>
          <w:b/>
        </w:rPr>
        <w:t>、</w:t>
      </w:r>
      <w:r w:rsidRPr="002E3000">
        <w:rPr>
          <w:rFonts w:ascii="Times New Roman" w:hint="eastAsia"/>
          <w:b/>
        </w:rPr>
        <w:t>8</w:t>
      </w:r>
      <w:r w:rsidRPr="002E3000">
        <w:rPr>
          <w:rFonts w:ascii="Times New Roman" w:hint="eastAsia"/>
        </w:rPr>
        <w:t>发表后，其研究结果</w:t>
      </w:r>
      <w:r w:rsidRPr="002E3000">
        <w:rPr>
          <w:rFonts w:ascii="Times New Roman"/>
        </w:rPr>
        <w:t>得到了《</w:t>
      </w:r>
      <w:r w:rsidRPr="002E3000">
        <w:rPr>
          <w:rFonts w:ascii="Times New Roman"/>
        </w:rPr>
        <w:t>Angew. Chem. Int. Ed.</w:t>
      </w:r>
      <w:r w:rsidRPr="002E3000">
        <w:rPr>
          <w:rFonts w:ascii="Times New Roman"/>
        </w:rPr>
        <w:t>》、《</w:t>
      </w:r>
      <w:r w:rsidRPr="002E3000">
        <w:rPr>
          <w:rFonts w:ascii="Times New Roman"/>
        </w:rPr>
        <w:t>J</w:t>
      </w:r>
      <w:r w:rsidRPr="002E3000">
        <w:rPr>
          <w:rFonts w:ascii="Times New Roman" w:hint="eastAsia"/>
        </w:rPr>
        <w:t>.</w:t>
      </w:r>
      <w:r w:rsidRPr="002E3000">
        <w:rPr>
          <w:rFonts w:ascii="Times New Roman"/>
        </w:rPr>
        <w:t xml:space="preserve"> Mater</w:t>
      </w:r>
      <w:r w:rsidRPr="002E3000">
        <w:rPr>
          <w:rFonts w:ascii="Times New Roman" w:hint="eastAsia"/>
        </w:rPr>
        <w:t>.</w:t>
      </w:r>
      <w:r w:rsidRPr="002E3000">
        <w:rPr>
          <w:rFonts w:ascii="Times New Roman"/>
        </w:rPr>
        <w:t xml:space="preserve"> Chem</w:t>
      </w:r>
      <w:r w:rsidRPr="002E3000">
        <w:rPr>
          <w:rFonts w:ascii="Times New Roman" w:hint="eastAsia"/>
        </w:rPr>
        <w:t>.</w:t>
      </w:r>
      <w:r w:rsidRPr="002E3000">
        <w:rPr>
          <w:rFonts w:ascii="Times New Roman"/>
        </w:rPr>
        <w:t xml:space="preserve"> A</w:t>
      </w:r>
      <w:r w:rsidRPr="002E3000">
        <w:rPr>
          <w:rFonts w:ascii="Times New Roman"/>
        </w:rPr>
        <w:t>》等</w:t>
      </w:r>
      <w:r w:rsidRPr="002E3000">
        <w:rPr>
          <w:rFonts w:ascii="Times New Roman" w:hint="eastAsia"/>
        </w:rPr>
        <w:t>学术期刊</w:t>
      </w:r>
      <w:r w:rsidRPr="002E3000">
        <w:rPr>
          <w:rFonts w:ascii="Times New Roman"/>
        </w:rPr>
        <w:t>的引用和正面评述</w:t>
      </w:r>
      <w:r w:rsidRPr="002E3000">
        <w:rPr>
          <w:rFonts w:ascii="Times New Roman" w:hint="eastAsia"/>
        </w:rPr>
        <w:t>，其中，</w:t>
      </w:r>
      <w:r w:rsidRPr="002E3000">
        <w:rPr>
          <w:rFonts w:ascii="Times New Roman"/>
          <w:b/>
        </w:rPr>
        <w:t>代表性论文</w:t>
      </w:r>
      <w:r w:rsidRPr="002E3000">
        <w:rPr>
          <w:rFonts w:ascii="Times New Roman" w:hint="eastAsia"/>
          <w:b/>
        </w:rPr>
        <w:t>7</w:t>
      </w:r>
      <w:r w:rsidRPr="002E3000">
        <w:rPr>
          <w:rFonts w:ascii="Times New Roman" w:hint="eastAsia"/>
        </w:rPr>
        <w:t>被评为当年</w:t>
      </w:r>
      <w:r w:rsidRPr="002E3000">
        <w:rPr>
          <w:rFonts w:ascii="Times New Roman" w:hint="eastAsia"/>
        </w:rPr>
        <w:t xml:space="preserve">ESI </w:t>
      </w:r>
      <w:r w:rsidRPr="002E3000">
        <w:rPr>
          <w:rFonts w:ascii="Times New Roman"/>
        </w:rPr>
        <w:t>Top 1%</w:t>
      </w:r>
      <w:r w:rsidRPr="002E3000">
        <w:rPr>
          <w:rFonts w:ascii="Times New Roman" w:hint="eastAsia"/>
        </w:rPr>
        <w:t>研究论文，同时，中国科学院</w:t>
      </w:r>
      <w:r w:rsidRPr="002E3000">
        <w:rPr>
          <w:rFonts w:ascii="Times New Roman"/>
          <w:bCs/>
        </w:rPr>
        <w:t>黄维院士</w:t>
      </w:r>
      <w:r w:rsidRPr="002E3000">
        <w:rPr>
          <w:rFonts w:ascii="Times New Roman" w:hint="eastAsia"/>
          <w:bCs/>
        </w:rPr>
        <w:t>肯定了我们关于</w:t>
      </w:r>
      <w:r w:rsidRPr="002E3000">
        <w:rPr>
          <w:rFonts w:ascii="Times New Roman"/>
        </w:rPr>
        <w:t>引入硫氰基</w:t>
      </w:r>
      <w:r w:rsidRPr="002E3000">
        <w:rPr>
          <w:rFonts w:ascii="Times New Roman" w:hint="eastAsia"/>
        </w:rPr>
        <w:t>可</w:t>
      </w:r>
      <w:r w:rsidRPr="002E3000">
        <w:rPr>
          <w:rFonts w:ascii="Times New Roman" w:hint="eastAsia"/>
          <w:bCs/>
        </w:rPr>
        <w:t>增强光吸收和电荷传输的观点</w:t>
      </w:r>
      <w:r w:rsidRPr="002E3000">
        <w:rPr>
          <w:rFonts w:ascii="Times New Roman"/>
          <w:bCs/>
        </w:rPr>
        <w:t>“The thiocyanate anion (SCN</w:t>
      </w:r>
      <w:r w:rsidRPr="002E3000">
        <w:rPr>
          <w:rFonts w:ascii="Times New Roman"/>
          <w:bCs/>
          <w:vertAlign w:val="superscript"/>
        </w:rPr>
        <w:t>–</w:t>
      </w:r>
      <w:r w:rsidRPr="002E3000">
        <w:rPr>
          <w:rFonts w:ascii="Times New Roman"/>
          <w:bCs/>
        </w:rPr>
        <w:t>) is a stable pseudohalogen anion that has similar properties to I</w:t>
      </w:r>
      <w:r w:rsidRPr="002E3000">
        <w:rPr>
          <w:rFonts w:ascii="Times New Roman"/>
          <w:bCs/>
          <w:vertAlign w:val="superscript"/>
        </w:rPr>
        <w:t>–</w:t>
      </w:r>
      <w:r w:rsidRPr="002E3000">
        <w:rPr>
          <w:rFonts w:ascii="Times New Roman"/>
          <w:bCs/>
        </w:rPr>
        <w:t>, as has been demonstrated by the incorporation of SCN</w:t>
      </w:r>
      <w:r w:rsidRPr="002E3000">
        <w:rPr>
          <w:rFonts w:ascii="Times New Roman"/>
          <w:bCs/>
          <w:vertAlign w:val="superscript"/>
        </w:rPr>
        <w:t>–</w:t>
      </w:r>
      <w:r w:rsidRPr="002E3000">
        <w:rPr>
          <w:rFonts w:ascii="Times New Roman"/>
          <w:bCs/>
        </w:rPr>
        <w:t xml:space="preserve"> ions into the dye structure in dye–sensitized solar cells which can significantly enhance the charge transport and optical absorption.</w:t>
      </w:r>
      <w:r w:rsidRPr="002E3000">
        <w:rPr>
          <w:rFonts w:ascii="Times New Roman" w:hint="eastAsia"/>
          <w:bCs/>
        </w:rPr>
        <w:t xml:space="preserve"> </w:t>
      </w:r>
      <w:r w:rsidRPr="002E3000">
        <w:rPr>
          <w:rFonts w:ascii="Times New Roman" w:hint="eastAsia"/>
          <w:bCs/>
          <w:vertAlign w:val="superscript"/>
        </w:rPr>
        <w:t>[145]</w:t>
      </w:r>
      <w:r w:rsidRPr="002E3000">
        <w:rPr>
          <w:rFonts w:ascii="Times New Roman"/>
          <w:bCs/>
        </w:rPr>
        <w:t>”</w:t>
      </w:r>
      <w:r w:rsidRPr="002E3000">
        <w:rPr>
          <w:rFonts w:ascii="Times New Roman" w:hint="eastAsia"/>
          <w:bCs/>
        </w:rPr>
        <w:t xml:space="preserve"> </w:t>
      </w:r>
      <w:r w:rsidRPr="002E3000">
        <w:rPr>
          <w:rFonts w:ascii="Times New Roman" w:hint="eastAsia"/>
          <w:bCs/>
        </w:rPr>
        <w:t>（见</w:t>
      </w:r>
      <w:r w:rsidRPr="002E3000">
        <w:rPr>
          <w:rFonts w:ascii="Times New Roman"/>
          <w:b/>
          <w:bCs/>
        </w:rPr>
        <w:t>代表性引文</w:t>
      </w:r>
      <w:r w:rsidRPr="002E3000">
        <w:rPr>
          <w:rFonts w:ascii="Times New Roman" w:hint="eastAsia"/>
          <w:b/>
          <w:bCs/>
        </w:rPr>
        <w:t>7</w:t>
      </w:r>
      <w:r w:rsidRPr="002E3000">
        <w:rPr>
          <w:rFonts w:ascii="Times New Roman" w:hint="eastAsia"/>
          <w:bCs/>
        </w:rPr>
        <w:t>：</w:t>
      </w:r>
      <w:r w:rsidRPr="002E3000">
        <w:rPr>
          <w:rFonts w:ascii="Times New Roman"/>
          <w:b/>
          <w:bCs/>
        </w:rPr>
        <w:t>Angew. Chem. Int. Ed.</w:t>
      </w:r>
      <w:r w:rsidRPr="002E3000">
        <w:rPr>
          <w:rFonts w:ascii="Times New Roman"/>
          <w:bCs/>
        </w:rPr>
        <w:t>, 2017, 56, 1190–1212. IF=1</w:t>
      </w:r>
      <w:r w:rsidRPr="002E3000">
        <w:rPr>
          <w:rFonts w:ascii="Times New Roman" w:hint="eastAsia"/>
          <w:bCs/>
        </w:rPr>
        <w:t>2.257</w:t>
      </w:r>
      <w:r w:rsidRPr="002E3000">
        <w:rPr>
          <w:rFonts w:ascii="Times New Roman" w:hint="eastAsia"/>
          <w:bCs/>
        </w:rPr>
        <w:t>）</w:t>
      </w:r>
      <w:r w:rsidRPr="002E3000">
        <w:rPr>
          <w:rFonts w:ascii="Times New Roman" w:hint="eastAsia"/>
        </w:rPr>
        <w:t>；</w:t>
      </w:r>
      <w:r w:rsidRPr="002E3000">
        <w:rPr>
          <w:rFonts w:ascii="Times New Roman"/>
        </w:rPr>
        <w:t>台湾中央研究院的</w:t>
      </w:r>
      <w:r w:rsidRPr="002E3000">
        <w:rPr>
          <w:rFonts w:ascii="Times New Roman"/>
        </w:rPr>
        <w:t>Tahsin J. Chow</w:t>
      </w:r>
      <w:r w:rsidRPr="002E3000">
        <w:rPr>
          <w:rFonts w:ascii="Times New Roman"/>
        </w:rPr>
        <w:t>教授</w:t>
      </w:r>
      <w:r w:rsidRPr="002E3000">
        <w:rPr>
          <w:rFonts w:ascii="Times New Roman" w:hint="eastAsia"/>
          <w:bCs/>
        </w:rPr>
        <w:t>肯定了</w:t>
      </w:r>
      <w:r w:rsidRPr="002E3000">
        <w:rPr>
          <w:rFonts w:ascii="Times New Roman"/>
          <w:bCs/>
        </w:rPr>
        <w:t>我们</w:t>
      </w:r>
      <w:r w:rsidRPr="002E3000">
        <w:rPr>
          <w:rFonts w:ascii="Times New Roman" w:hint="eastAsia"/>
          <w:bCs/>
        </w:rPr>
        <w:t>关于双键连接导致电子复合的</w:t>
      </w:r>
      <w:r w:rsidRPr="002E3000">
        <w:rPr>
          <w:rFonts w:ascii="Times New Roman"/>
          <w:bCs/>
        </w:rPr>
        <w:t>观点</w:t>
      </w:r>
      <w:r w:rsidRPr="002E3000">
        <w:rPr>
          <w:rFonts w:ascii="Times New Roman"/>
          <w:bCs/>
        </w:rPr>
        <w:t xml:space="preserve"> “The flexible conformation of ethylene could also lead to an undesired back–electron transfer, therefore a reduction of open–circuit voltage.</w:t>
      </w:r>
      <w:r w:rsidRPr="002E3000">
        <w:rPr>
          <w:rFonts w:ascii="Times New Roman"/>
          <w:bCs/>
          <w:vertAlign w:val="superscript"/>
        </w:rPr>
        <w:t xml:space="preserve"> 16</w:t>
      </w:r>
      <w:r w:rsidRPr="002E3000">
        <w:rPr>
          <w:rFonts w:ascii="Times New Roman"/>
          <w:bCs/>
        </w:rPr>
        <w:t>”</w:t>
      </w:r>
      <w:r w:rsidRPr="002E3000">
        <w:rPr>
          <w:rFonts w:ascii="Times New Roman"/>
        </w:rPr>
        <w:t>（</w:t>
      </w:r>
      <w:r w:rsidRPr="002E3000">
        <w:rPr>
          <w:rFonts w:ascii="Times New Roman" w:hint="eastAsia"/>
          <w:bCs/>
        </w:rPr>
        <w:t>见</w:t>
      </w:r>
      <w:r w:rsidRPr="002E3000">
        <w:rPr>
          <w:rFonts w:ascii="Times New Roman"/>
          <w:b/>
          <w:bCs/>
        </w:rPr>
        <w:t>代表性引文</w:t>
      </w:r>
      <w:r w:rsidRPr="002E3000">
        <w:rPr>
          <w:rFonts w:ascii="Times New Roman" w:hint="eastAsia"/>
          <w:b/>
          <w:bCs/>
        </w:rPr>
        <w:t>8</w:t>
      </w:r>
      <w:r w:rsidRPr="002E3000">
        <w:rPr>
          <w:rFonts w:ascii="Times New Roman" w:hint="eastAsia"/>
          <w:bCs/>
        </w:rPr>
        <w:t>：</w:t>
      </w:r>
      <w:r w:rsidRPr="002E3000">
        <w:rPr>
          <w:rFonts w:ascii="Times New Roman"/>
          <w:b/>
          <w:bCs/>
        </w:rPr>
        <w:t>J. Mater. Chem.</w:t>
      </w:r>
      <w:r w:rsidRPr="002E3000">
        <w:rPr>
          <w:rFonts w:ascii="Times New Roman"/>
          <w:bCs/>
        </w:rPr>
        <w:t>, 2011, 21, 14907–14916, IF=</w:t>
      </w:r>
      <w:r w:rsidRPr="002E3000">
        <w:rPr>
          <w:rFonts w:ascii="Times New Roman" w:hint="eastAsia"/>
        </w:rPr>
        <w:t>6.626</w:t>
      </w:r>
      <w:r w:rsidRPr="002E3000">
        <w:rPr>
          <w:rFonts w:ascii="Times New Roman"/>
        </w:rPr>
        <w:t>）。</w:t>
      </w:r>
    </w:p>
    <w:p w:rsidR="002E3000" w:rsidRPr="001D3607" w:rsidRDefault="002E3000" w:rsidP="001D3607">
      <w:pPr>
        <w:pStyle w:val="a5"/>
        <w:outlineLvl w:val="1"/>
        <w:rPr>
          <w:rFonts w:ascii="Times New Roman"/>
        </w:rPr>
      </w:pPr>
    </w:p>
    <w:p w:rsidR="00B20B93" w:rsidRDefault="00B20B93">
      <w:pPr>
        <w:widowControl/>
        <w:jc w:val="left"/>
        <w:rPr>
          <w:rFonts w:ascii="仿宋_GB2312" w:eastAsia="宋体" w:hAnsi="Times New Roman" w:cs="Times New Roman"/>
          <w:sz w:val="24"/>
          <w:szCs w:val="21"/>
        </w:rPr>
        <w:sectPr w:rsidR="00B20B93" w:rsidSect="00C33DB0">
          <w:footerReference w:type="default" r:id="rId6"/>
          <w:pgSz w:w="11906" w:h="16838"/>
          <w:pgMar w:top="1440" w:right="1800" w:bottom="1440" w:left="1800" w:header="851" w:footer="992" w:gutter="0"/>
          <w:cols w:space="425"/>
          <w:docGrid w:type="lines" w:linePitch="312"/>
        </w:sectPr>
      </w:pPr>
    </w:p>
    <w:p w:rsidR="001D3607" w:rsidRDefault="00044389" w:rsidP="00044389">
      <w:pPr>
        <w:pStyle w:val="a5"/>
        <w:ind w:firstLineChars="0" w:firstLine="0"/>
        <w:outlineLvl w:val="1"/>
        <w:rPr>
          <w:rFonts w:ascii="宋体" w:hAnsi="宋体"/>
          <w:b/>
          <w:color w:val="0D0D0D"/>
          <w:sz w:val="28"/>
        </w:rPr>
      </w:pPr>
      <w:r>
        <w:rPr>
          <w:rFonts w:ascii="宋体" w:hAnsi="宋体" w:hint="eastAsia"/>
          <w:b/>
          <w:color w:val="0D0D0D"/>
          <w:sz w:val="28"/>
        </w:rPr>
        <w:lastRenderedPageBreak/>
        <w:t>5</w:t>
      </w:r>
      <w:r w:rsidRPr="00762903">
        <w:rPr>
          <w:rFonts w:ascii="宋体" w:hAnsi="宋体"/>
          <w:b/>
          <w:color w:val="0D0D0D"/>
          <w:sz w:val="28"/>
        </w:rPr>
        <w:t>、</w:t>
      </w:r>
      <w:r w:rsidRPr="00044389">
        <w:rPr>
          <w:rFonts w:ascii="宋体" w:hAnsi="宋体" w:hint="eastAsia"/>
          <w:b/>
          <w:color w:val="0D0D0D"/>
          <w:sz w:val="28"/>
        </w:rPr>
        <w:t>代表性论文专著目录：</w:t>
      </w:r>
    </w:p>
    <w:tbl>
      <w:tblPr>
        <w:tblStyle w:val="a8"/>
        <w:tblW w:w="0" w:type="auto"/>
        <w:tblLayout w:type="fixed"/>
        <w:tblLook w:val="04A0"/>
      </w:tblPr>
      <w:tblGrid>
        <w:gridCol w:w="427"/>
        <w:gridCol w:w="5493"/>
        <w:gridCol w:w="851"/>
        <w:gridCol w:w="1134"/>
        <w:gridCol w:w="708"/>
        <w:gridCol w:w="709"/>
        <w:gridCol w:w="709"/>
        <w:gridCol w:w="1417"/>
        <w:gridCol w:w="709"/>
        <w:gridCol w:w="709"/>
        <w:gridCol w:w="1134"/>
      </w:tblGrid>
      <w:tr w:rsidR="00CC1D98" w:rsidRPr="00B20B93" w:rsidTr="00CC1D98">
        <w:tc>
          <w:tcPr>
            <w:tcW w:w="427" w:type="dxa"/>
          </w:tcPr>
          <w:p w:rsidR="00B20B93" w:rsidRPr="00B20B93" w:rsidRDefault="00B20B93" w:rsidP="00B20B93">
            <w:pPr>
              <w:widowControl/>
              <w:jc w:val="left"/>
              <w:rPr>
                <w:rFonts w:asciiTheme="minorEastAsia" w:hAnsiTheme="minorEastAsia"/>
                <w:b/>
                <w:color w:val="0D0D0D"/>
                <w:szCs w:val="21"/>
              </w:rPr>
            </w:pPr>
            <w:r w:rsidRPr="00B20B93">
              <w:rPr>
                <w:rFonts w:asciiTheme="minorEastAsia" w:hAnsiTheme="minorEastAsia" w:hint="eastAsia"/>
                <w:b/>
                <w:color w:val="0D0D0D"/>
                <w:szCs w:val="21"/>
              </w:rPr>
              <w:t>序</w:t>
            </w:r>
          </w:p>
          <w:p w:rsidR="00B20B93" w:rsidRPr="00B20B93" w:rsidRDefault="00B20B93" w:rsidP="00B20B93">
            <w:pPr>
              <w:widowControl/>
              <w:jc w:val="left"/>
              <w:rPr>
                <w:rFonts w:asciiTheme="minorEastAsia" w:hAnsiTheme="minorEastAsia"/>
                <w:b/>
                <w:color w:val="0D0D0D"/>
                <w:szCs w:val="21"/>
              </w:rPr>
            </w:pPr>
            <w:r w:rsidRPr="00B20B93">
              <w:rPr>
                <w:rFonts w:asciiTheme="minorEastAsia" w:hAnsiTheme="minorEastAsia" w:hint="eastAsia"/>
                <w:b/>
                <w:color w:val="0D0D0D"/>
                <w:szCs w:val="21"/>
              </w:rPr>
              <w:t>号</w:t>
            </w:r>
          </w:p>
        </w:tc>
        <w:tc>
          <w:tcPr>
            <w:tcW w:w="5493" w:type="dxa"/>
          </w:tcPr>
          <w:p w:rsidR="00B20B93" w:rsidRPr="00B20B93" w:rsidRDefault="00B20B93" w:rsidP="00B20B93">
            <w:pPr>
              <w:widowControl/>
              <w:jc w:val="left"/>
              <w:rPr>
                <w:rFonts w:asciiTheme="minorEastAsia" w:hAnsiTheme="minorEastAsia"/>
                <w:b/>
                <w:color w:val="0D0D0D"/>
                <w:szCs w:val="21"/>
              </w:rPr>
            </w:pPr>
            <w:r w:rsidRPr="00B20B93">
              <w:rPr>
                <w:rFonts w:asciiTheme="minorEastAsia" w:hAnsiTheme="minorEastAsia" w:hint="eastAsia"/>
                <w:b/>
                <w:color w:val="0D0D0D"/>
                <w:szCs w:val="21"/>
              </w:rPr>
              <w:t>论文专著名称/</w:t>
            </w:r>
          </w:p>
          <w:p w:rsidR="00B20B93" w:rsidRPr="00B20B93" w:rsidRDefault="00B20B93" w:rsidP="00B20B93">
            <w:pPr>
              <w:widowControl/>
              <w:jc w:val="left"/>
              <w:rPr>
                <w:rFonts w:asciiTheme="minorEastAsia" w:hAnsiTheme="minorEastAsia"/>
                <w:b/>
                <w:color w:val="0D0D0D"/>
                <w:szCs w:val="21"/>
              </w:rPr>
            </w:pPr>
            <w:r w:rsidRPr="00B20B93">
              <w:rPr>
                <w:rFonts w:asciiTheme="minorEastAsia" w:hAnsiTheme="minorEastAsia" w:hint="eastAsia"/>
                <w:b/>
                <w:color w:val="0D0D0D"/>
                <w:szCs w:val="21"/>
              </w:rPr>
              <w:t>刊名</w:t>
            </w:r>
            <w:r w:rsidR="00EB5AE2">
              <w:rPr>
                <w:rFonts w:asciiTheme="minorEastAsia" w:hAnsiTheme="minorEastAsia" w:hint="eastAsia"/>
                <w:b/>
                <w:color w:val="0D0D0D"/>
                <w:szCs w:val="21"/>
              </w:rPr>
              <w:t>/</w:t>
            </w:r>
            <w:r w:rsidRPr="00B20B93">
              <w:rPr>
                <w:rFonts w:asciiTheme="minorEastAsia" w:hAnsiTheme="minorEastAsia" w:hint="eastAsia"/>
                <w:b/>
                <w:color w:val="0D0D0D"/>
                <w:szCs w:val="21"/>
              </w:rPr>
              <w:t>作者</w:t>
            </w:r>
          </w:p>
        </w:tc>
        <w:tc>
          <w:tcPr>
            <w:tcW w:w="851" w:type="dxa"/>
          </w:tcPr>
          <w:p w:rsidR="00B20B93" w:rsidRPr="00B20B93" w:rsidRDefault="00B20B93" w:rsidP="00CC1D98">
            <w:pPr>
              <w:widowControl/>
              <w:jc w:val="left"/>
              <w:rPr>
                <w:rFonts w:asciiTheme="minorEastAsia" w:hAnsiTheme="minorEastAsia"/>
                <w:b/>
                <w:color w:val="0D0D0D"/>
                <w:szCs w:val="21"/>
              </w:rPr>
            </w:pPr>
            <w:r w:rsidRPr="00B20B93">
              <w:rPr>
                <w:rFonts w:asciiTheme="minorEastAsia" w:hAnsiTheme="minorEastAsia" w:hint="eastAsia"/>
                <w:b/>
                <w:color w:val="0D0D0D"/>
                <w:szCs w:val="21"/>
              </w:rPr>
              <w:t>影响因子</w:t>
            </w:r>
          </w:p>
        </w:tc>
        <w:tc>
          <w:tcPr>
            <w:tcW w:w="1134" w:type="dxa"/>
          </w:tcPr>
          <w:p w:rsidR="00B20B93" w:rsidRPr="00B20B93" w:rsidRDefault="00B20B93">
            <w:pPr>
              <w:widowControl/>
              <w:jc w:val="left"/>
              <w:rPr>
                <w:rFonts w:asciiTheme="minorEastAsia" w:hAnsiTheme="minorEastAsia"/>
                <w:b/>
                <w:color w:val="0D0D0D"/>
                <w:szCs w:val="21"/>
              </w:rPr>
            </w:pPr>
            <w:r w:rsidRPr="00B20B93">
              <w:rPr>
                <w:rFonts w:asciiTheme="minorEastAsia" w:hAnsiTheme="minorEastAsia" w:hint="eastAsia"/>
                <w:b/>
                <w:color w:val="0D0D0D"/>
                <w:szCs w:val="21"/>
              </w:rPr>
              <w:t>年卷页码</w:t>
            </w:r>
          </w:p>
        </w:tc>
        <w:tc>
          <w:tcPr>
            <w:tcW w:w="708" w:type="dxa"/>
          </w:tcPr>
          <w:p w:rsidR="00B20B93" w:rsidRPr="00B20B93" w:rsidRDefault="00B20B93" w:rsidP="00CC1D98">
            <w:pPr>
              <w:widowControl/>
              <w:jc w:val="left"/>
              <w:rPr>
                <w:rFonts w:asciiTheme="minorEastAsia" w:hAnsiTheme="minorEastAsia"/>
                <w:b/>
                <w:color w:val="0D0D0D"/>
                <w:szCs w:val="21"/>
              </w:rPr>
            </w:pPr>
            <w:r w:rsidRPr="00B20B93">
              <w:rPr>
                <w:rFonts w:asciiTheme="minorEastAsia" w:hAnsiTheme="minorEastAsia" w:hint="eastAsia"/>
                <w:b/>
                <w:color w:val="0D0D0D"/>
                <w:szCs w:val="21"/>
              </w:rPr>
              <w:t>发表时间</w:t>
            </w:r>
          </w:p>
        </w:tc>
        <w:tc>
          <w:tcPr>
            <w:tcW w:w="709" w:type="dxa"/>
          </w:tcPr>
          <w:p w:rsidR="00B20B93" w:rsidRPr="00B20B93" w:rsidRDefault="00B20B93" w:rsidP="00CC1D98">
            <w:pPr>
              <w:widowControl/>
              <w:jc w:val="left"/>
              <w:rPr>
                <w:rFonts w:asciiTheme="minorEastAsia" w:hAnsiTheme="minorEastAsia"/>
                <w:b/>
                <w:color w:val="0D0D0D"/>
                <w:szCs w:val="21"/>
              </w:rPr>
            </w:pPr>
            <w:r w:rsidRPr="00B20B93">
              <w:rPr>
                <w:rFonts w:asciiTheme="minorEastAsia" w:hAnsiTheme="minorEastAsia" w:hint="eastAsia"/>
                <w:b/>
                <w:color w:val="0D0D0D"/>
                <w:szCs w:val="21"/>
              </w:rPr>
              <w:t>通讯作者</w:t>
            </w:r>
          </w:p>
        </w:tc>
        <w:tc>
          <w:tcPr>
            <w:tcW w:w="709" w:type="dxa"/>
          </w:tcPr>
          <w:p w:rsidR="00B20B93" w:rsidRPr="00B20B93" w:rsidRDefault="00B20B93" w:rsidP="00CC1D98">
            <w:pPr>
              <w:widowControl/>
              <w:jc w:val="left"/>
              <w:rPr>
                <w:rFonts w:asciiTheme="minorEastAsia" w:hAnsiTheme="minorEastAsia"/>
                <w:b/>
                <w:color w:val="0D0D0D"/>
                <w:szCs w:val="21"/>
              </w:rPr>
            </w:pPr>
            <w:r w:rsidRPr="00B20B93">
              <w:rPr>
                <w:rFonts w:asciiTheme="minorEastAsia" w:hAnsiTheme="minorEastAsia" w:hint="eastAsia"/>
                <w:b/>
                <w:color w:val="0D0D0D"/>
                <w:szCs w:val="21"/>
              </w:rPr>
              <w:t>第一作者</w:t>
            </w:r>
          </w:p>
        </w:tc>
        <w:tc>
          <w:tcPr>
            <w:tcW w:w="1417" w:type="dxa"/>
          </w:tcPr>
          <w:p w:rsidR="00B20B93" w:rsidRPr="00B20B93" w:rsidRDefault="00B20B93">
            <w:pPr>
              <w:widowControl/>
              <w:jc w:val="left"/>
              <w:rPr>
                <w:rFonts w:asciiTheme="minorEastAsia" w:hAnsiTheme="minorEastAsia"/>
                <w:b/>
                <w:color w:val="0D0D0D"/>
                <w:szCs w:val="21"/>
              </w:rPr>
            </w:pPr>
            <w:r w:rsidRPr="00B20B93">
              <w:rPr>
                <w:rFonts w:asciiTheme="minorEastAsia" w:hAnsiTheme="minorEastAsia" w:hint="eastAsia"/>
                <w:b/>
                <w:color w:val="0D0D0D"/>
                <w:szCs w:val="21"/>
              </w:rPr>
              <w:t>国内作者</w:t>
            </w:r>
          </w:p>
        </w:tc>
        <w:tc>
          <w:tcPr>
            <w:tcW w:w="709" w:type="dxa"/>
          </w:tcPr>
          <w:p w:rsidR="00B20B93" w:rsidRPr="00B20B93" w:rsidRDefault="00B20B93" w:rsidP="00B20B93">
            <w:pPr>
              <w:widowControl/>
              <w:jc w:val="left"/>
              <w:rPr>
                <w:rFonts w:asciiTheme="minorEastAsia" w:hAnsiTheme="minorEastAsia"/>
                <w:b/>
                <w:color w:val="0D0D0D"/>
                <w:szCs w:val="21"/>
              </w:rPr>
            </w:pPr>
            <w:r w:rsidRPr="00B20B93">
              <w:rPr>
                <w:rFonts w:asciiTheme="minorEastAsia" w:hAnsiTheme="minorEastAsia"/>
                <w:b/>
                <w:color w:val="0D0D0D"/>
                <w:szCs w:val="21"/>
              </w:rPr>
              <w:t>SCI</w:t>
            </w:r>
            <w:r w:rsidRPr="00B20B93">
              <w:rPr>
                <w:rFonts w:asciiTheme="minorEastAsia" w:hAnsiTheme="minorEastAsia" w:hint="eastAsia"/>
                <w:b/>
                <w:color w:val="0D0D0D"/>
                <w:szCs w:val="21"/>
              </w:rPr>
              <w:t>他引次数</w:t>
            </w:r>
          </w:p>
        </w:tc>
        <w:tc>
          <w:tcPr>
            <w:tcW w:w="709" w:type="dxa"/>
          </w:tcPr>
          <w:p w:rsidR="00B20B93" w:rsidRPr="00B20B93" w:rsidRDefault="00B20B93" w:rsidP="00B20B93">
            <w:pPr>
              <w:widowControl/>
              <w:jc w:val="left"/>
              <w:rPr>
                <w:rFonts w:asciiTheme="minorEastAsia" w:hAnsiTheme="minorEastAsia"/>
                <w:b/>
                <w:color w:val="0D0D0D"/>
                <w:szCs w:val="21"/>
              </w:rPr>
            </w:pPr>
            <w:r w:rsidRPr="00B20B93">
              <w:rPr>
                <w:rFonts w:asciiTheme="minorEastAsia" w:hAnsiTheme="minorEastAsia" w:hint="eastAsia"/>
                <w:b/>
                <w:color w:val="0D0D0D"/>
                <w:szCs w:val="21"/>
              </w:rPr>
              <w:t>他引总次数</w:t>
            </w:r>
          </w:p>
        </w:tc>
        <w:tc>
          <w:tcPr>
            <w:tcW w:w="1134" w:type="dxa"/>
          </w:tcPr>
          <w:p w:rsidR="00B20B93" w:rsidRPr="00B20B93" w:rsidRDefault="00B20B93" w:rsidP="00B20B93">
            <w:pPr>
              <w:widowControl/>
              <w:jc w:val="left"/>
              <w:rPr>
                <w:rFonts w:asciiTheme="minorEastAsia" w:hAnsiTheme="minorEastAsia"/>
                <w:b/>
                <w:color w:val="0D0D0D"/>
                <w:szCs w:val="21"/>
              </w:rPr>
            </w:pPr>
            <w:r w:rsidRPr="00B20B93">
              <w:rPr>
                <w:rFonts w:asciiTheme="minorEastAsia" w:hAnsiTheme="minorEastAsia" w:hint="eastAsia"/>
                <w:b/>
                <w:color w:val="0D0D0D"/>
                <w:szCs w:val="21"/>
              </w:rPr>
              <w:t>知识产权是否归国内所有</w:t>
            </w:r>
          </w:p>
        </w:tc>
      </w:tr>
      <w:tr w:rsidR="00CC1D98" w:rsidRPr="00B20B93" w:rsidTr="00107018">
        <w:tc>
          <w:tcPr>
            <w:tcW w:w="427" w:type="dxa"/>
            <w:vAlign w:val="center"/>
          </w:tcPr>
          <w:p w:rsidR="00B20B93" w:rsidRPr="00107018" w:rsidRDefault="00107018" w:rsidP="00107018">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t>1</w:t>
            </w:r>
          </w:p>
        </w:tc>
        <w:tc>
          <w:tcPr>
            <w:tcW w:w="5493" w:type="dxa"/>
          </w:tcPr>
          <w:p w:rsidR="00B20B93" w:rsidRPr="00EB5AE2" w:rsidRDefault="00B20B93" w:rsidP="00CC1D98">
            <w:pPr>
              <w:widowControl/>
              <w:jc w:val="left"/>
              <w:rPr>
                <w:rFonts w:ascii="Times New Roman" w:hAnsi="Times New Roman" w:cs="Times New Roman"/>
                <w:color w:val="0D0D0D"/>
                <w:szCs w:val="21"/>
              </w:rPr>
            </w:pPr>
            <w:r w:rsidRPr="00EB5AE2">
              <w:rPr>
                <w:rFonts w:ascii="Times New Roman" w:hAnsi="Times New Roman" w:cs="Times New Roman"/>
                <w:color w:val="0D0D0D"/>
                <w:szCs w:val="21"/>
              </w:rPr>
              <w:t>Flexible counter</w:t>
            </w:r>
            <w:r w:rsidR="00CC1D98" w:rsidRPr="00EB5AE2">
              <w:rPr>
                <w:rFonts w:ascii="Times New Roman" w:hAnsi="Times New Roman" w:cs="Times New Roman"/>
                <w:color w:val="0D0D0D"/>
                <w:szCs w:val="21"/>
              </w:rPr>
              <w:t xml:space="preserve"> </w:t>
            </w:r>
            <w:r w:rsidRPr="00EB5AE2">
              <w:rPr>
                <w:rFonts w:ascii="Times New Roman" w:hAnsi="Times New Roman" w:cs="Times New Roman"/>
                <w:color w:val="0D0D0D"/>
                <w:szCs w:val="21"/>
              </w:rPr>
              <w:t>electrodes based on</w:t>
            </w:r>
            <w:r w:rsidR="00CC1D98" w:rsidRPr="00EB5AE2">
              <w:rPr>
                <w:rFonts w:ascii="Times New Roman" w:hAnsi="Times New Roman" w:cs="Times New Roman"/>
                <w:color w:val="0D0D0D"/>
                <w:szCs w:val="21"/>
              </w:rPr>
              <w:t xml:space="preserve"> </w:t>
            </w:r>
            <w:r w:rsidRPr="00EB5AE2">
              <w:rPr>
                <w:rFonts w:ascii="Times New Roman" w:hAnsi="Times New Roman" w:cs="Times New Roman"/>
                <w:color w:val="0D0D0D"/>
                <w:szCs w:val="21"/>
              </w:rPr>
              <w:t>mesoporous carbon</w:t>
            </w:r>
            <w:r w:rsidR="00CC1D98" w:rsidRPr="00EB5AE2">
              <w:rPr>
                <w:rFonts w:ascii="Times New Roman" w:hAnsi="Times New Roman" w:cs="Times New Roman"/>
                <w:color w:val="0D0D0D"/>
                <w:szCs w:val="21"/>
              </w:rPr>
              <w:t xml:space="preserve"> </w:t>
            </w:r>
            <w:r w:rsidRPr="00EB5AE2">
              <w:rPr>
                <w:rFonts w:ascii="Times New Roman" w:hAnsi="Times New Roman" w:cs="Times New Roman"/>
                <w:color w:val="0D0D0D"/>
                <w:szCs w:val="21"/>
              </w:rPr>
              <w:t>aerogel for highperformance</w:t>
            </w:r>
            <w:r w:rsidR="00CC1D98" w:rsidRPr="00EB5AE2">
              <w:rPr>
                <w:rFonts w:ascii="Times New Roman" w:hAnsi="Times New Roman" w:cs="Times New Roman"/>
                <w:color w:val="0D0D0D"/>
                <w:szCs w:val="21"/>
              </w:rPr>
              <w:t xml:space="preserve"> </w:t>
            </w:r>
            <w:r w:rsidRPr="00EB5AE2">
              <w:rPr>
                <w:rFonts w:ascii="Times New Roman" w:hAnsi="Times New Roman" w:cs="Times New Roman"/>
                <w:color w:val="0D0D0D"/>
                <w:szCs w:val="21"/>
              </w:rPr>
              <w:t>dyesensitized</w:t>
            </w:r>
            <w:r w:rsidR="00CC1D98" w:rsidRPr="00EB5AE2">
              <w:rPr>
                <w:rFonts w:ascii="Times New Roman" w:hAnsi="Times New Roman" w:cs="Times New Roman"/>
                <w:color w:val="0D0D0D"/>
                <w:szCs w:val="21"/>
              </w:rPr>
              <w:t xml:space="preserve"> </w:t>
            </w:r>
            <w:r w:rsidRPr="00EB5AE2">
              <w:rPr>
                <w:rFonts w:ascii="Times New Roman" w:hAnsi="Times New Roman" w:cs="Times New Roman"/>
                <w:color w:val="0D0D0D"/>
                <w:szCs w:val="21"/>
              </w:rPr>
              <w:t>solar</w:t>
            </w:r>
            <w:r w:rsidR="00CC1D98" w:rsidRPr="00EB5AE2">
              <w:rPr>
                <w:rFonts w:ascii="Times New Roman" w:hAnsi="Times New Roman" w:cs="Times New Roman"/>
                <w:color w:val="0D0D0D"/>
                <w:szCs w:val="21"/>
              </w:rPr>
              <w:t xml:space="preserve"> </w:t>
            </w:r>
            <w:r w:rsidRPr="00EB5AE2">
              <w:rPr>
                <w:rFonts w:ascii="Times New Roman" w:hAnsi="Times New Roman" w:cs="Times New Roman"/>
                <w:color w:val="0D0D0D"/>
                <w:szCs w:val="21"/>
              </w:rPr>
              <w:t>cells/</w:t>
            </w:r>
            <w:r w:rsidR="002E3000">
              <w:rPr>
                <w:rFonts w:ascii="Times New Roman" w:hAnsi="Times New Roman" w:cs="Times New Roman" w:hint="eastAsia"/>
                <w:color w:val="0D0D0D"/>
                <w:szCs w:val="21"/>
              </w:rPr>
              <w:t xml:space="preserve"> </w:t>
            </w:r>
            <w:r w:rsidRPr="00EB5AE2">
              <w:rPr>
                <w:rFonts w:ascii="Times New Roman" w:hAnsi="Times New Roman" w:cs="Times New Roman"/>
                <w:color w:val="0D0D0D"/>
                <w:szCs w:val="21"/>
              </w:rPr>
              <w:t>Journal of</w:t>
            </w:r>
            <w:r w:rsidR="00CC1D98" w:rsidRPr="00EB5AE2">
              <w:rPr>
                <w:rFonts w:ascii="Times New Roman" w:hAnsi="Times New Roman" w:cs="Times New Roman"/>
                <w:color w:val="0D0D0D"/>
                <w:szCs w:val="21"/>
              </w:rPr>
              <w:t xml:space="preserve"> </w:t>
            </w:r>
            <w:r w:rsidRPr="00EB5AE2">
              <w:rPr>
                <w:rFonts w:ascii="Times New Roman" w:hAnsi="Times New Roman" w:cs="Times New Roman"/>
                <w:color w:val="0D0D0D"/>
                <w:szCs w:val="21"/>
              </w:rPr>
              <w:t>Physical Chemistry</w:t>
            </w:r>
            <w:r w:rsidR="00CC1D98" w:rsidRPr="00EB5AE2">
              <w:rPr>
                <w:rFonts w:ascii="Times New Roman" w:hAnsi="Times New Roman" w:cs="Times New Roman"/>
                <w:color w:val="0D0D0D"/>
                <w:szCs w:val="21"/>
              </w:rPr>
              <w:t xml:space="preserve"> </w:t>
            </w:r>
            <w:r w:rsidRPr="00EB5AE2">
              <w:rPr>
                <w:rFonts w:ascii="Times New Roman" w:hAnsi="Times New Roman" w:cs="Times New Roman"/>
                <w:color w:val="0D0D0D"/>
                <w:szCs w:val="21"/>
              </w:rPr>
              <w:t>C/Bin Zhao*, Hui</w:t>
            </w:r>
            <w:r w:rsidR="00CC1D98" w:rsidRPr="00EB5AE2">
              <w:rPr>
                <w:rFonts w:ascii="Times New Roman" w:hAnsi="Times New Roman" w:cs="Times New Roman"/>
                <w:color w:val="0D0D0D"/>
                <w:szCs w:val="21"/>
              </w:rPr>
              <w:t xml:space="preserve"> </w:t>
            </w:r>
            <w:r w:rsidRPr="00EB5AE2">
              <w:rPr>
                <w:rFonts w:ascii="Times New Roman" w:hAnsi="Times New Roman" w:cs="Times New Roman"/>
                <w:color w:val="0D0D0D"/>
                <w:szCs w:val="21"/>
              </w:rPr>
              <w:t>Huang, Peng Jiang,</w:t>
            </w:r>
            <w:r w:rsidR="00CC1D98" w:rsidRPr="00EB5AE2">
              <w:rPr>
                <w:rFonts w:ascii="Times New Roman" w:hAnsi="Times New Roman" w:cs="Times New Roman"/>
                <w:color w:val="0D0D0D"/>
                <w:szCs w:val="21"/>
              </w:rPr>
              <w:t xml:space="preserve"> </w:t>
            </w:r>
            <w:r w:rsidRPr="00EB5AE2">
              <w:rPr>
                <w:rFonts w:ascii="Times New Roman" w:hAnsi="Times New Roman" w:cs="Times New Roman"/>
                <w:color w:val="0D0D0D"/>
                <w:szCs w:val="21"/>
              </w:rPr>
              <w:t>Huifang Zhao,</w:t>
            </w:r>
            <w:r w:rsidR="00CC1D98" w:rsidRPr="00EB5AE2">
              <w:rPr>
                <w:rFonts w:ascii="Times New Roman" w:hAnsi="Times New Roman" w:cs="Times New Roman"/>
                <w:color w:val="0D0D0D"/>
                <w:szCs w:val="21"/>
              </w:rPr>
              <w:t xml:space="preserve"> </w:t>
            </w:r>
            <w:r w:rsidRPr="00EB5AE2">
              <w:rPr>
                <w:rFonts w:ascii="Times New Roman" w:hAnsi="Times New Roman" w:cs="Times New Roman"/>
                <w:color w:val="0D0D0D"/>
                <w:szCs w:val="21"/>
              </w:rPr>
              <w:t>Xianwei Huang, Ping</w:t>
            </w:r>
            <w:r w:rsidR="00CC1D98" w:rsidRPr="00EB5AE2">
              <w:rPr>
                <w:rFonts w:ascii="Times New Roman" w:hAnsi="Times New Roman" w:cs="Times New Roman"/>
                <w:color w:val="0D0D0D"/>
                <w:szCs w:val="21"/>
              </w:rPr>
              <w:t xml:space="preserve"> </w:t>
            </w:r>
            <w:r w:rsidRPr="00EB5AE2">
              <w:rPr>
                <w:rFonts w:ascii="Times New Roman" w:hAnsi="Times New Roman" w:cs="Times New Roman"/>
                <w:color w:val="0D0D0D"/>
                <w:szCs w:val="21"/>
              </w:rPr>
              <w:t>Shen, Dingcai Wu,</w:t>
            </w:r>
            <w:r w:rsidR="00CC1D98" w:rsidRPr="00EB5AE2">
              <w:rPr>
                <w:rFonts w:ascii="Times New Roman" w:hAnsi="Times New Roman" w:cs="Times New Roman"/>
                <w:color w:val="0D0D0D"/>
                <w:szCs w:val="21"/>
              </w:rPr>
              <w:t xml:space="preserve"> </w:t>
            </w:r>
            <w:r w:rsidRPr="00EB5AE2">
              <w:rPr>
                <w:rFonts w:ascii="Times New Roman" w:hAnsi="Times New Roman" w:cs="Times New Roman"/>
                <w:color w:val="0D0D0D"/>
                <w:szCs w:val="21"/>
              </w:rPr>
              <w:t>Ruowen Fu, Songting</w:t>
            </w:r>
            <w:r w:rsidR="00CC1D98" w:rsidRPr="00EB5AE2">
              <w:rPr>
                <w:rFonts w:ascii="Times New Roman" w:hAnsi="Times New Roman" w:cs="Times New Roman"/>
                <w:color w:val="0D0D0D"/>
                <w:szCs w:val="21"/>
              </w:rPr>
              <w:t xml:space="preserve"> </w:t>
            </w:r>
            <w:r w:rsidRPr="00EB5AE2">
              <w:rPr>
                <w:rFonts w:ascii="Times New Roman" w:hAnsi="Times New Roman" w:cs="Times New Roman"/>
                <w:color w:val="0D0D0D"/>
                <w:szCs w:val="21"/>
              </w:rPr>
              <w:t>Tan</w:t>
            </w:r>
          </w:p>
        </w:tc>
        <w:tc>
          <w:tcPr>
            <w:tcW w:w="851" w:type="dxa"/>
          </w:tcPr>
          <w:p w:rsidR="00B20B93" w:rsidRPr="00107018" w:rsidRDefault="00B20B93" w:rsidP="002E3000">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4.</w:t>
            </w:r>
            <w:r w:rsidR="002E3000">
              <w:rPr>
                <w:rFonts w:ascii="Times New Roman" w:hAnsi="Times New Roman" w:cs="Times New Roman" w:hint="eastAsia"/>
                <w:color w:val="0D0D0D"/>
                <w:szCs w:val="21"/>
              </w:rPr>
              <w:t>309</w:t>
            </w:r>
          </w:p>
        </w:tc>
        <w:tc>
          <w:tcPr>
            <w:tcW w:w="1134" w:type="dxa"/>
          </w:tcPr>
          <w:p w:rsidR="00B20B93" w:rsidRPr="00107018" w:rsidRDefault="00B20B93" w:rsidP="00B20B93">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2011</w:t>
            </w:r>
            <w:r w:rsidRPr="00107018">
              <w:rPr>
                <w:rFonts w:ascii="Times New Roman" w:hAnsi="Times New Roman" w:cs="Times New Roman"/>
                <w:color w:val="0D0D0D"/>
                <w:szCs w:val="21"/>
              </w:rPr>
              <w:t>年</w:t>
            </w:r>
            <w:r w:rsidRPr="00107018">
              <w:rPr>
                <w:rFonts w:ascii="Times New Roman" w:hAnsi="Times New Roman" w:cs="Times New Roman"/>
                <w:color w:val="0D0D0D"/>
                <w:szCs w:val="21"/>
              </w:rPr>
              <w:t>115</w:t>
            </w:r>
            <w:r w:rsidRPr="00107018">
              <w:rPr>
                <w:rFonts w:ascii="Times New Roman" w:hAnsi="Times New Roman" w:cs="Times New Roman"/>
                <w:color w:val="0D0D0D"/>
                <w:szCs w:val="21"/>
              </w:rPr>
              <w:t>卷</w:t>
            </w:r>
            <w:r w:rsidRPr="00107018">
              <w:rPr>
                <w:rFonts w:ascii="Times New Roman" w:hAnsi="Times New Roman" w:cs="Times New Roman"/>
                <w:color w:val="0D0D0D"/>
                <w:szCs w:val="21"/>
              </w:rPr>
              <w:t>22615-22621</w:t>
            </w:r>
            <w:r w:rsidRPr="00107018">
              <w:rPr>
                <w:rFonts w:ascii="Times New Roman" w:hAnsi="Times New Roman" w:cs="Times New Roman"/>
                <w:color w:val="0D0D0D"/>
                <w:szCs w:val="21"/>
              </w:rPr>
              <w:t>页</w:t>
            </w:r>
          </w:p>
        </w:tc>
        <w:tc>
          <w:tcPr>
            <w:tcW w:w="708" w:type="dxa"/>
          </w:tcPr>
          <w:p w:rsidR="00B20B93" w:rsidRPr="00107018" w:rsidRDefault="00B20B93" w:rsidP="00B20B93">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2011</w:t>
            </w:r>
            <w:r w:rsidRPr="00107018">
              <w:rPr>
                <w:rFonts w:ascii="Times New Roman" w:hAnsi="Times New Roman" w:cs="Times New Roman"/>
                <w:color w:val="0D0D0D"/>
                <w:szCs w:val="21"/>
              </w:rPr>
              <w:t>年</w:t>
            </w:r>
            <w:r w:rsidRPr="00107018">
              <w:rPr>
                <w:rFonts w:ascii="Times New Roman" w:hAnsi="Times New Roman" w:cs="Times New Roman"/>
                <w:color w:val="0D0D0D"/>
                <w:szCs w:val="21"/>
              </w:rPr>
              <w:t>11</w:t>
            </w:r>
            <w:r w:rsidRPr="00107018">
              <w:rPr>
                <w:rFonts w:ascii="Times New Roman" w:hAnsi="Times New Roman" w:cs="Times New Roman"/>
                <w:color w:val="0D0D0D"/>
                <w:szCs w:val="21"/>
              </w:rPr>
              <w:t>月</w:t>
            </w:r>
            <w:r w:rsidRPr="00107018">
              <w:rPr>
                <w:rFonts w:ascii="Times New Roman" w:hAnsi="Times New Roman" w:cs="Times New Roman"/>
                <w:color w:val="0D0D0D"/>
                <w:szCs w:val="21"/>
              </w:rPr>
              <w:t>01</w:t>
            </w:r>
            <w:r w:rsidRPr="00107018">
              <w:rPr>
                <w:rFonts w:ascii="Times New Roman" w:hAnsi="Times New Roman" w:cs="Times New Roman"/>
                <w:color w:val="0D0D0D"/>
                <w:szCs w:val="21"/>
              </w:rPr>
              <w:t>日</w:t>
            </w:r>
          </w:p>
        </w:tc>
        <w:tc>
          <w:tcPr>
            <w:tcW w:w="709" w:type="dxa"/>
          </w:tcPr>
          <w:p w:rsidR="00B20B93" w:rsidRPr="00107018" w:rsidRDefault="00B20B93">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赵斌</w:t>
            </w:r>
          </w:p>
        </w:tc>
        <w:tc>
          <w:tcPr>
            <w:tcW w:w="709" w:type="dxa"/>
          </w:tcPr>
          <w:p w:rsidR="00B20B93" w:rsidRPr="00107018" w:rsidRDefault="00B20B93">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赵斌</w:t>
            </w:r>
          </w:p>
        </w:tc>
        <w:tc>
          <w:tcPr>
            <w:tcW w:w="1417" w:type="dxa"/>
          </w:tcPr>
          <w:p w:rsidR="00B20B93" w:rsidRPr="00107018" w:rsidRDefault="00B20B93" w:rsidP="00B20B93">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赵斌，黄辉，江彭，赵慧芳，黄先威，沈平，吴丁财，符若文，谭松庭</w:t>
            </w:r>
          </w:p>
        </w:tc>
        <w:tc>
          <w:tcPr>
            <w:tcW w:w="709" w:type="dxa"/>
            <w:vAlign w:val="center"/>
          </w:tcPr>
          <w:p w:rsidR="00B20B93" w:rsidRPr="00107018" w:rsidRDefault="002E3000" w:rsidP="00107018">
            <w:pPr>
              <w:widowControl/>
              <w:jc w:val="center"/>
              <w:rPr>
                <w:rFonts w:ascii="Times New Roman" w:hAnsi="Times New Roman" w:cs="Times New Roman"/>
                <w:color w:val="0D0D0D"/>
                <w:szCs w:val="21"/>
              </w:rPr>
            </w:pPr>
            <w:r>
              <w:rPr>
                <w:rFonts w:ascii="Times New Roman" w:hAnsi="Times New Roman" w:cs="Times New Roman" w:hint="eastAsia"/>
                <w:color w:val="0D0D0D"/>
                <w:szCs w:val="21"/>
              </w:rPr>
              <w:t>46</w:t>
            </w:r>
          </w:p>
        </w:tc>
        <w:tc>
          <w:tcPr>
            <w:tcW w:w="709" w:type="dxa"/>
            <w:vAlign w:val="center"/>
          </w:tcPr>
          <w:p w:rsidR="00B20B93" w:rsidRPr="00107018" w:rsidRDefault="002E3000" w:rsidP="00107018">
            <w:pPr>
              <w:widowControl/>
              <w:jc w:val="center"/>
              <w:rPr>
                <w:rFonts w:ascii="Times New Roman" w:hAnsi="Times New Roman" w:cs="Times New Roman"/>
                <w:color w:val="0D0D0D"/>
                <w:szCs w:val="21"/>
              </w:rPr>
            </w:pPr>
            <w:r>
              <w:rPr>
                <w:rFonts w:ascii="Times New Roman" w:hAnsi="Times New Roman" w:cs="Times New Roman" w:hint="eastAsia"/>
                <w:color w:val="0D0D0D"/>
                <w:szCs w:val="21"/>
              </w:rPr>
              <w:t>65</w:t>
            </w:r>
          </w:p>
        </w:tc>
        <w:tc>
          <w:tcPr>
            <w:tcW w:w="1134" w:type="dxa"/>
            <w:vAlign w:val="center"/>
          </w:tcPr>
          <w:p w:rsidR="00B20B93" w:rsidRPr="00107018" w:rsidRDefault="00B20B93" w:rsidP="00107018">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t>是</w:t>
            </w:r>
          </w:p>
        </w:tc>
      </w:tr>
      <w:tr w:rsidR="00CC1D98" w:rsidRPr="00B20B93" w:rsidTr="00107018">
        <w:trPr>
          <w:trHeight w:val="1629"/>
        </w:trPr>
        <w:tc>
          <w:tcPr>
            <w:tcW w:w="427" w:type="dxa"/>
            <w:vAlign w:val="center"/>
          </w:tcPr>
          <w:p w:rsidR="00B20B93" w:rsidRPr="00107018" w:rsidRDefault="00107018" w:rsidP="00107018">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t>2</w:t>
            </w:r>
          </w:p>
        </w:tc>
        <w:tc>
          <w:tcPr>
            <w:tcW w:w="5493" w:type="dxa"/>
          </w:tcPr>
          <w:p w:rsidR="00B20B93" w:rsidRPr="00EB5AE2" w:rsidRDefault="002E3000" w:rsidP="00EB5AE2">
            <w:pPr>
              <w:widowControl/>
              <w:jc w:val="left"/>
              <w:rPr>
                <w:rFonts w:ascii="Times New Roman" w:hAnsi="Times New Roman" w:cs="Times New Roman"/>
                <w:color w:val="0D0D0D"/>
                <w:szCs w:val="21"/>
              </w:rPr>
            </w:pPr>
            <w:r w:rsidRPr="002E3000">
              <w:rPr>
                <w:rFonts w:ascii="Times New Roman" w:hAnsi="Times New Roman" w:cs="Times New Roman"/>
                <w:color w:val="0D0D0D"/>
                <w:szCs w:val="21"/>
              </w:rPr>
              <w:t>Flexible counter electrodes based on nitrogen-doped carbon aerogels with tunable pore structure for high-performance dye-sensitized solar cells</w:t>
            </w:r>
            <w:r>
              <w:rPr>
                <w:rFonts w:ascii="Times New Roman" w:hAnsi="Times New Roman" w:cs="Times New Roman" w:hint="eastAsia"/>
                <w:color w:val="0D0D0D"/>
                <w:szCs w:val="21"/>
              </w:rPr>
              <w:t>/Carbon/</w:t>
            </w:r>
            <w:r w:rsidRPr="002E3000">
              <w:rPr>
                <w:rFonts w:ascii="Times New Roman" w:hAnsi="Times New Roman" w:cs="Times New Roman"/>
                <w:color w:val="0D0D0D"/>
                <w:szCs w:val="21"/>
              </w:rPr>
              <w:t xml:space="preserve">Ying Yang, </w:t>
            </w:r>
            <w:r w:rsidRPr="00C70928">
              <w:rPr>
                <w:rFonts w:ascii="Times New Roman" w:hAnsi="Times New Roman" w:cs="Times New Roman"/>
                <w:color w:val="0D0D0D"/>
                <w:szCs w:val="21"/>
              </w:rPr>
              <w:t>Bin Zhao*</w:t>
            </w:r>
            <w:r w:rsidRPr="002E3000">
              <w:rPr>
                <w:rFonts w:ascii="Times New Roman" w:hAnsi="Times New Roman" w:cs="Times New Roman"/>
                <w:color w:val="0D0D0D"/>
                <w:szCs w:val="21"/>
              </w:rPr>
              <w:t>, Peng Tang, Zhencai Cao, Meihua Huang</w:t>
            </w:r>
            <w:r w:rsidRPr="006C26ED">
              <w:rPr>
                <w:rFonts w:ascii="Times New Roman" w:hAnsi="Times New Roman" w:cs="Times New Roman"/>
                <w:color w:val="0D0D0D"/>
                <w:szCs w:val="21"/>
              </w:rPr>
              <w:t>*</w:t>
            </w:r>
            <w:r w:rsidRPr="002E3000">
              <w:rPr>
                <w:rFonts w:ascii="Times New Roman" w:hAnsi="Times New Roman" w:cs="Times New Roman"/>
                <w:color w:val="0D0D0D"/>
                <w:szCs w:val="21"/>
              </w:rPr>
              <w:t>,</w:t>
            </w:r>
            <w:r w:rsidRPr="002E3000">
              <w:rPr>
                <w:rFonts w:ascii="Times New Roman" w:hAnsi="Times New Roman" w:cs="Times New Roman" w:hint="eastAsia"/>
                <w:color w:val="0D0D0D"/>
                <w:szCs w:val="21"/>
              </w:rPr>
              <w:t xml:space="preserve"> </w:t>
            </w:r>
            <w:r w:rsidRPr="002E3000">
              <w:rPr>
                <w:rFonts w:ascii="Times New Roman" w:hAnsi="Times New Roman" w:cs="Times New Roman"/>
                <w:color w:val="0D0D0D"/>
                <w:szCs w:val="21"/>
              </w:rPr>
              <w:t>Songting Tan</w:t>
            </w:r>
            <w:r w:rsidRPr="002E3000">
              <w:rPr>
                <w:rFonts w:ascii="Times New Roman" w:hAnsi="Times New Roman" w:cs="Times New Roman" w:hint="eastAsia"/>
                <w:color w:val="0D0D0D"/>
                <w:szCs w:val="21"/>
              </w:rPr>
              <w:t xml:space="preserve">, </w:t>
            </w:r>
          </w:p>
        </w:tc>
        <w:tc>
          <w:tcPr>
            <w:tcW w:w="851" w:type="dxa"/>
          </w:tcPr>
          <w:p w:rsidR="00B20B93" w:rsidRPr="00107018" w:rsidRDefault="002E3000" w:rsidP="001B3243">
            <w:pPr>
              <w:widowControl/>
              <w:jc w:val="left"/>
              <w:rPr>
                <w:rFonts w:ascii="Times New Roman" w:hAnsi="Times New Roman" w:cs="Times New Roman"/>
                <w:color w:val="0D0D0D"/>
                <w:szCs w:val="21"/>
              </w:rPr>
            </w:pPr>
            <w:r>
              <w:rPr>
                <w:rFonts w:ascii="Times New Roman" w:hAnsi="Times New Roman" w:cs="Times New Roman" w:hint="eastAsia"/>
                <w:color w:val="0D0D0D"/>
                <w:szCs w:val="21"/>
              </w:rPr>
              <w:t>7.466</w:t>
            </w:r>
          </w:p>
        </w:tc>
        <w:tc>
          <w:tcPr>
            <w:tcW w:w="1134" w:type="dxa"/>
          </w:tcPr>
          <w:p w:rsidR="00B20B93" w:rsidRPr="00107018" w:rsidRDefault="002E3000" w:rsidP="002E3000">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201</w:t>
            </w:r>
            <w:r>
              <w:rPr>
                <w:rFonts w:ascii="Times New Roman" w:hAnsi="Times New Roman" w:cs="Times New Roman" w:hint="eastAsia"/>
                <w:color w:val="0D0D0D"/>
                <w:szCs w:val="21"/>
              </w:rPr>
              <w:t>4</w:t>
            </w:r>
            <w:r w:rsidR="00C94494" w:rsidRPr="00107018">
              <w:rPr>
                <w:rFonts w:ascii="Times New Roman" w:hAnsi="Times New Roman" w:cs="Times New Roman"/>
                <w:color w:val="0D0D0D"/>
                <w:szCs w:val="21"/>
              </w:rPr>
              <w:t>年</w:t>
            </w:r>
            <w:r>
              <w:rPr>
                <w:rFonts w:ascii="Times New Roman" w:hAnsi="Times New Roman" w:cs="Times New Roman" w:hint="eastAsia"/>
                <w:color w:val="0D0D0D"/>
                <w:szCs w:val="21"/>
              </w:rPr>
              <w:t>77</w:t>
            </w:r>
            <w:r w:rsidR="00C94494" w:rsidRPr="00107018">
              <w:rPr>
                <w:rFonts w:ascii="Times New Roman" w:hAnsi="Times New Roman" w:cs="Times New Roman"/>
                <w:color w:val="0D0D0D"/>
                <w:szCs w:val="21"/>
              </w:rPr>
              <w:t>卷</w:t>
            </w:r>
            <w:r w:rsidRPr="00107018">
              <w:rPr>
                <w:rFonts w:ascii="Times New Roman" w:hAnsi="Times New Roman" w:cs="Times New Roman"/>
                <w:color w:val="0D0D0D"/>
                <w:szCs w:val="21"/>
              </w:rPr>
              <w:t>1</w:t>
            </w:r>
            <w:r>
              <w:rPr>
                <w:rFonts w:ascii="Times New Roman" w:hAnsi="Times New Roman" w:cs="Times New Roman" w:hint="eastAsia"/>
                <w:color w:val="0D0D0D"/>
                <w:szCs w:val="21"/>
              </w:rPr>
              <w:t>13</w:t>
            </w:r>
            <w:r w:rsidR="00C94494" w:rsidRPr="00107018">
              <w:rPr>
                <w:rFonts w:ascii="Times New Roman" w:hAnsi="Times New Roman" w:cs="Times New Roman"/>
                <w:color w:val="0D0D0D"/>
                <w:szCs w:val="21"/>
              </w:rPr>
              <w:t>-</w:t>
            </w:r>
            <w:r w:rsidRPr="00107018">
              <w:rPr>
                <w:rFonts w:ascii="Times New Roman" w:hAnsi="Times New Roman" w:cs="Times New Roman"/>
                <w:color w:val="0D0D0D"/>
                <w:szCs w:val="21"/>
              </w:rPr>
              <w:t>1</w:t>
            </w:r>
            <w:r>
              <w:rPr>
                <w:rFonts w:ascii="Times New Roman" w:hAnsi="Times New Roman" w:cs="Times New Roman" w:hint="eastAsia"/>
                <w:color w:val="0D0D0D"/>
                <w:szCs w:val="21"/>
              </w:rPr>
              <w:t>21</w:t>
            </w:r>
            <w:r w:rsidR="00C94494" w:rsidRPr="00107018">
              <w:rPr>
                <w:rFonts w:ascii="Times New Roman" w:hAnsi="Times New Roman" w:cs="Times New Roman"/>
                <w:color w:val="0D0D0D"/>
                <w:szCs w:val="21"/>
              </w:rPr>
              <w:t>页</w:t>
            </w:r>
          </w:p>
        </w:tc>
        <w:tc>
          <w:tcPr>
            <w:tcW w:w="708" w:type="dxa"/>
          </w:tcPr>
          <w:p w:rsidR="00B20B93" w:rsidRPr="00107018" w:rsidRDefault="002E3000" w:rsidP="002E3000">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201</w:t>
            </w:r>
            <w:r>
              <w:rPr>
                <w:rFonts w:ascii="Times New Roman" w:hAnsi="Times New Roman" w:cs="Times New Roman" w:hint="eastAsia"/>
                <w:color w:val="0D0D0D"/>
                <w:szCs w:val="21"/>
              </w:rPr>
              <w:t>4</w:t>
            </w:r>
            <w:r w:rsidR="00C94494" w:rsidRPr="00107018">
              <w:rPr>
                <w:rFonts w:ascii="Times New Roman" w:hAnsi="Times New Roman" w:cs="Times New Roman"/>
                <w:color w:val="0D0D0D"/>
                <w:szCs w:val="21"/>
              </w:rPr>
              <w:t>年</w:t>
            </w:r>
            <w:r w:rsidRPr="00107018">
              <w:rPr>
                <w:rFonts w:ascii="Times New Roman" w:hAnsi="Times New Roman" w:cs="Times New Roman"/>
                <w:color w:val="0D0D0D"/>
                <w:szCs w:val="21"/>
              </w:rPr>
              <w:t>0</w:t>
            </w:r>
            <w:r>
              <w:rPr>
                <w:rFonts w:ascii="Times New Roman" w:hAnsi="Times New Roman" w:cs="Times New Roman" w:hint="eastAsia"/>
                <w:color w:val="0D0D0D"/>
                <w:szCs w:val="21"/>
              </w:rPr>
              <w:t>5</w:t>
            </w:r>
            <w:r w:rsidR="00C94494" w:rsidRPr="00107018">
              <w:rPr>
                <w:rFonts w:ascii="Times New Roman" w:hAnsi="Times New Roman" w:cs="Times New Roman"/>
                <w:color w:val="0D0D0D"/>
                <w:szCs w:val="21"/>
              </w:rPr>
              <w:t>月</w:t>
            </w:r>
            <w:r>
              <w:rPr>
                <w:rFonts w:ascii="Times New Roman" w:hAnsi="Times New Roman" w:cs="Times New Roman" w:hint="eastAsia"/>
                <w:color w:val="0D0D0D"/>
                <w:szCs w:val="21"/>
              </w:rPr>
              <w:t>14</w:t>
            </w:r>
            <w:r w:rsidR="00C94494" w:rsidRPr="00107018">
              <w:rPr>
                <w:rFonts w:ascii="Times New Roman" w:hAnsi="Times New Roman" w:cs="Times New Roman"/>
                <w:color w:val="0D0D0D"/>
                <w:szCs w:val="21"/>
              </w:rPr>
              <w:t>日</w:t>
            </w:r>
          </w:p>
        </w:tc>
        <w:tc>
          <w:tcPr>
            <w:tcW w:w="709" w:type="dxa"/>
          </w:tcPr>
          <w:p w:rsidR="00B20B93" w:rsidRPr="00107018" w:rsidRDefault="002E3000" w:rsidP="00C94494">
            <w:pPr>
              <w:autoSpaceDE w:val="0"/>
              <w:autoSpaceDN w:val="0"/>
              <w:adjustRightInd w:val="0"/>
              <w:jc w:val="left"/>
              <w:rPr>
                <w:rFonts w:ascii="Times New Roman" w:hAnsi="Times New Roman" w:cs="Times New Roman"/>
                <w:color w:val="0D0D0D"/>
                <w:szCs w:val="21"/>
              </w:rPr>
            </w:pPr>
            <w:r>
              <w:rPr>
                <w:rFonts w:ascii="Times New Roman" w:hAnsi="Times New Roman" w:cs="Times New Roman" w:hint="eastAsia"/>
                <w:kern w:val="0"/>
                <w:szCs w:val="21"/>
              </w:rPr>
              <w:t>赵斌</w:t>
            </w:r>
          </w:p>
        </w:tc>
        <w:tc>
          <w:tcPr>
            <w:tcW w:w="709" w:type="dxa"/>
          </w:tcPr>
          <w:p w:rsidR="00B20B93" w:rsidRPr="00107018" w:rsidRDefault="002E3000">
            <w:pPr>
              <w:widowControl/>
              <w:jc w:val="left"/>
              <w:rPr>
                <w:rFonts w:ascii="Times New Roman" w:hAnsi="Times New Roman" w:cs="Times New Roman"/>
                <w:color w:val="0D0D0D"/>
                <w:szCs w:val="21"/>
              </w:rPr>
            </w:pPr>
            <w:r>
              <w:rPr>
                <w:rFonts w:ascii="Times New Roman" w:hAnsi="Times New Roman" w:cs="Times New Roman" w:hint="eastAsia"/>
                <w:color w:val="0D0D0D"/>
                <w:szCs w:val="21"/>
              </w:rPr>
              <w:t>杨英</w:t>
            </w:r>
          </w:p>
        </w:tc>
        <w:tc>
          <w:tcPr>
            <w:tcW w:w="1417" w:type="dxa"/>
          </w:tcPr>
          <w:p w:rsidR="00B20B93" w:rsidRPr="00107018" w:rsidRDefault="002E3000" w:rsidP="002E3000">
            <w:pPr>
              <w:widowControl/>
              <w:jc w:val="left"/>
              <w:rPr>
                <w:rFonts w:ascii="Times New Roman" w:hAnsi="Times New Roman" w:cs="Times New Roman"/>
                <w:color w:val="0D0D0D"/>
                <w:szCs w:val="21"/>
              </w:rPr>
            </w:pPr>
            <w:r>
              <w:rPr>
                <w:rFonts w:ascii="Times New Roman" w:hAnsi="Times New Roman" w:cs="Times New Roman" w:hint="eastAsia"/>
                <w:color w:val="0D0D0D"/>
                <w:szCs w:val="21"/>
              </w:rPr>
              <w:t>杨</w:t>
            </w:r>
            <w:r w:rsidRPr="002E3000">
              <w:rPr>
                <w:rFonts w:ascii="Times New Roman" w:hAnsi="Times New Roman" w:cs="Times New Roman" w:hint="eastAsia"/>
                <w:color w:val="0D0D0D"/>
                <w:szCs w:val="21"/>
              </w:rPr>
              <w:t>英，赵斌，汤鹏，曹振财，黄美华，谭松庭</w:t>
            </w:r>
          </w:p>
        </w:tc>
        <w:tc>
          <w:tcPr>
            <w:tcW w:w="709" w:type="dxa"/>
            <w:vAlign w:val="center"/>
          </w:tcPr>
          <w:p w:rsidR="00B20B93" w:rsidRPr="00107018" w:rsidRDefault="002E3000" w:rsidP="00107018">
            <w:pPr>
              <w:widowControl/>
              <w:jc w:val="center"/>
              <w:rPr>
                <w:rFonts w:ascii="Times New Roman" w:hAnsi="Times New Roman" w:cs="Times New Roman"/>
                <w:color w:val="0D0D0D"/>
                <w:szCs w:val="21"/>
              </w:rPr>
            </w:pPr>
            <w:r>
              <w:rPr>
                <w:rFonts w:ascii="Times New Roman" w:hAnsi="Times New Roman" w:cs="Times New Roman" w:hint="eastAsia"/>
                <w:color w:val="0D0D0D"/>
                <w:szCs w:val="21"/>
              </w:rPr>
              <w:t>28</w:t>
            </w:r>
          </w:p>
        </w:tc>
        <w:tc>
          <w:tcPr>
            <w:tcW w:w="709" w:type="dxa"/>
            <w:vAlign w:val="center"/>
          </w:tcPr>
          <w:p w:rsidR="00B20B93" w:rsidRPr="00107018" w:rsidRDefault="002E3000" w:rsidP="00107018">
            <w:pPr>
              <w:widowControl/>
              <w:jc w:val="center"/>
              <w:rPr>
                <w:rFonts w:ascii="Times New Roman" w:hAnsi="Times New Roman" w:cs="Times New Roman"/>
                <w:color w:val="0D0D0D"/>
                <w:szCs w:val="21"/>
              </w:rPr>
            </w:pPr>
            <w:r>
              <w:rPr>
                <w:rFonts w:ascii="Times New Roman" w:hAnsi="Times New Roman" w:cs="Times New Roman" w:hint="eastAsia"/>
                <w:color w:val="0D0D0D"/>
                <w:szCs w:val="21"/>
              </w:rPr>
              <w:t>28</w:t>
            </w:r>
          </w:p>
        </w:tc>
        <w:tc>
          <w:tcPr>
            <w:tcW w:w="1134" w:type="dxa"/>
            <w:vAlign w:val="center"/>
          </w:tcPr>
          <w:p w:rsidR="00B20B93" w:rsidRPr="00107018" w:rsidRDefault="00C94494" w:rsidP="00107018">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t>是</w:t>
            </w:r>
          </w:p>
        </w:tc>
      </w:tr>
      <w:tr w:rsidR="002E3000" w:rsidRPr="00B20B93" w:rsidTr="00107018">
        <w:tc>
          <w:tcPr>
            <w:tcW w:w="427" w:type="dxa"/>
            <w:vAlign w:val="center"/>
          </w:tcPr>
          <w:p w:rsidR="002E3000" w:rsidRPr="00107018" w:rsidRDefault="002E3000" w:rsidP="00107018">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t>3</w:t>
            </w:r>
          </w:p>
        </w:tc>
        <w:tc>
          <w:tcPr>
            <w:tcW w:w="5493" w:type="dxa"/>
          </w:tcPr>
          <w:p w:rsidR="002E3000" w:rsidRPr="00EB5AE2" w:rsidRDefault="002E3000" w:rsidP="00EB5AE2">
            <w:pPr>
              <w:widowControl/>
              <w:jc w:val="left"/>
              <w:rPr>
                <w:rFonts w:ascii="Times New Roman" w:hAnsi="Times New Roman" w:cs="Times New Roman"/>
                <w:color w:val="0D0D0D"/>
                <w:szCs w:val="21"/>
              </w:rPr>
            </w:pPr>
            <w:r w:rsidRPr="0039155F">
              <w:rPr>
                <w:rFonts w:ascii="Times New Roman" w:hAnsi="Times New Roman" w:cs="Times New Roman"/>
              </w:rPr>
              <w:t xml:space="preserve">Synthesis and </w:t>
            </w:r>
            <w:r>
              <w:rPr>
                <w:rFonts w:ascii="Times New Roman" w:hAnsi="Times New Roman" w:cs="Times New Roman" w:hint="eastAsia"/>
              </w:rPr>
              <w:t>p</w:t>
            </w:r>
            <w:r w:rsidRPr="0039155F">
              <w:rPr>
                <w:rFonts w:ascii="Times New Roman" w:hAnsi="Times New Roman" w:cs="Times New Roman"/>
              </w:rPr>
              <w:t xml:space="preserve">hotovoltaic </w:t>
            </w:r>
            <w:r>
              <w:rPr>
                <w:rFonts w:ascii="Times New Roman" w:hAnsi="Times New Roman" w:cs="Times New Roman" w:hint="eastAsia"/>
              </w:rPr>
              <w:t>p</w:t>
            </w:r>
            <w:r w:rsidRPr="0039155F">
              <w:rPr>
                <w:rFonts w:ascii="Times New Roman" w:hAnsi="Times New Roman" w:cs="Times New Roman"/>
              </w:rPr>
              <w:t xml:space="preserve">roperties of </w:t>
            </w:r>
            <w:r>
              <w:rPr>
                <w:rFonts w:ascii="Times New Roman" w:hAnsi="Times New Roman" w:cs="Times New Roman" w:hint="eastAsia"/>
              </w:rPr>
              <w:t>c</w:t>
            </w:r>
            <w:r w:rsidRPr="0039155F">
              <w:rPr>
                <w:rFonts w:ascii="Times New Roman" w:hAnsi="Times New Roman" w:cs="Times New Roman"/>
              </w:rPr>
              <w:t xml:space="preserve">opolymers </w:t>
            </w:r>
            <w:r>
              <w:rPr>
                <w:rFonts w:ascii="Times New Roman" w:hAnsi="Times New Roman" w:cs="Times New Roman" w:hint="eastAsia"/>
              </w:rPr>
              <w:t>b</w:t>
            </w:r>
            <w:r w:rsidRPr="0039155F">
              <w:rPr>
                <w:rFonts w:ascii="Times New Roman" w:hAnsi="Times New Roman" w:cs="Times New Roman"/>
              </w:rPr>
              <w:t xml:space="preserve">ased on </w:t>
            </w:r>
            <w:r>
              <w:rPr>
                <w:rFonts w:ascii="Times New Roman" w:hAnsi="Times New Roman" w:cs="Times New Roman" w:hint="eastAsia"/>
              </w:rPr>
              <w:t>b</w:t>
            </w:r>
            <w:r>
              <w:rPr>
                <w:rFonts w:ascii="Times New Roman" w:hAnsi="Times New Roman" w:cs="Times New Roman"/>
              </w:rPr>
              <w:t>enzo</w:t>
            </w:r>
            <w:r>
              <w:rPr>
                <w:rFonts w:ascii="Times New Roman" w:hAnsi="Times New Roman" w:cs="Times New Roman" w:hint="eastAsia"/>
              </w:rPr>
              <w:t>[</w:t>
            </w:r>
            <w:r>
              <w:rPr>
                <w:rFonts w:ascii="Times New Roman" w:hAnsi="Times New Roman" w:cs="Times New Roman"/>
              </w:rPr>
              <w:t>1,2-b:4,5-b</w:t>
            </w:r>
            <w:r w:rsidRPr="0039155F">
              <w:rPr>
                <w:rFonts w:ascii="Times New Roman" w:hAnsi="Times New Roman" w:cs="Times New Roman"/>
              </w:rPr>
              <w:t>'</w:t>
            </w:r>
            <w:r>
              <w:rPr>
                <w:rFonts w:ascii="Times New Roman" w:hAnsi="Times New Roman" w:cs="Times New Roman" w:hint="eastAsia"/>
              </w:rPr>
              <w:t>]</w:t>
            </w:r>
            <w:r w:rsidRPr="0039155F">
              <w:rPr>
                <w:rFonts w:ascii="Times New Roman" w:hAnsi="Times New Roman" w:cs="Times New Roman"/>
              </w:rPr>
              <w:t xml:space="preserve">dithiophene and </w:t>
            </w:r>
            <w:r>
              <w:rPr>
                <w:rFonts w:ascii="Times New Roman" w:hAnsi="Times New Roman" w:cs="Times New Roman" w:hint="eastAsia"/>
              </w:rPr>
              <w:t>t</w:t>
            </w:r>
            <w:r w:rsidRPr="0039155F">
              <w:rPr>
                <w:rFonts w:ascii="Times New Roman" w:hAnsi="Times New Roman" w:cs="Times New Roman"/>
              </w:rPr>
              <w:t xml:space="preserve">hiophene with </w:t>
            </w:r>
            <w:r>
              <w:rPr>
                <w:rFonts w:ascii="Times New Roman" w:hAnsi="Times New Roman" w:cs="Times New Roman" w:hint="eastAsia"/>
              </w:rPr>
              <w:t>d</w:t>
            </w:r>
            <w:r w:rsidRPr="0039155F">
              <w:rPr>
                <w:rFonts w:ascii="Times New Roman" w:hAnsi="Times New Roman" w:cs="Times New Roman"/>
              </w:rPr>
              <w:t xml:space="preserve">ifferent </w:t>
            </w:r>
            <w:r>
              <w:rPr>
                <w:rFonts w:ascii="Times New Roman" w:hAnsi="Times New Roman" w:cs="Times New Roman" w:hint="eastAsia"/>
              </w:rPr>
              <w:t>c</w:t>
            </w:r>
            <w:r w:rsidRPr="0039155F">
              <w:rPr>
                <w:rFonts w:ascii="Times New Roman" w:hAnsi="Times New Roman" w:cs="Times New Roman"/>
              </w:rPr>
              <w:t xml:space="preserve">onjugated </w:t>
            </w:r>
            <w:r>
              <w:rPr>
                <w:rFonts w:ascii="Times New Roman" w:hAnsi="Times New Roman" w:cs="Times New Roman" w:hint="eastAsia"/>
              </w:rPr>
              <w:t>s</w:t>
            </w:r>
            <w:r w:rsidRPr="0039155F">
              <w:rPr>
                <w:rFonts w:ascii="Times New Roman" w:hAnsi="Times New Roman" w:cs="Times New Roman"/>
              </w:rPr>
              <w:t xml:space="preserve">ide </w:t>
            </w:r>
            <w:r>
              <w:rPr>
                <w:rFonts w:ascii="Times New Roman" w:hAnsi="Times New Roman" w:cs="Times New Roman" w:hint="eastAsia"/>
              </w:rPr>
              <w:t>g</w:t>
            </w:r>
            <w:r w:rsidRPr="0039155F">
              <w:rPr>
                <w:rFonts w:ascii="Times New Roman" w:hAnsi="Times New Roman" w:cs="Times New Roman"/>
              </w:rPr>
              <w:t>roups</w:t>
            </w:r>
            <w:r>
              <w:rPr>
                <w:rFonts w:ascii="Times New Roman" w:hAnsi="Times New Roman" w:cs="Times New Roman" w:hint="eastAsia"/>
              </w:rPr>
              <w:t>/</w:t>
            </w:r>
            <w:r w:rsidRPr="0039155F">
              <w:rPr>
                <w:rFonts w:ascii="Times New Roman" w:hAnsi="Times New Roman" w:cs="Times New Roman"/>
              </w:rPr>
              <w:t xml:space="preserve">Macromolecules Zhaojie Gu, Peng Tang, Bin Zhao, Hao Luo, Xia Guo, Huajie Chen, Gui Yu, Xinping Liu, Ping Shen, Songting Tan* </w:t>
            </w:r>
          </w:p>
        </w:tc>
        <w:tc>
          <w:tcPr>
            <w:tcW w:w="851" w:type="dxa"/>
          </w:tcPr>
          <w:p w:rsidR="002E3000" w:rsidRPr="00107018" w:rsidRDefault="002E3000" w:rsidP="00315287">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5.9</w:t>
            </w:r>
            <w:r w:rsidR="00315287">
              <w:rPr>
                <w:rFonts w:ascii="Times New Roman" w:hAnsi="Times New Roman" w:cs="Times New Roman" w:hint="eastAsia"/>
                <w:color w:val="0D0D0D"/>
                <w:szCs w:val="21"/>
              </w:rPr>
              <w:t>97</w:t>
            </w:r>
          </w:p>
        </w:tc>
        <w:tc>
          <w:tcPr>
            <w:tcW w:w="1134" w:type="dxa"/>
          </w:tcPr>
          <w:p w:rsidR="002E3000" w:rsidRPr="00107018" w:rsidRDefault="002E3000" w:rsidP="00C94494">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2012</w:t>
            </w:r>
            <w:r w:rsidRPr="00107018">
              <w:rPr>
                <w:rFonts w:ascii="Times New Roman" w:hAnsi="Times New Roman" w:cs="Times New Roman"/>
                <w:color w:val="0D0D0D"/>
                <w:szCs w:val="21"/>
              </w:rPr>
              <w:t>年</w:t>
            </w:r>
            <w:r w:rsidRPr="00107018">
              <w:rPr>
                <w:rFonts w:ascii="Times New Roman" w:hAnsi="Times New Roman" w:cs="Times New Roman"/>
                <w:color w:val="0D0D0D"/>
                <w:szCs w:val="21"/>
              </w:rPr>
              <w:t>45</w:t>
            </w:r>
            <w:r w:rsidRPr="00107018">
              <w:rPr>
                <w:rFonts w:ascii="Times New Roman" w:hAnsi="Times New Roman" w:cs="Times New Roman"/>
                <w:color w:val="0D0D0D"/>
                <w:szCs w:val="21"/>
              </w:rPr>
              <w:t>卷</w:t>
            </w:r>
            <w:r w:rsidRPr="00107018">
              <w:rPr>
                <w:rFonts w:ascii="Times New Roman" w:hAnsi="Times New Roman" w:cs="Times New Roman"/>
                <w:color w:val="0D0D0D"/>
                <w:szCs w:val="21"/>
              </w:rPr>
              <w:t>2359-2366</w:t>
            </w:r>
            <w:r w:rsidRPr="00107018">
              <w:rPr>
                <w:rFonts w:ascii="Times New Roman" w:hAnsi="Times New Roman" w:cs="Times New Roman"/>
                <w:color w:val="0D0D0D"/>
                <w:szCs w:val="21"/>
              </w:rPr>
              <w:t>页</w:t>
            </w:r>
          </w:p>
        </w:tc>
        <w:tc>
          <w:tcPr>
            <w:tcW w:w="708" w:type="dxa"/>
          </w:tcPr>
          <w:p w:rsidR="002E3000" w:rsidRPr="00107018" w:rsidRDefault="002E3000" w:rsidP="00315287">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2012</w:t>
            </w:r>
            <w:r w:rsidRPr="00107018">
              <w:rPr>
                <w:rFonts w:ascii="Times New Roman" w:hAnsi="Times New Roman" w:cs="Times New Roman"/>
                <w:color w:val="0D0D0D"/>
                <w:szCs w:val="21"/>
              </w:rPr>
              <w:t>年</w:t>
            </w:r>
            <w:r w:rsidRPr="00107018">
              <w:rPr>
                <w:rFonts w:ascii="Times New Roman" w:hAnsi="Times New Roman" w:cs="Times New Roman"/>
                <w:color w:val="0D0D0D"/>
                <w:szCs w:val="21"/>
              </w:rPr>
              <w:t>03</w:t>
            </w:r>
            <w:r w:rsidRPr="00107018">
              <w:rPr>
                <w:rFonts w:ascii="Times New Roman" w:hAnsi="Times New Roman" w:cs="Times New Roman"/>
                <w:color w:val="0D0D0D"/>
                <w:szCs w:val="21"/>
              </w:rPr>
              <w:t>月</w:t>
            </w:r>
            <w:r w:rsidR="00315287">
              <w:rPr>
                <w:rFonts w:ascii="Times New Roman" w:hAnsi="Times New Roman" w:cs="Times New Roman" w:hint="eastAsia"/>
                <w:color w:val="0D0D0D"/>
                <w:szCs w:val="21"/>
              </w:rPr>
              <w:t>13</w:t>
            </w:r>
            <w:r w:rsidRPr="00107018">
              <w:rPr>
                <w:rFonts w:ascii="Times New Roman" w:hAnsi="Times New Roman" w:cs="Times New Roman"/>
                <w:color w:val="0D0D0D"/>
                <w:szCs w:val="21"/>
              </w:rPr>
              <w:t>日</w:t>
            </w:r>
          </w:p>
        </w:tc>
        <w:tc>
          <w:tcPr>
            <w:tcW w:w="709" w:type="dxa"/>
          </w:tcPr>
          <w:p w:rsidR="002E3000" w:rsidRPr="00107018" w:rsidRDefault="002E3000" w:rsidP="00C94494">
            <w:pPr>
              <w:autoSpaceDE w:val="0"/>
              <w:autoSpaceDN w:val="0"/>
              <w:adjustRightInd w:val="0"/>
              <w:jc w:val="left"/>
              <w:rPr>
                <w:rFonts w:ascii="Times New Roman" w:hAnsi="Times New Roman" w:cs="Times New Roman"/>
                <w:color w:val="0D0D0D"/>
                <w:szCs w:val="21"/>
              </w:rPr>
            </w:pPr>
            <w:r w:rsidRPr="00107018">
              <w:rPr>
                <w:rFonts w:ascii="Times New Roman" w:hAnsi="Times New Roman" w:cs="Times New Roman"/>
                <w:kern w:val="0"/>
                <w:szCs w:val="21"/>
              </w:rPr>
              <w:t>谭松庭</w:t>
            </w:r>
          </w:p>
        </w:tc>
        <w:tc>
          <w:tcPr>
            <w:tcW w:w="709" w:type="dxa"/>
          </w:tcPr>
          <w:p w:rsidR="002E3000" w:rsidRPr="00107018" w:rsidRDefault="002E3000">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古兆杰</w:t>
            </w:r>
          </w:p>
        </w:tc>
        <w:tc>
          <w:tcPr>
            <w:tcW w:w="1417" w:type="dxa"/>
          </w:tcPr>
          <w:p w:rsidR="002E3000" w:rsidRPr="00107018" w:rsidRDefault="002E3000" w:rsidP="00BF69A9">
            <w:pPr>
              <w:autoSpaceDE w:val="0"/>
              <w:autoSpaceDN w:val="0"/>
              <w:adjustRightInd w:val="0"/>
              <w:jc w:val="left"/>
              <w:rPr>
                <w:rFonts w:ascii="Times New Roman" w:hAnsi="Times New Roman" w:cs="Times New Roman"/>
                <w:color w:val="0D0D0D"/>
                <w:szCs w:val="21"/>
              </w:rPr>
            </w:pPr>
            <w:r w:rsidRPr="00107018">
              <w:rPr>
                <w:rFonts w:ascii="Times New Roman" w:hAnsi="Times New Roman" w:cs="Times New Roman"/>
                <w:color w:val="0D0D0D"/>
                <w:szCs w:val="21"/>
              </w:rPr>
              <w:t>古兆杰，汤鹏，赵斌，罗浩，国霞，陈华杰，于贵，刘新平，沈平，谭松庭</w:t>
            </w:r>
          </w:p>
        </w:tc>
        <w:tc>
          <w:tcPr>
            <w:tcW w:w="709" w:type="dxa"/>
            <w:vAlign w:val="center"/>
          </w:tcPr>
          <w:p w:rsidR="002E3000" w:rsidRPr="00107018" w:rsidRDefault="00315287" w:rsidP="00107018">
            <w:pPr>
              <w:widowControl/>
              <w:jc w:val="center"/>
              <w:rPr>
                <w:rFonts w:ascii="Times New Roman" w:hAnsi="Times New Roman" w:cs="Times New Roman"/>
                <w:color w:val="0D0D0D"/>
                <w:szCs w:val="21"/>
              </w:rPr>
            </w:pPr>
            <w:r>
              <w:rPr>
                <w:rFonts w:ascii="Times New Roman" w:hAnsi="Times New Roman" w:cs="Times New Roman" w:hint="eastAsia"/>
                <w:color w:val="0D0D0D"/>
                <w:szCs w:val="21"/>
              </w:rPr>
              <w:t>34</w:t>
            </w:r>
          </w:p>
        </w:tc>
        <w:tc>
          <w:tcPr>
            <w:tcW w:w="709" w:type="dxa"/>
            <w:vAlign w:val="center"/>
          </w:tcPr>
          <w:p w:rsidR="002E3000" w:rsidRPr="00107018" w:rsidRDefault="00315287" w:rsidP="00107018">
            <w:pPr>
              <w:widowControl/>
              <w:jc w:val="center"/>
              <w:rPr>
                <w:rFonts w:ascii="Times New Roman" w:hAnsi="Times New Roman" w:cs="Times New Roman"/>
                <w:color w:val="0D0D0D"/>
                <w:szCs w:val="21"/>
              </w:rPr>
            </w:pPr>
            <w:r>
              <w:rPr>
                <w:rFonts w:ascii="Times New Roman" w:hAnsi="Times New Roman" w:cs="Times New Roman" w:hint="eastAsia"/>
                <w:color w:val="0D0D0D"/>
                <w:szCs w:val="21"/>
              </w:rPr>
              <w:t>73</w:t>
            </w:r>
          </w:p>
        </w:tc>
        <w:tc>
          <w:tcPr>
            <w:tcW w:w="1134" w:type="dxa"/>
            <w:vAlign w:val="center"/>
          </w:tcPr>
          <w:p w:rsidR="002E3000" w:rsidRPr="00107018" w:rsidRDefault="002E3000" w:rsidP="00107018">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t>是</w:t>
            </w:r>
          </w:p>
        </w:tc>
      </w:tr>
      <w:tr w:rsidR="002E3000" w:rsidRPr="00B20B93" w:rsidTr="00107018">
        <w:tc>
          <w:tcPr>
            <w:tcW w:w="427" w:type="dxa"/>
            <w:vAlign w:val="center"/>
          </w:tcPr>
          <w:p w:rsidR="002E3000" w:rsidRPr="00107018" w:rsidRDefault="002E3000" w:rsidP="00107018">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t>4</w:t>
            </w:r>
          </w:p>
        </w:tc>
        <w:tc>
          <w:tcPr>
            <w:tcW w:w="5493" w:type="dxa"/>
          </w:tcPr>
          <w:p w:rsidR="002E3000" w:rsidRPr="00EB5AE2" w:rsidRDefault="002E3000" w:rsidP="00C70928">
            <w:pPr>
              <w:widowControl/>
              <w:jc w:val="left"/>
              <w:rPr>
                <w:rFonts w:ascii="Times New Roman" w:hAnsi="Times New Roman" w:cs="Times New Roman"/>
                <w:b/>
                <w:color w:val="0D0D0D"/>
                <w:szCs w:val="21"/>
              </w:rPr>
            </w:pPr>
            <w:r w:rsidRPr="002E3000">
              <w:rPr>
                <w:rFonts w:ascii="Times New Roman" w:hAnsi="Times New Roman" w:cs="Times New Roman"/>
              </w:rPr>
              <w:t>Enhanced power</w:t>
            </w:r>
            <w:r>
              <w:rPr>
                <w:rFonts w:ascii="Times New Roman" w:hAnsi="Times New Roman" w:cs="Times New Roman" w:hint="eastAsia"/>
              </w:rPr>
              <w:t xml:space="preserve"> </w:t>
            </w:r>
            <w:r w:rsidRPr="002E3000">
              <w:rPr>
                <w:rFonts w:ascii="Times New Roman" w:hAnsi="Times New Roman" w:cs="Times New Roman"/>
              </w:rPr>
              <w:t>conversion efficiencies</w:t>
            </w:r>
            <w:r>
              <w:rPr>
                <w:rFonts w:ascii="Times New Roman" w:hAnsi="Times New Roman" w:cs="Times New Roman" w:hint="eastAsia"/>
              </w:rPr>
              <w:t xml:space="preserve"> </w:t>
            </w:r>
            <w:r w:rsidRPr="002E3000">
              <w:rPr>
                <w:rFonts w:ascii="Times New Roman" w:hAnsi="Times New Roman" w:cs="Times New Roman"/>
              </w:rPr>
              <w:t>in bulk heterojunction</w:t>
            </w:r>
            <w:r>
              <w:rPr>
                <w:rFonts w:ascii="Times New Roman" w:hAnsi="Times New Roman" w:cs="Times New Roman" w:hint="eastAsia"/>
              </w:rPr>
              <w:t xml:space="preserve"> </w:t>
            </w:r>
            <w:r w:rsidRPr="002E3000">
              <w:rPr>
                <w:rFonts w:ascii="Times New Roman" w:hAnsi="Times New Roman" w:cs="Times New Roman"/>
              </w:rPr>
              <w:t>solar cells based on</w:t>
            </w:r>
            <w:r>
              <w:rPr>
                <w:rFonts w:ascii="Times New Roman" w:hAnsi="Times New Roman" w:cs="Times New Roman" w:hint="eastAsia"/>
              </w:rPr>
              <w:t xml:space="preserve"> </w:t>
            </w:r>
            <w:r w:rsidRPr="002E3000">
              <w:rPr>
                <w:rFonts w:ascii="Times New Roman" w:hAnsi="Times New Roman" w:cs="Times New Roman"/>
              </w:rPr>
              <w:t>conjugated polymer</w:t>
            </w:r>
            <w:r>
              <w:rPr>
                <w:rFonts w:ascii="Times New Roman" w:hAnsi="Times New Roman" w:cs="Times New Roman" w:hint="eastAsia"/>
              </w:rPr>
              <w:t xml:space="preserve"> </w:t>
            </w:r>
            <w:r w:rsidRPr="002E3000">
              <w:rPr>
                <w:rFonts w:ascii="Times New Roman" w:hAnsi="Times New Roman" w:cs="Times New Roman"/>
              </w:rPr>
              <w:t>with isoindigo side</w:t>
            </w:r>
            <w:r>
              <w:rPr>
                <w:rFonts w:ascii="Times New Roman" w:hAnsi="Times New Roman" w:cs="Times New Roman" w:hint="eastAsia"/>
              </w:rPr>
              <w:t xml:space="preserve"> </w:t>
            </w:r>
            <w:r w:rsidRPr="002E3000">
              <w:rPr>
                <w:rFonts w:ascii="Times New Roman" w:hAnsi="Times New Roman" w:cs="Times New Roman"/>
              </w:rPr>
              <w:t>chain/Chemical</w:t>
            </w:r>
            <w:r>
              <w:rPr>
                <w:rFonts w:ascii="Times New Roman" w:hAnsi="Times New Roman" w:cs="Times New Roman" w:hint="eastAsia"/>
              </w:rPr>
              <w:t xml:space="preserve"> </w:t>
            </w:r>
            <w:r w:rsidRPr="002E3000">
              <w:rPr>
                <w:rFonts w:ascii="Times New Roman" w:hAnsi="Times New Roman" w:cs="Times New Roman"/>
              </w:rPr>
              <w:t>Communication/Changwei Wang, Bin Zhao,</w:t>
            </w:r>
            <w:r>
              <w:rPr>
                <w:rFonts w:ascii="Times New Roman" w:hAnsi="Times New Roman" w:cs="Times New Roman" w:hint="eastAsia"/>
              </w:rPr>
              <w:t xml:space="preserve"> </w:t>
            </w:r>
            <w:r w:rsidRPr="002E3000">
              <w:rPr>
                <w:rFonts w:ascii="Times New Roman" w:hAnsi="Times New Roman" w:cs="Times New Roman"/>
              </w:rPr>
              <w:t>Zhencai Cao, Ping</w:t>
            </w:r>
            <w:r>
              <w:rPr>
                <w:rFonts w:ascii="Times New Roman" w:hAnsi="Times New Roman" w:cs="Times New Roman" w:hint="eastAsia"/>
              </w:rPr>
              <w:t xml:space="preserve"> </w:t>
            </w:r>
            <w:r w:rsidRPr="002E3000">
              <w:rPr>
                <w:rFonts w:ascii="Times New Roman" w:hAnsi="Times New Roman" w:cs="Times New Roman"/>
              </w:rPr>
              <w:t>Shen, Zhuo Tan,</w:t>
            </w:r>
            <w:r>
              <w:rPr>
                <w:rFonts w:ascii="Times New Roman" w:hAnsi="Times New Roman" w:cs="Times New Roman" w:hint="eastAsia"/>
              </w:rPr>
              <w:t xml:space="preserve"> </w:t>
            </w:r>
            <w:r w:rsidRPr="002E3000">
              <w:rPr>
                <w:rFonts w:ascii="Times New Roman" w:hAnsi="Times New Roman" w:cs="Times New Roman"/>
              </w:rPr>
              <w:lastRenderedPageBreak/>
              <w:t>Xiangling Li, Songting</w:t>
            </w:r>
            <w:r>
              <w:rPr>
                <w:rFonts w:ascii="Times New Roman" w:hAnsi="Times New Roman" w:cs="Times New Roman" w:hint="eastAsia"/>
              </w:rPr>
              <w:t xml:space="preserve"> </w:t>
            </w:r>
            <w:r w:rsidRPr="002E3000">
              <w:rPr>
                <w:rFonts w:ascii="Times New Roman" w:hAnsi="Times New Roman" w:cs="Times New Roman"/>
              </w:rPr>
              <w:t>Tan</w:t>
            </w:r>
          </w:p>
        </w:tc>
        <w:tc>
          <w:tcPr>
            <w:tcW w:w="851" w:type="dxa"/>
          </w:tcPr>
          <w:p w:rsidR="002E3000" w:rsidRPr="00107018" w:rsidRDefault="00315287" w:rsidP="00C70928">
            <w:pPr>
              <w:widowControl/>
              <w:jc w:val="center"/>
              <w:rPr>
                <w:rFonts w:ascii="Times New Roman" w:hAnsi="Times New Roman" w:cs="Times New Roman"/>
                <w:color w:val="0D0D0D"/>
                <w:szCs w:val="21"/>
              </w:rPr>
            </w:pPr>
            <w:r w:rsidRPr="00315287">
              <w:rPr>
                <w:rFonts w:ascii="Times New Roman" w:hAnsi="Times New Roman" w:cs="Times New Roman"/>
                <w:color w:val="0D0D0D"/>
                <w:szCs w:val="21"/>
              </w:rPr>
              <w:lastRenderedPageBreak/>
              <w:t>6.164</w:t>
            </w:r>
          </w:p>
        </w:tc>
        <w:tc>
          <w:tcPr>
            <w:tcW w:w="1134" w:type="dxa"/>
          </w:tcPr>
          <w:p w:rsidR="002E3000" w:rsidRPr="00107018" w:rsidRDefault="00315287" w:rsidP="00C70928">
            <w:pPr>
              <w:widowControl/>
              <w:jc w:val="center"/>
              <w:rPr>
                <w:rFonts w:ascii="Times New Roman" w:hAnsi="Times New Roman" w:cs="Times New Roman"/>
                <w:color w:val="0D0D0D"/>
                <w:szCs w:val="21"/>
              </w:rPr>
            </w:pPr>
            <w:r w:rsidRPr="00315287">
              <w:rPr>
                <w:rFonts w:ascii="Times New Roman" w:hAnsi="Times New Roman" w:cs="Times New Roman"/>
                <w:color w:val="0D0D0D"/>
                <w:szCs w:val="21"/>
              </w:rPr>
              <w:t>2013</w:t>
            </w:r>
            <w:r>
              <w:rPr>
                <w:rFonts w:ascii="Times New Roman" w:hAnsi="Times New Roman" w:cs="Times New Roman" w:hint="eastAsia"/>
                <w:color w:val="0D0D0D"/>
                <w:szCs w:val="21"/>
              </w:rPr>
              <w:t>年</w:t>
            </w:r>
            <w:r w:rsidRPr="00315287">
              <w:rPr>
                <w:rFonts w:ascii="Times New Roman" w:hAnsi="Times New Roman" w:cs="Times New Roman"/>
                <w:color w:val="0D0D0D"/>
                <w:szCs w:val="21"/>
              </w:rPr>
              <w:t>49</w:t>
            </w:r>
            <w:r>
              <w:rPr>
                <w:rFonts w:ascii="Times New Roman" w:hAnsi="Times New Roman" w:cs="Times New Roman" w:hint="eastAsia"/>
                <w:color w:val="0D0D0D"/>
                <w:szCs w:val="21"/>
              </w:rPr>
              <w:t>卷</w:t>
            </w:r>
            <w:r w:rsidRPr="00315287">
              <w:rPr>
                <w:rFonts w:ascii="Times New Roman" w:hAnsi="Times New Roman" w:cs="Times New Roman"/>
                <w:color w:val="0D0D0D"/>
                <w:szCs w:val="21"/>
              </w:rPr>
              <w:t>3857-3859</w:t>
            </w:r>
            <w:r>
              <w:rPr>
                <w:rFonts w:ascii="Times New Roman" w:hAnsi="Times New Roman" w:cs="Times New Roman"/>
                <w:color w:val="0D0D0D"/>
                <w:szCs w:val="21"/>
              </w:rPr>
              <w:t>页</w:t>
            </w:r>
          </w:p>
        </w:tc>
        <w:tc>
          <w:tcPr>
            <w:tcW w:w="708" w:type="dxa"/>
          </w:tcPr>
          <w:p w:rsidR="00315287" w:rsidRPr="00315287" w:rsidRDefault="00315287" w:rsidP="00315287">
            <w:pPr>
              <w:widowControl/>
              <w:jc w:val="center"/>
              <w:rPr>
                <w:rFonts w:ascii="Times New Roman" w:hAnsi="Times New Roman" w:cs="Times New Roman"/>
                <w:color w:val="0D0D0D"/>
                <w:szCs w:val="21"/>
              </w:rPr>
            </w:pPr>
            <w:r w:rsidRPr="00315287">
              <w:rPr>
                <w:rFonts w:ascii="Times New Roman" w:hAnsi="Times New Roman" w:cs="Times New Roman" w:hint="eastAsia"/>
                <w:color w:val="0D0D0D"/>
                <w:szCs w:val="21"/>
              </w:rPr>
              <w:t>2013</w:t>
            </w:r>
            <w:r w:rsidRPr="00315287">
              <w:rPr>
                <w:rFonts w:ascii="Times New Roman" w:hAnsi="Times New Roman" w:cs="Times New Roman" w:hint="eastAsia"/>
                <w:color w:val="0D0D0D"/>
                <w:szCs w:val="21"/>
              </w:rPr>
              <w:t>年</w:t>
            </w:r>
            <w:r w:rsidRPr="00315287">
              <w:rPr>
                <w:rFonts w:ascii="Times New Roman" w:hAnsi="Times New Roman" w:cs="Times New Roman" w:hint="eastAsia"/>
                <w:color w:val="0D0D0D"/>
                <w:szCs w:val="21"/>
              </w:rPr>
              <w:t>03</w:t>
            </w:r>
            <w:r w:rsidRPr="00315287">
              <w:rPr>
                <w:rFonts w:ascii="Times New Roman" w:hAnsi="Times New Roman" w:cs="Times New Roman" w:hint="eastAsia"/>
                <w:color w:val="0D0D0D"/>
                <w:szCs w:val="21"/>
              </w:rPr>
              <w:t>月</w:t>
            </w:r>
          </w:p>
          <w:p w:rsidR="002E3000" w:rsidRPr="00107018" w:rsidRDefault="00315287" w:rsidP="00315287">
            <w:pPr>
              <w:widowControl/>
              <w:jc w:val="left"/>
              <w:rPr>
                <w:rFonts w:ascii="Times New Roman" w:hAnsi="Times New Roman" w:cs="Times New Roman"/>
                <w:color w:val="0D0D0D"/>
                <w:szCs w:val="21"/>
              </w:rPr>
            </w:pPr>
            <w:r w:rsidRPr="00315287">
              <w:rPr>
                <w:rFonts w:ascii="Times New Roman" w:hAnsi="Times New Roman" w:cs="Times New Roman" w:hint="eastAsia"/>
                <w:color w:val="0D0D0D"/>
                <w:szCs w:val="21"/>
              </w:rPr>
              <w:t>01</w:t>
            </w:r>
            <w:r w:rsidRPr="00315287">
              <w:rPr>
                <w:rFonts w:ascii="Times New Roman" w:hAnsi="Times New Roman" w:cs="Times New Roman" w:hint="eastAsia"/>
                <w:color w:val="0D0D0D"/>
                <w:szCs w:val="21"/>
              </w:rPr>
              <w:t>日</w:t>
            </w:r>
          </w:p>
        </w:tc>
        <w:tc>
          <w:tcPr>
            <w:tcW w:w="709" w:type="dxa"/>
          </w:tcPr>
          <w:p w:rsidR="002E3000" w:rsidRPr="00107018" w:rsidRDefault="00315287" w:rsidP="00C70928">
            <w:pPr>
              <w:widowControl/>
              <w:jc w:val="left"/>
              <w:rPr>
                <w:rFonts w:ascii="Times New Roman" w:hAnsi="Times New Roman" w:cs="Times New Roman"/>
                <w:color w:val="0D0D0D"/>
                <w:szCs w:val="21"/>
              </w:rPr>
            </w:pPr>
            <w:r w:rsidRPr="00315287">
              <w:rPr>
                <w:rFonts w:ascii="Times New Roman" w:hAnsi="Times New Roman" w:cs="Times New Roman" w:hint="eastAsia"/>
                <w:kern w:val="0"/>
                <w:szCs w:val="21"/>
              </w:rPr>
              <w:t>赵斌，谭松庭</w:t>
            </w:r>
          </w:p>
        </w:tc>
        <w:tc>
          <w:tcPr>
            <w:tcW w:w="709" w:type="dxa"/>
          </w:tcPr>
          <w:p w:rsidR="002E3000" w:rsidRPr="00107018" w:rsidRDefault="00315287" w:rsidP="00315287">
            <w:pPr>
              <w:widowControl/>
              <w:jc w:val="left"/>
              <w:rPr>
                <w:rFonts w:ascii="Times New Roman" w:hAnsi="Times New Roman" w:cs="Times New Roman"/>
                <w:color w:val="0D0D0D"/>
                <w:szCs w:val="21"/>
              </w:rPr>
            </w:pPr>
            <w:r w:rsidRPr="00315287">
              <w:rPr>
                <w:rFonts w:ascii="Times New Roman" w:hAnsi="Times New Roman" w:cs="Times New Roman" w:hint="eastAsia"/>
                <w:kern w:val="0"/>
                <w:szCs w:val="21"/>
              </w:rPr>
              <w:t>王长伟</w:t>
            </w:r>
          </w:p>
        </w:tc>
        <w:tc>
          <w:tcPr>
            <w:tcW w:w="1417" w:type="dxa"/>
          </w:tcPr>
          <w:p w:rsidR="002E3000" w:rsidRPr="00107018" w:rsidRDefault="00315287" w:rsidP="00C70928">
            <w:pPr>
              <w:widowControl/>
              <w:jc w:val="left"/>
              <w:rPr>
                <w:rFonts w:ascii="Times New Roman" w:hAnsi="Times New Roman" w:cs="Times New Roman"/>
                <w:color w:val="0D0D0D"/>
                <w:szCs w:val="21"/>
              </w:rPr>
            </w:pPr>
            <w:r w:rsidRPr="00315287">
              <w:rPr>
                <w:rFonts w:ascii="Times New Roman" w:hAnsi="Times New Roman" w:cs="Times New Roman" w:hint="eastAsia"/>
                <w:kern w:val="0"/>
                <w:szCs w:val="21"/>
              </w:rPr>
              <w:t>王长伟，赵斌，曹振财，沈平，谭卓，李湘玲，谭松</w:t>
            </w:r>
            <w:r w:rsidRPr="00315287">
              <w:rPr>
                <w:rFonts w:ascii="Times New Roman" w:hAnsi="Times New Roman" w:cs="Times New Roman" w:hint="eastAsia"/>
                <w:kern w:val="0"/>
                <w:szCs w:val="21"/>
              </w:rPr>
              <w:lastRenderedPageBreak/>
              <w:t>庭</w:t>
            </w:r>
          </w:p>
        </w:tc>
        <w:tc>
          <w:tcPr>
            <w:tcW w:w="709" w:type="dxa"/>
            <w:vAlign w:val="center"/>
          </w:tcPr>
          <w:p w:rsidR="002E3000" w:rsidRPr="00107018" w:rsidRDefault="00315287" w:rsidP="00107018">
            <w:pPr>
              <w:widowControl/>
              <w:jc w:val="center"/>
              <w:rPr>
                <w:rFonts w:ascii="Times New Roman" w:hAnsi="Times New Roman" w:cs="Times New Roman"/>
                <w:color w:val="0D0D0D"/>
                <w:szCs w:val="21"/>
              </w:rPr>
            </w:pPr>
            <w:r w:rsidRPr="00315287">
              <w:rPr>
                <w:rFonts w:ascii="Times New Roman" w:hAnsi="Times New Roman" w:cs="Times New Roman"/>
                <w:color w:val="0D0D0D"/>
                <w:szCs w:val="21"/>
              </w:rPr>
              <w:lastRenderedPageBreak/>
              <w:t>26</w:t>
            </w:r>
          </w:p>
        </w:tc>
        <w:tc>
          <w:tcPr>
            <w:tcW w:w="709" w:type="dxa"/>
            <w:vAlign w:val="center"/>
          </w:tcPr>
          <w:p w:rsidR="002E3000" w:rsidRPr="00107018" w:rsidRDefault="00315287" w:rsidP="00107018">
            <w:pPr>
              <w:widowControl/>
              <w:jc w:val="center"/>
              <w:rPr>
                <w:rFonts w:ascii="Times New Roman" w:hAnsi="Times New Roman" w:cs="Times New Roman"/>
                <w:color w:val="0D0D0D"/>
                <w:szCs w:val="21"/>
              </w:rPr>
            </w:pPr>
            <w:r w:rsidRPr="00315287">
              <w:rPr>
                <w:rFonts w:ascii="Times New Roman" w:hAnsi="Times New Roman" w:cs="Times New Roman"/>
                <w:color w:val="0D0D0D"/>
                <w:szCs w:val="21"/>
              </w:rPr>
              <w:t>43</w:t>
            </w:r>
          </w:p>
        </w:tc>
        <w:tc>
          <w:tcPr>
            <w:tcW w:w="1134" w:type="dxa"/>
            <w:vAlign w:val="center"/>
          </w:tcPr>
          <w:p w:rsidR="002E3000" w:rsidRPr="00107018" w:rsidRDefault="00315287" w:rsidP="00107018">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t>是</w:t>
            </w:r>
          </w:p>
        </w:tc>
      </w:tr>
      <w:tr w:rsidR="002E3000" w:rsidRPr="00B20B93" w:rsidTr="00107018">
        <w:tc>
          <w:tcPr>
            <w:tcW w:w="427" w:type="dxa"/>
            <w:vAlign w:val="center"/>
          </w:tcPr>
          <w:p w:rsidR="002E3000" w:rsidRPr="00107018" w:rsidRDefault="002E3000" w:rsidP="00107018">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lastRenderedPageBreak/>
              <w:t>5</w:t>
            </w:r>
          </w:p>
        </w:tc>
        <w:tc>
          <w:tcPr>
            <w:tcW w:w="5493" w:type="dxa"/>
          </w:tcPr>
          <w:p w:rsidR="002E3000" w:rsidRPr="00EB5AE2" w:rsidRDefault="002E3000" w:rsidP="00EB5AE2">
            <w:pPr>
              <w:widowControl/>
              <w:jc w:val="left"/>
              <w:rPr>
                <w:rFonts w:ascii="Times New Roman" w:hAnsi="Times New Roman" w:cs="Times New Roman"/>
                <w:b/>
                <w:color w:val="0D0D0D"/>
                <w:szCs w:val="21"/>
              </w:rPr>
            </w:pPr>
            <w:r w:rsidRPr="0039155F">
              <w:rPr>
                <w:rFonts w:ascii="Times New Roman" w:hAnsi="Times New Roman" w:cs="Times New Roman"/>
              </w:rPr>
              <w:t>Efficient polymer solar cells based on terpolymers with a broad absorption range of 300-900 nm</w:t>
            </w:r>
            <w:r>
              <w:rPr>
                <w:rFonts w:ascii="Times New Roman" w:hAnsi="Times New Roman" w:cs="Times New Roman" w:hint="eastAsia"/>
              </w:rPr>
              <w:t>/</w:t>
            </w:r>
            <w:r w:rsidRPr="0039155F">
              <w:rPr>
                <w:rFonts w:ascii="Times New Roman" w:hAnsi="Times New Roman" w:cs="Times New Roman"/>
              </w:rPr>
              <w:t>Journal of Materials Chemistry A</w:t>
            </w:r>
            <w:r>
              <w:rPr>
                <w:rFonts w:ascii="Times New Roman" w:hAnsi="Times New Roman" w:cs="Times New Roman" w:hint="eastAsia"/>
              </w:rPr>
              <w:t>/</w:t>
            </w:r>
            <w:r w:rsidRPr="0039155F">
              <w:rPr>
                <w:rFonts w:ascii="Times New Roman" w:hAnsi="Times New Roman" w:cs="Times New Roman"/>
              </w:rPr>
              <w:t>Yuanshuai Huang, Min Zhang, Huajie Chen, Fen Wu, Zhencai Cao, Lingjun Zhang, Songting Tan*</w:t>
            </w:r>
          </w:p>
        </w:tc>
        <w:tc>
          <w:tcPr>
            <w:tcW w:w="851" w:type="dxa"/>
          </w:tcPr>
          <w:p w:rsidR="002E3000" w:rsidRPr="00107018" w:rsidRDefault="00315287" w:rsidP="00315287">
            <w:pPr>
              <w:widowControl/>
              <w:jc w:val="left"/>
              <w:rPr>
                <w:rFonts w:ascii="Times New Roman" w:hAnsi="Times New Roman" w:cs="Times New Roman"/>
                <w:color w:val="0D0D0D"/>
                <w:szCs w:val="21"/>
              </w:rPr>
            </w:pPr>
            <w:r w:rsidRPr="00315287">
              <w:rPr>
                <w:rFonts w:ascii="Times New Roman" w:hAnsi="Times New Roman" w:cs="Times New Roman"/>
                <w:color w:val="0D0D0D"/>
                <w:szCs w:val="21"/>
              </w:rPr>
              <w:t>10.733</w:t>
            </w:r>
          </w:p>
        </w:tc>
        <w:tc>
          <w:tcPr>
            <w:tcW w:w="1134" w:type="dxa"/>
          </w:tcPr>
          <w:p w:rsidR="002E3000" w:rsidRPr="00107018" w:rsidRDefault="002E3000" w:rsidP="00C94494">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2014</w:t>
            </w:r>
            <w:r w:rsidRPr="00107018">
              <w:rPr>
                <w:rFonts w:ascii="Times New Roman" w:hAnsi="Times New Roman" w:cs="Times New Roman"/>
                <w:color w:val="0D0D0D"/>
                <w:szCs w:val="21"/>
              </w:rPr>
              <w:t>年</w:t>
            </w:r>
            <w:r w:rsidRPr="00107018">
              <w:rPr>
                <w:rFonts w:ascii="Times New Roman" w:hAnsi="Times New Roman" w:cs="Times New Roman"/>
                <w:color w:val="0D0D0D"/>
                <w:szCs w:val="21"/>
              </w:rPr>
              <w:t xml:space="preserve"> 2</w:t>
            </w:r>
            <w:r w:rsidRPr="00107018">
              <w:rPr>
                <w:rFonts w:ascii="Times New Roman" w:hAnsi="Times New Roman" w:cs="Times New Roman"/>
                <w:color w:val="0D0D0D"/>
                <w:szCs w:val="21"/>
              </w:rPr>
              <w:t>卷</w:t>
            </w:r>
            <w:r w:rsidRPr="00107018">
              <w:rPr>
                <w:rFonts w:ascii="Times New Roman" w:hAnsi="Times New Roman" w:cs="Times New Roman"/>
                <w:color w:val="0D0D0D"/>
                <w:szCs w:val="21"/>
              </w:rPr>
              <w:t>5218-5223</w:t>
            </w:r>
            <w:r w:rsidRPr="00107018">
              <w:rPr>
                <w:rFonts w:ascii="Times New Roman" w:hAnsi="Times New Roman" w:cs="Times New Roman"/>
                <w:color w:val="0D0D0D"/>
                <w:szCs w:val="21"/>
              </w:rPr>
              <w:t>页</w:t>
            </w:r>
          </w:p>
        </w:tc>
        <w:tc>
          <w:tcPr>
            <w:tcW w:w="708" w:type="dxa"/>
          </w:tcPr>
          <w:p w:rsidR="002E3000" w:rsidRPr="00107018" w:rsidRDefault="002E3000" w:rsidP="00C94494">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2014</w:t>
            </w:r>
            <w:r w:rsidRPr="00107018">
              <w:rPr>
                <w:rFonts w:ascii="Times New Roman" w:hAnsi="Times New Roman" w:cs="Times New Roman"/>
                <w:color w:val="0D0D0D"/>
                <w:szCs w:val="21"/>
              </w:rPr>
              <w:t>年</w:t>
            </w:r>
            <w:r w:rsidRPr="00107018">
              <w:rPr>
                <w:rFonts w:ascii="Times New Roman" w:hAnsi="Times New Roman" w:cs="Times New Roman"/>
                <w:color w:val="0D0D0D"/>
                <w:szCs w:val="21"/>
              </w:rPr>
              <w:t>01</w:t>
            </w:r>
            <w:r w:rsidRPr="00107018">
              <w:rPr>
                <w:rFonts w:ascii="Times New Roman" w:hAnsi="Times New Roman" w:cs="Times New Roman"/>
                <w:color w:val="0D0D0D"/>
                <w:szCs w:val="21"/>
              </w:rPr>
              <w:t>月</w:t>
            </w:r>
            <w:r w:rsidRPr="00107018">
              <w:rPr>
                <w:rFonts w:ascii="Times New Roman" w:hAnsi="Times New Roman" w:cs="Times New Roman"/>
                <w:color w:val="0D0D0D"/>
                <w:szCs w:val="21"/>
              </w:rPr>
              <w:t>21</w:t>
            </w:r>
            <w:r w:rsidRPr="00107018">
              <w:rPr>
                <w:rFonts w:ascii="Times New Roman" w:hAnsi="Times New Roman" w:cs="Times New Roman"/>
                <w:color w:val="0D0D0D"/>
                <w:szCs w:val="21"/>
              </w:rPr>
              <w:t>日</w:t>
            </w:r>
          </w:p>
        </w:tc>
        <w:tc>
          <w:tcPr>
            <w:tcW w:w="709" w:type="dxa"/>
          </w:tcPr>
          <w:p w:rsidR="002E3000" w:rsidRPr="00107018" w:rsidRDefault="002E3000">
            <w:pPr>
              <w:widowControl/>
              <w:jc w:val="left"/>
              <w:rPr>
                <w:rFonts w:ascii="Times New Roman" w:hAnsi="Times New Roman" w:cs="Times New Roman"/>
                <w:color w:val="0D0D0D"/>
                <w:szCs w:val="21"/>
              </w:rPr>
            </w:pPr>
            <w:r w:rsidRPr="00107018">
              <w:rPr>
                <w:rFonts w:ascii="Times New Roman" w:hAnsi="Times New Roman" w:cs="Times New Roman"/>
                <w:kern w:val="0"/>
                <w:szCs w:val="21"/>
              </w:rPr>
              <w:t>谭松庭</w:t>
            </w:r>
          </w:p>
        </w:tc>
        <w:tc>
          <w:tcPr>
            <w:tcW w:w="709" w:type="dxa"/>
          </w:tcPr>
          <w:p w:rsidR="002E3000" w:rsidRPr="00107018" w:rsidRDefault="002E3000">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黄渊帅</w:t>
            </w:r>
          </w:p>
        </w:tc>
        <w:tc>
          <w:tcPr>
            <w:tcW w:w="1417" w:type="dxa"/>
          </w:tcPr>
          <w:p w:rsidR="002E3000" w:rsidRPr="00107018" w:rsidRDefault="002E3000" w:rsidP="00C94494">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黄渊帅，张敏，陈华杰，吴芬，曹振</w:t>
            </w:r>
          </w:p>
        </w:tc>
        <w:tc>
          <w:tcPr>
            <w:tcW w:w="709" w:type="dxa"/>
            <w:vAlign w:val="center"/>
          </w:tcPr>
          <w:p w:rsidR="002E3000" w:rsidRPr="00107018" w:rsidRDefault="00315287" w:rsidP="00107018">
            <w:pPr>
              <w:widowControl/>
              <w:jc w:val="center"/>
              <w:rPr>
                <w:rFonts w:ascii="Times New Roman" w:hAnsi="Times New Roman" w:cs="Times New Roman"/>
                <w:color w:val="0D0D0D"/>
                <w:szCs w:val="21"/>
              </w:rPr>
            </w:pPr>
            <w:r>
              <w:rPr>
                <w:rFonts w:ascii="Times New Roman" w:hAnsi="Times New Roman" w:cs="Times New Roman" w:hint="eastAsia"/>
                <w:color w:val="0D0D0D"/>
                <w:szCs w:val="21"/>
              </w:rPr>
              <w:t>31</w:t>
            </w:r>
          </w:p>
        </w:tc>
        <w:tc>
          <w:tcPr>
            <w:tcW w:w="709" w:type="dxa"/>
            <w:vAlign w:val="center"/>
          </w:tcPr>
          <w:p w:rsidR="002E3000" w:rsidRPr="00107018" w:rsidRDefault="00315287" w:rsidP="00107018">
            <w:pPr>
              <w:widowControl/>
              <w:jc w:val="center"/>
              <w:rPr>
                <w:rFonts w:ascii="Times New Roman" w:hAnsi="Times New Roman" w:cs="Times New Roman"/>
                <w:color w:val="0D0D0D"/>
                <w:szCs w:val="21"/>
              </w:rPr>
            </w:pPr>
            <w:r>
              <w:rPr>
                <w:rFonts w:ascii="Times New Roman" w:hAnsi="Times New Roman" w:cs="Times New Roman" w:hint="eastAsia"/>
                <w:color w:val="0D0D0D"/>
                <w:szCs w:val="21"/>
              </w:rPr>
              <w:t>44</w:t>
            </w:r>
          </w:p>
        </w:tc>
        <w:tc>
          <w:tcPr>
            <w:tcW w:w="1134" w:type="dxa"/>
            <w:vAlign w:val="center"/>
          </w:tcPr>
          <w:p w:rsidR="002E3000" w:rsidRPr="00107018" w:rsidRDefault="002E3000" w:rsidP="00107018">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t>是</w:t>
            </w:r>
          </w:p>
        </w:tc>
      </w:tr>
      <w:tr w:rsidR="002E3000" w:rsidRPr="00B20B93" w:rsidTr="00107018">
        <w:tc>
          <w:tcPr>
            <w:tcW w:w="427" w:type="dxa"/>
            <w:vAlign w:val="center"/>
          </w:tcPr>
          <w:p w:rsidR="002E3000" w:rsidRPr="00107018" w:rsidRDefault="002E3000" w:rsidP="00107018">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t>6</w:t>
            </w:r>
          </w:p>
        </w:tc>
        <w:tc>
          <w:tcPr>
            <w:tcW w:w="5493" w:type="dxa"/>
          </w:tcPr>
          <w:p w:rsidR="002E3000" w:rsidRPr="00EB5AE2" w:rsidRDefault="002E3000" w:rsidP="00EB5AE2">
            <w:pPr>
              <w:widowControl/>
              <w:jc w:val="left"/>
              <w:rPr>
                <w:rFonts w:ascii="Times New Roman" w:hAnsi="Times New Roman" w:cs="Times New Roman"/>
                <w:b/>
                <w:color w:val="0D0D0D"/>
                <w:szCs w:val="21"/>
              </w:rPr>
            </w:pPr>
            <w:r w:rsidRPr="00EB5AE2">
              <w:rPr>
                <w:rFonts w:ascii="Times New Roman" w:hAnsi="Times New Roman" w:cs="Times New Roman"/>
              </w:rPr>
              <w:t>Synthesis and characterization of porphyrin-terthiophene and oligothiophene pi-conjugated copolymers for polymer solar cells</w:t>
            </w:r>
            <w:r>
              <w:rPr>
                <w:rFonts w:ascii="Times New Roman" w:hAnsi="Times New Roman" w:cs="Times New Roman" w:hint="eastAsia"/>
              </w:rPr>
              <w:t>/</w:t>
            </w:r>
            <w:r w:rsidRPr="00EB5AE2">
              <w:rPr>
                <w:rFonts w:ascii="Times New Roman" w:hAnsi="Times New Roman" w:cs="Times New Roman"/>
              </w:rPr>
              <w:t>European Polymer Journal</w:t>
            </w:r>
            <w:r>
              <w:rPr>
                <w:rFonts w:ascii="Times New Roman" w:hAnsi="Times New Roman" w:cs="Times New Roman"/>
              </w:rPr>
              <w:t>/</w:t>
            </w:r>
            <w:r w:rsidRPr="00EB5AE2">
              <w:rPr>
                <w:rFonts w:ascii="Times New Roman" w:hAnsi="Times New Roman" w:cs="Times New Roman"/>
              </w:rPr>
              <w:t>Na Xiang, Yijiang Liu, Weiping Zhou, Hui Huang, Xia Guo, Zhuo Tan, Bin Zhao, Ping Shen, Songting Tan*</w:t>
            </w:r>
          </w:p>
        </w:tc>
        <w:tc>
          <w:tcPr>
            <w:tcW w:w="851" w:type="dxa"/>
          </w:tcPr>
          <w:p w:rsidR="002E3000" w:rsidRPr="00107018" w:rsidRDefault="002E3000" w:rsidP="00315287">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3.</w:t>
            </w:r>
            <w:r w:rsidR="00315287">
              <w:rPr>
                <w:rFonts w:ascii="Times New Roman" w:hAnsi="Times New Roman" w:cs="Times New Roman" w:hint="eastAsia"/>
                <w:color w:val="0D0D0D"/>
                <w:szCs w:val="21"/>
              </w:rPr>
              <w:t>621</w:t>
            </w:r>
          </w:p>
        </w:tc>
        <w:tc>
          <w:tcPr>
            <w:tcW w:w="1134" w:type="dxa"/>
          </w:tcPr>
          <w:p w:rsidR="002E3000" w:rsidRPr="00107018" w:rsidRDefault="002E3000" w:rsidP="00C94494">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2010</w:t>
            </w:r>
            <w:r w:rsidRPr="00107018">
              <w:rPr>
                <w:rFonts w:ascii="Times New Roman" w:hAnsi="Times New Roman" w:cs="Times New Roman"/>
                <w:color w:val="0D0D0D"/>
                <w:szCs w:val="21"/>
              </w:rPr>
              <w:t>年</w:t>
            </w:r>
            <w:r w:rsidRPr="00107018">
              <w:rPr>
                <w:rFonts w:ascii="Times New Roman" w:hAnsi="Times New Roman" w:cs="Times New Roman"/>
                <w:color w:val="0D0D0D"/>
                <w:szCs w:val="21"/>
              </w:rPr>
              <w:t>46</w:t>
            </w:r>
            <w:r w:rsidRPr="00107018">
              <w:rPr>
                <w:rFonts w:ascii="Times New Roman" w:hAnsi="Times New Roman" w:cs="Times New Roman"/>
                <w:color w:val="0D0D0D"/>
                <w:szCs w:val="21"/>
              </w:rPr>
              <w:t>卷</w:t>
            </w:r>
            <w:r w:rsidRPr="00107018">
              <w:rPr>
                <w:rFonts w:ascii="Times New Roman" w:hAnsi="Times New Roman" w:cs="Times New Roman"/>
                <w:color w:val="0D0D0D"/>
                <w:szCs w:val="21"/>
              </w:rPr>
              <w:t>1084-1092</w:t>
            </w:r>
            <w:r w:rsidRPr="00107018">
              <w:rPr>
                <w:rFonts w:ascii="Times New Roman" w:hAnsi="Times New Roman" w:cs="Times New Roman"/>
                <w:color w:val="0D0D0D"/>
                <w:szCs w:val="21"/>
              </w:rPr>
              <w:t>页</w:t>
            </w:r>
          </w:p>
        </w:tc>
        <w:tc>
          <w:tcPr>
            <w:tcW w:w="708" w:type="dxa"/>
          </w:tcPr>
          <w:p w:rsidR="002E3000" w:rsidRPr="00107018" w:rsidRDefault="002E3000" w:rsidP="00C94494">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2010</w:t>
            </w:r>
            <w:r w:rsidRPr="00107018">
              <w:rPr>
                <w:rFonts w:ascii="Times New Roman" w:hAnsi="Times New Roman" w:cs="Times New Roman"/>
                <w:color w:val="0D0D0D"/>
                <w:szCs w:val="21"/>
              </w:rPr>
              <w:t>年</w:t>
            </w:r>
            <w:r w:rsidRPr="00107018">
              <w:rPr>
                <w:rFonts w:ascii="Times New Roman" w:hAnsi="Times New Roman" w:cs="Times New Roman"/>
                <w:color w:val="0D0D0D"/>
                <w:szCs w:val="21"/>
              </w:rPr>
              <w:t>01</w:t>
            </w:r>
            <w:r w:rsidRPr="00107018">
              <w:rPr>
                <w:rFonts w:ascii="Times New Roman" w:hAnsi="Times New Roman" w:cs="Times New Roman"/>
                <w:color w:val="0D0D0D"/>
                <w:szCs w:val="21"/>
              </w:rPr>
              <w:t>月</w:t>
            </w:r>
            <w:r w:rsidRPr="00107018">
              <w:rPr>
                <w:rFonts w:ascii="Times New Roman" w:hAnsi="Times New Roman" w:cs="Times New Roman"/>
                <w:color w:val="0D0D0D"/>
                <w:szCs w:val="21"/>
              </w:rPr>
              <w:t>25</w:t>
            </w:r>
            <w:r w:rsidRPr="00107018">
              <w:rPr>
                <w:rFonts w:ascii="Times New Roman" w:hAnsi="Times New Roman" w:cs="Times New Roman"/>
                <w:color w:val="0D0D0D"/>
                <w:szCs w:val="21"/>
              </w:rPr>
              <w:t>日</w:t>
            </w:r>
          </w:p>
        </w:tc>
        <w:tc>
          <w:tcPr>
            <w:tcW w:w="709" w:type="dxa"/>
          </w:tcPr>
          <w:p w:rsidR="002E3000" w:rsidRPr="00107018" w:rsidRDefault="002E3000">
            <w:pPr>
              <w:widowControl/>
              <w:jc w:val="left"/>
              <w:rPr>
                <w:rFonts w:ascii="Times New Roman" w:hAnsi="Times New Roman" w:cs="Times New Roman"/>
                <w:color w:val="0D0D0D"/>
                <w:szCs w:val="21"/>
              </w:rPr>
            </w:pPr>
            <w:r w:rsidRPr="00107018">
              <w:rPr>
                <w:rFonts w:ascii="Times New Roman" w:hAnsi="Times New Roman" w:cs="Times New Roman"/>
                <w:kern w:val="0"/>
                <w:szCs w:val="21"/>
              </w:rPr>
              <w:t>谭松庭</w:t>
            </w:r>
          </w:p>
        </w:tc>
        <w:tc>
          <w:tcPr>
            <w:tcW w:w="709" w:type="dxa"/>
          </w:tcPr>
          <w:p w:rsidR="002E3000" w:rsidRPr="00107018" w:rsidRDefault="002E3000">
            <w:pPr>
              <w:widowControl/>
              <w:jc w:val="left"/>
              <w:rPr>
                <w:rFonts w:ascii="Times New Roman" w:hAnsi="Times New Roman" w:cs="Times New Roman"/>
                <w:color w:val="0D0D0D"/>
                <w:szCs w:val="21"/>
              </w:rPr>
            </w:pPr>
            <w:r w:rsidRPr="00107018">
              <w:rPr>
                <w:rFonts w:ascii="Times New Roman" w:hAnsi="Times New Roman" w:cs="Times New Roman"/>
                <w:kern w:val="0"/>
                <w:szCs w:val="21"/>
              </w:rPr>
              <w:t>向钠</w:t>
            </w:r>
          </w:p>
        </w:tc>
        <w:tc>
          <w:tcPr>
            <w:tcW w:w="1417" w:type="dxa"/>
          </w:tcPr>
          <w:p w:rsidR="002E3000" w:rsidRPr="00107018" w:rsidRDefault="002E3000" w:rsidP="00C94494">
            <w:pPr>
              <w:widowControl/>
              <w:jc w:val="left"/>
              <w:rPr>
                <w:rFonts w:ascii="Times New Roman" w:hAnsi="Times New Roman" w:cs="Times New Roman"/>
                <w:color w:val="0D0D0D"/>
                <w:szCs w:val="21"/>
              </w:rPr>
            </w:pPr>
            <w:r w:rsidRPr="00107018">
              <w:rPr>
                <w:rFonts w:ascii="Times New Roman" w:hAnsi="Times New Roman" w:cs="Times New Roman"/>
                <w:kern w:val="0"/>
                <w:szCs w:val="21"/>
              </w:rPr>
              <w:t>向钠，刘益江，周维平，黄辉，国霞，谭卓，赵斌，沈平，谭松庭</w:t>
            </w:r>
          </w:p>
        </w:tc>
        <w:tc>
          <w:tcPr>
            <w:tcW w:w="709" w:type="dxa"/>
            <w:vAlign w:val="center"/>
          </w:tcPr>
          <w:p w:rsidR="002E3000" w:rsidRPr="00107018" w:rsidRDefault="002E3000" w:rsidP="00315287">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t>4</w:t>
            </w:r>
            <w:r w:rsidR="00315287">
              <w:rPr>
                <w:rFonts w:ascii="Times New Roman" w:hAnsi="Times New Roman" w:cs="Times New Roman" w:hint="eastAsia"/>
                <w:color w:val="0D0D0D"/>
                <w:szCs w:val="21"/>
              </w:rPr>
              <w:t>8</w:t>
            </w:r>
          </w:p>
        </w:tc>
        <w:tc>
          <w:tcPr>
            <w:tcW w:w="709" w:type="dxa"/>
            <w:vAlign w:val="center"/>
          </w:tcPr>
          <w:p w:rsidR="002E3000" w:rsidRPr="00107018" w:rsidRDefault="002E3000" w:rsidP="00315287">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t>5</w:t>
            </w:r>
            <w:r w:rsidR="00315287">
              <w:rPr>
                <w:rFonts w:ascii="Times New Roman" w:hAnsi="Times New Roman" w:cs="Times New Roman" w:hint="eastAsia"/>
                <w:color w:val="0D0D0D"/>
                <w:szCs w:val="21"/>
              </w:rPr>
              <w:t>4</w:t>
            </w:r>
          </w:p>
        </w:tc>
        <w:tc>
          <w:tcPr>
            <w:tcW w:w="1134" w:type="dxa"/>
            <w:vAlign w:val="center"/>
          </w:tcPr>
          <w:p w:rsidR="002E3000" w:rsidRPr="00107018" w:rsidRDefault="002E3000" w:rsidP="00107018">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t>是</w:t>
            </w:r>
          </w:p>
        </w:tc>
      </w:tr>
      <w:tr w:rsidR="002E3000" w:rsidRPr="00B20B93" w:rsidTr="00107018">
        <w:tc>
          <w:tcPr>
            <w:tcW w:w="427" w:type="dxa"/>
            <w:vAlign w:val="center"/>
          </w:tcPr>
          <w:p w:rsidR="002E3000" w:rsidRPr="00107018" w:rsidRDefault="002E3000" w:rsidP="00107018">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t>7</w:t>
            </w:r>
          </w:p>
        </w:tc>
        <w:tc>
          <w:tcPr>
            <w:tcW w:w="5493" w:type="dxa"/>
          </w:tcPr>
          <w:p w:rsidR="002E3000" w:rsidRPr="00EB5AE2" w:rsidRDefault="002E3000" w:rsidP="00EB5AE2">
            <w:pPr>
              <w:widowControl/>
              <w:jc w:val="left"/>
              <w:rPr>
                <w:rFonts w:ascii="Times New Roman" w:hAnsi="Times New Roman" w:cs="Times New Roman"/>
                <w:b/>
                <w:color w:val="0D0D0D"/>
                <w:szCs w:val="21"/>
              </w:rPr>
            </w:pPr>
            <w:r w:rsidRPr="0039155F">
              <w:rPr>
                <w:rFonts w:ascii="Times New Roman" w:hAnsi="Times New Roman" w:cs="Times New Roman"/>
              </w:rPr>
              <w:t>Novel D-D-</w:t>
            </w:r>
            <w:r w:rsidRPr="0091266A">
              <w:rPr>
                <w:rFonts w:ascii="Times New Roman" w:eastAsia="宋体" w:hAnsi="Times New Roman" w:cs="Times New Roman"/>
                <w:sz w:val="24"/>
                <w:szCs w:val="24"/>
              </w:rPr>
              <w:t>π</w:t>
            </w:r>
            <w:r w:rsidRPr="0039155F">
              <w:rPr>
                <w:rFonts w:ascii="Times New Roman" w:hAnsi="Times New Roman" w:cs="Times New Roman"/>
              </w:rPr>
              <w:t>-A organic dyes based on triphenylamine and indole-derivatives for high performance dye-sensitized solar cells</w:t>
            </w:r>
            <w:r>
              <w:rPr>
                <w:rFonts w:ascii="Times New Roman" w:hAnsi="Times New Roman" w:cs="Times New Roman" w:hint="eastAsia"/>
              </w:rPr>
              <w:t>/</w:t>
            </w:r>
            <w:r w:rsidRPr="0039155F">
              <w:rPr>
                <w:rFonts w:ascii="Times New Roman" w:hAnsi="Times New Roman" w:cs="Times New Roman"/>
              </w:rPr>
              <w:t>Journal of Power Sources</w:t>
            </w:r>
            <w:r>
              <w:rPr>
                <w:rFonts w:ascii="Times New Roman" w:hAnsi="Times New Roman" w:cs="Times New Roman" w:hint="eastAsia"/>
              </w:rPr>
              <w:t>/</w:t>
            </w:r>
            <w:r w:rsidRPr="0039155F">
              <w:rPr>
                <w:rFonts w:ascii="Times New Roman" w:hAnsi="Times New Roman" w:cs="Times New Roman"/>
              </w:rPr>
              <w:t>Xunshan Liu, Zhencai Cao, Hongli Huang, Xuxu Liu, Yingzi Tan, Huaji</w:t>
            </w:r>
            <w:r>
              <w:rPr>
                <w:rFonts w:ascii="Times New Roman" w:hAnsi="Times New Roman" w:cs="Times New Roman"/>
              </w:rPr>
              <w:t>e Chen, Yong Pei, Songting Tan*</w:t>
            </w:r>
          </w:p>
        </w:tc>
        <w:tc>
          <w:tcPr>
            <w:tcW w:w="851" w:type="dxa"/>
          </w:tcPr>
          <w:p w:rsidR="002E3000" w:rsidRPr="00107018" w:rsidRDefault="00315287">
            <w:pPr>
              <w:widowControl/>
              <w:jc w:val="left"/>
              <w:rPr>
                <w:rFonts w:ascii="Times New Roman" w:hAnsi="Times New Roman" w:cs="Times New Roman"/>
                <w:color w:val="0D0D0D"/>
                <w:szCs w:val="21"/>
              </w:rPr>
            </w:pPr>
            <w:r>
              <w:rPr>
                <w:rFonts w:ascii="Times New Roman" w:hAnsi="Times New Roman" w:cs="Times New Roman" w:hint="eastAsia"/>
                <w:color w:val="0D0D0D"/>
                <w:szCs w:val="21"/>
              </w:rPr>
              <w:t>7.476</w:t>
            </w:r>
          </w:p>
        </w:tc>
        <w:tc>
          <w:tcPr>
            <w:tcW w:w="1134" w:type="dxa"/>
          </w:tcPr>
          <w:p w:rsidR="002E3000" w:rsidRPr="00107018" w:rsidRDefault="002E3000" w:rsidP="00C94494">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2014</w:t>
            </w:r>
            <w:r w:rsidRPr="00107018">
              <w:rPr>
                <w:rFonts w:ascii="Times New Roman" w:hAnsi="Times New Roman" w:cs="Times New Roman"/>
                <w:color w:val="0D0D0D"/>
                <w:szCs w:val="21"/>
              </w:rPr>
              <w:t>年</w:t>
            </w:r>
            <w:r w:rsidRPr="00107018">
              <w:rPr>
                <w:rFonts w:ascii="Times New Roman" w:hAnsi="Times New Roman" w:cs="Times New Roman"/>
                <w:color w:val="0D0D0D"/>
                <w:szCs w:val="21"/>
              </w:rPr>
              <w:t>248</w:t>
            </w:r>
            <w:r w:rsidRPr="00107018">
              <w:rPr>
                <w:rFonts w:ascii="Times New Roman" w:hAnsi="Times New Roman" w:cs="Times New Roman"/>
                <w:color w:val="0D0D0D"/>
                <w:szCs w:val="21"/>
              </w:rPr>
              <w:t>卷</w:t>
            </w:r>
            <w:r w:rsidRPr="00107018">
              <w:rPr>
                <w:rFonts w:ascii="Times New Roman" w:hAnsi="Times New Roman" w:cs="Times New Roman"/>
                <w:color w:val="0D0D0D"/>
                <w:szCs w:val="21"/>
              </w:rPr>
              <w:t>400-406</w:t>
            </w:r>
            <w:r w:rsidRPr="00107018">
              <w:rPr>
                <w:rFonts w:ascii="Times New Roman" w:hAnsi="Times New Roman" w:cs="Times New Roman"/>
                <w:color w:val="0D0D0D"/>
                <w:szCs w:val="21"/>
              </w:rPr>
              <w:t>页</w:t>
            </w:r>
          </w:p>
        </w:tc>
        <w:tc>
          <w:tcPr>
            <w:tcW w:w="708" w:type="dxa"/>
          </w:tcPr>
          <w:p w:rsidR="002E3000" w:rsidRPr="00107018" w:rsidRDefault="002E3000" w:rsidP="00C94494">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2014</w:t>
            </w:r>
            <w:r w:rsidRPr="00107018">
              <w:rPr>
                <w:rFonts w:ascii="Times New Roman" w:hAnsi="Times New Roman" w:cs="Times New Roman"/>
                <w:color w:val="0D0D0D"/>
                <w:szCs w:val="21"/>
              </w:rPr>
              <w:t>年</w:t>
            </w:r>
            <w:r w:rsidRPr="00107018">
              <w:rPr>
                <w:rFonts w:ascii="Times New Roman" w:hAnsi="Times New Roman" w:cs="Times New Roman"/>
                <w:color w:val="0D0D0D"/>
                <w:szCs w:val="21"/>
              </w:rPr>
              <w:t>02</w:t>
            </w:r>
            <w:r w:rsidRPr="00107018">
              <w:rPr>
                <w:rFonts w:ascii="Times New Roman" w:hAnsi="Times New Roman" w:cs="Times New Roman"/>
                <w:color w:val="0D0D0D"/>
                <w:szCs w:val="21"/>
              </w:rPr>
              <w:t>月</w:t>
            </w:r>
            <w:r w:rsidRPr="00107018">
              <w:rPr>
                <w:rFonts w:ascii="Times New Roman" w:hAnsi="Times New Roman" w:cs="Times New Roman"/>
                <w:color w:val="0D0D0D"/>
                <w:szCs w:val="21"/>
              </w:rPr>
              <w:t>15</w:t>
            </w:r>
            <w:r w:rsidRPr="00107018">
              <w:rPr>
                <w:rFonts w:ascii="Times New Roman" w:hAnsi="Times New Roman" w:cs="Times New Roman"/>
                <w:color w:val="0D0D0D"/>
                <w:szCs w:val="21"/>
              </w:rPr>
              <w:t>日</w:t>
            </w:r>
          </w:p>
        </w:tc>
        <w:tc>
          <w:tcPr>
            <w:tcW w:w="709" w:type="dxa"/>
          </w:tcPr>
          <w:p w:rsidR="002E3000" w:rsidRPr="00107018" w:rsidRDefault="002E3000">
            <w:pPr>
              <w:widowControl/>
              <w:jc w:val="left"/>
              <w:rPr>
                <w:rFonts w:ascii="Times New Roman" w:hAnsi="Times New Roman" w:cs="Times New Roman"/>
                <w:color w:val="0D0D0D"/>
                <w:szCs w:val="21"/>
              </w:rPr>
            </w:pPr>
            <w:r w:rsidRPr="00107018">
              <w:rPr>
                <w:rFonts w:ascii="Times New Roman" w:hAnsi="Times New Roman" w:cs="Times New Roman"/>
                <w:kern w:val="0"/>
                <w:szCs w:val="21"/>
              </w:rPr>
              <w:t>谭松庭</w:t>
            </w:r>
          </w:p>
        </w:tc>
        <w:tc>
          <w:tcPr>
            <w:tcW w:w="709" w:type="dxa"/>
          </w:tcPr>
          <w:p w:rsidR="002E3000" w:rsidRPr="00107018" w:rsidRDefault="002E3000">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刘勋山</w:t>
            </w:r>
          </w:p>
        </w:tc>
        <w:tc>
          <w:tcPr>
            <w:tcW w:w="1417" w:type="dxa"/>
          </w:tcPr>
          <w:p w:rsidR="002E3000" w:rsidRPr="00107018" w:rsidRDefault="002E3000" w:rsidP="00C94494">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刘勋山，曹振财，黄宏利，刘绪绪，谭英姿，陈华杰，裴勇，谭松庭</w:t>
            </w:r>
          </w:p>
        </w:tc>
        <w:tc>
          <w:tcPr>
            <w:tcW w:w="709" w:type="dxa"/>
            <w:vAlign w:val="center"/>
          </w:tcPr>
          <w:p w:rsidR="002E3000" w:rsidRPr="00107018" w:rsidRDefault="00315287" w:rsidP="00107018">
            <w:pPr>
              <w:widowControl/>
              <w:jc w:val="center"/>
              <w:rPr>
                <w:rFonts w:ascii="Times New Roman" w:hAnsi="Times New Roman" w:cs="Times New Roman"/>
                <w:color w:val="0D0D0D"/>
                <w:szCs w:val="21"/>
              </w:rPr>
            </w:pPr>
            <w:r>
              <w:rPr>
                <w:rFonts w:ascii="Times New Roman" w:hAnsi="Times New Roman" w:cs="Times New Roman" w:hint="eastAsia"/>
                <w:color w:val="0D0D0D"/>
                <w:szCs w:val="21"/>
              </w:rPr>
              <w:t>49</w:t>
            </w:r>
          </w:p>
        </w:tc>
        <w:tc>
          <w:tcPr>
            <w:tcW w:w="709" w:type="dxa"/>
            <w:vAlign w:val="center"/>
          </w:tcPr>
          <w:p w:rsidR="002E3000" w:rsidRPr="00107018" w:rsidRDefault="00315287" w:rsidP="00107018">
            <w:pPr>
              <w:widowControl/>
              <w:jc w:val="center"/>
              <w:rPr>
                <w:rFonts w:ascii="Times New Roman" w:hAnsi="Times New Roman" w:cs="Times New Roman"/>
                <w:color w:val="0D0D0D"/>
                <w:szCs w:val="21"/>
              </w:rPr>
            </w:pPr>
            <w:r>
              <w:rPr>
                <w:rFonts w:ascii="Times New Roman" w:hAnsi="Times New Roman" w:cs="Times New Roman" w:hint="eastAsia"/>
                <w:color w:val="0D0D0D"/>
                <w:szCs w:val="21"/>
              </w:rPr>
              <w:t>60</w:t>
            </w:r>
          </w:p>
        </w:tc>
        <w:tc>
          <w:tcPr>
            <w:tcW w:w="1134" w:type="dxa"/>
            <w:vAlign w:val="center"/>
          </w:tcPr>
          <w:p w:rsidR="002E3000" w:rsidRPr="00107018" w:rsidRDefault="002E3000" w:rsidP="00107018">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t>是</w:t>
            </w:r>
          </w:p>
        </w:tc>
      </w:tr>
      <w:tr w:rsidR="002E3000" w:rsidRPr="00B20B93" w:rsidTr="00107018">
        <w:tc>
          <w:tcPr>
            <w:tcW w:w="427" w:type="dxa"/>
            <w:vAlign w:val="center"/>
          </w:tcPr>
          <w:p w:rsidR="002E3000" w:rsidRPr="00107018" w:rsidRDefault="002E3000" w:rsidP="00107018">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t>8</w:t>
            </w:r>
          </w:p>
        </w:tc>
        <w:tc>
          <w:tcPr>
            <w:tcW w:w="5493" w:type="dxa"/>
          </w:tcPr>
          <w:p w:rsidR="002E3000" w:rsidRPr="00EB5AE2" w:rsidRDefault="002E3000" w:rsidP="00EB5AE2">
            <w:pPr>
              <w:widowControl/>
              <w:jc w:val="left"/>
              <w:rPr>
                <w:rFonts w:ascii="Times New Roman" w:hAnsi="Times New Roman" w:cs="Times New Roman"/>
                <w:b/>
                <w:color w:val="0D0D0D"/>
                <w:szCs w:val="21"/>
              </w:rPr>
            </w:pPr>
            <w:r w:rsidRPr="0039155F">
              <w:rPr>
                <w:rFonts w:ascii="Times New Roman" w:hAnsi="Times New Roman" w:cs="Times New Roman"/>
              </w:rPr>
              <w:t>Low-cost dyes based on methylthiophene for high-performance dye-sensitized solar cells</w:t>
            </w:r>
            <w:r>
              <w:rPr>
                <w:rFonts w:ascii="Times New Roman" w:hAnsi="Times New Roman" w:cs="Times New Roman" w:hint="eastAsia"/>
              </w:rPr>
              <w:t>/</w:t>
            </w:r>
            <w:r w:rsidRPr="0039155F">
              <w:rPr>
                <w:rFonts w:ascii="Times New Roman" w:hAnsi="Times New Roman" w:cs="Times New Roman"/>
              </w:rPr>
              <w:t>Dyes and Pigments</w:t>
            </w:r>
            <w:r>
              <w:rPr>
                <w:rFonts w:ascii="Times New Roman" w:hAnsi="Times New Roman" w:cs="Times New Roman" w:hint="eastAsia"/>
              </w:rPr>
              <w:t>/</w:t>
            </w:r>
            <w:r w:rsidRPr="0039155F">
              <w:rPr>
                <w:rFonts w:ascii="Times New Roman" w:hAnsi="Times New Roman" w:cs="Times New Roman"/>
              </w:rPr>
              <w:t xml:space="preserve">Zongfang Tian, Meihua Huang*, Bin Zhao*, Hui Huang, Xiaoming Feng, Yujuan Nie, Ping Shen, Songting Tan </w:t>
            </w:r>
          </w:p>
        </w:tc>
        <w:tc>
          <w:tcPr>
            <w:tcW w:w="851" w:type="dxa"/>
          </w:tcPr>
          <w:p w:rsidR="002E3000" w:rsidRPr="00107018" w:rsidRDefault="00315287">
            <w:pPr>
              <w:widowControl/>
              <w:jc w:val="left"/>
              <w:rPr>
                <w:rFonts w:ascii="Times New Roman" w:hAnsi="Times New Roman" w:cs="Times New Roman"/>
                <w:color w:val="0D0D0D"/>
                <w:szCs w:val="21"/>
              </w:rPr>
            </w:pPr>
            <w:r>
              <w:rPr>
                <w:rFonts w:ascii="Times New Roman" w:hAnsi="Times New Roman" w:cs="Times New Roman" w:hint="eastAsia"/>
                <w:color w:val="0D0D0D"/>
                <w:szCs w:val="21"/>
              </w:rPr>
              <w:t>4.018</w:t>
            </w:r>
          </w:p>
        </w:tc>
        <w:tc>
          <w:tcPr>
            <w:tcW w:w="1134" w:type="dxa"/>
          </w:tcPr>
          <w:p w:rsidR="002E3000" w:rsidRPr="00107018" w:rsidRDefault="002E3000" w:rsidP="00C94494">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2010</w:t>
            </w:r>
            <w:r w:rsidRPr="00107018">
              <w:rPr>
                <w:rFonts w:ascii="Times New Roman" w:hAnsi="Times New Roman" w:cs="Times New Roman"/>
                <w:color w:val="0D0D0D"/>
                <w:szCs w:val="21"/>
              </w:rPr>
              <w:t>年</w:t>
            </w:r>
            <w:r w:rsidRPr="00107018">
              <w:rPr>
                <w:rFonts w:ascii="Times New Roman" w:hAnsi="Times New Roman" w:cs="Times New Roman"/>
                <w:color w:val="0D0D0D"/>
                <w:szCs w:val="21"/>
              </w:rPr>
              <w:t>87</w:t>
            </w:r>
            <w:r w:rsidRPr="00107018">
              <w:rPr>
                <w:rFonts w:ascii="Times New Roman" w:hAnsi="Times New Roman" w:cs="Times New Roman"/>
                <w:color w:val="0D0D0D"/>
                <w:szCs w:val="21"/>
              </w:rPr>
              <w:t>卷</w:t>
            </w:r>
            <w:r w:rsidRPr="00107018">
              <w:rPr>
                <w:rFonts w:ascii="Times New Roman" w:hAnsi="Times New Roman" w:cs="Times New Roman"/>
                <w:color w:val="0D0D0D"/>
                <w:szCs w:val="21"/>
              </w:rPr>
              <w:t>181-187</w:t>
            </w:r>
            <w:r w:rsidRPr="00107018">
              <w:rPr>
                <w:rFonts w:ascii="Times New Roman" w:hAnsi="Times New Roman" w:cs="Times New Roman"/>
                <w:color w:val="0D0D0D"/>
                <w:szCs w:val="21"/>
              </w:rPr>
              <w:t>页</w:t>
            </w:r>
          </w:p>
        </w:tc>
        <w:tc>
          <w:tcPr>
            <w:tcW w:w="708" w:type="dxa"/>
          </w:tcPr>
          <w:p w:rsidR="002E3000" w:rsidRPr="00107018" w:rsidRDefault="002E3000" w:rsidP="00C94494">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2010</w:t>
            </w:r>
            <w:r w:rsidRPr="00107018">
              <w:rPr>
                <w:rFonts w:ascii="Times New Roman" w:hAnsi="Times New Roman" w:cs="Times New Roman"/>
                <w:color w:val="0D0D0D"/>
                <w:szCs w:val="21"/>
              </w:rPr>
              <w:t>年</w:t>
            </w:r>
            <w:r w:rsidRPr="00107018">
              <w:rPr>
                <w:rFonts w:ascii="Times New Roman" w:hAnsi="Times New Roman" w:cs="Times New Roman"/>
                <w:color w:val="0D0D0D"/>
                <w:szCs w:val="21"/>
              </w:rPr>
              <w:t>11</w:t>
            </w:r>
            <w:r w:rsidRPr="00107018">
              <w:rPr>
                <w:rFonts w:ascii="Times New Roman" w:hAnsi="Times New Roman" w:cs="Times New Roman"/>
                <w:color w:val="0D0D0D"/>
                <w:szCs w:val="21"/>
              </w:rPr>
              <w:t>月</w:t>
            </w:r>
            <w:r w:rsidRPr="00107018">
              <w:rPr>
                <w:rFonts w:ascii="Times New Roman" w:hAnsi="Times New Roman" w:cs="Times New Roman"/>
                <w:color w:val="0D0D0D"/>
                <w:szCs w:val="21"/>
              </w:rPr>
              <w:t>01</w:t>
            </w:r>
            <w:r w:rsidRPr="00107018">
              <w:rPr>
                <w:rFonts w:ascii="Times New Roman" w:hAnsi="Times New Roman" w:cs="Times New Roman"/>
                <w:color w:val="0D0D0D"/>
                <w:szCs w:val="21"/>
              </w:rPr>
              <w:t>日</w:t>
            </w:r>
          </w:p>
        </w:tc>
        <w:tc>
          <w:tcPr>
            <w:tcW w:w="709" w:type="dxa"/>
          </w:tcPr>
          <w:p w:rsidR="002E3000" w:rsidRPr="00107018" w:rsidRDefault="002E3000">
            <w:pPr>
              <w:widowControl/>
              <w:jc w:val="left"/>
              <w:rPr>
                <w:rFonts w:ascii="Times New Roman" w:hAnsi="Times New Roman" w:cs="Times New Roman"/>
                <w:color w:val="0D0D0D"/>
                <w:szCs w:val="21"/>
              </w:rPr>
            </w:pPr>
            <w:r w:rsidRPr="00107018">
              <w:rPr>
                <w:rFonts w:ascii="Times New Roman" w:hAnsi="Times New Roman" w:cs="Times New Roman"/>
                <w:kern w:val="0"/>
                <w:szCs w:val="21"/>
              </w:rPr>
              <w:t>谭松庭</w:t>
            </w:r>
          </w:p>
        </w:tc>
        <w:tc>
          <w:tcPr>
            <w:tcW w:w="709" w:type="dxa"/>
          </w:tcPr>
          <w:p w:rsidR="002E3000" w:rsidRPr="00107018" w:rsidRDefault="002E3000">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田宗芳</w:t>
            </w:r>
          </w:p>
        </w:tc>
        <w:tc>
          <w:tcPr>
            <w:tcW w:w="1417" w:type="dxa"/>
          </w:tcPr>
          <w:p w:rsidR="002E3000" w:rsidRPr="00107018" w:rsidRDefault="002E3000" w:rsidP="00C94494">
            <w:pPr>
              <w:widowControl/>
              <w:jc w:val="left"/>
              <w:rPr>
                <w:rFonts w:ascii="Times New Roman" w:hAnsi="Times New Roman" w:cs="Times New Roman"/>
                <w:color w:val="0D0D0D"/>
                <w:szCs w:val="21"/>
              </w:rPr>
            </w:pPr>
            <w:r w:rsidRPr="00107018">
              <w:rPr>
                <w:rFonts w:ascii="Times New Roman" w:hAnsi="Times New Roman" w:cs="Times New Roman"/>
                <w:color w:val="0D0D0D"/>
                <w:szCs w:val="21"/>
              </w:rPr>
              <w:t>田宗芳，黄美华，赵斌，黄辉，冯小明，聂玉娟，沈平，谭松庭</w:t>
            </w:r>
          </w:p>
        </w:tc>
        <w:tc>
          <w:tcPr>
            <w:tcW w:w="709" w:type="dxa"/>
            <w:vAlign w:val="center"/>
          </w:tcPr>
          <w:p w:rsidR="002E3000" w:rsidRPr="00107018" w:rsidRDefault="00315287" w:rsidP="00107018">
            <w:pPr>
              <w:widowControl/>
              <w:jc w:val="center"/>
              <w:rPr>
                <w:rFonts w:ascii="Times New Roman" w:hAnsi="Times New Roman" w:cs="Times New Roman"/>
                <w:color w:val="0D0D0D"/>
                <w:szCs w:val="21"/>
              </w:rPr>
            </w:pPr>
            <w:r>
              <w:rPr>
                <w:rFonts w:ascii="Times New Roman" w:hAnsi="Times New Roman" w:cs="Times New Roman" w:hint="eastAsia"/>
                <w:color w:val="0D0D0D"/>
                <w:szCs w:val="21"/>
              </w:rPr>
              <w:t>37</w:t>
            </w:r>
          </w:p>
        </w:tc>
        <w:tc>
          <w:tcPr>
            <w:tcW w:w="709" w:type="dxa"/>
            <w:vAlign w:val="center"/>
          </w:tcPr>
          <w:p w:rsidR="002E3000" w:rsidRPr="00107018" w:rsidRDefault="00315287" w:rsidP="00107018">
            <w:pPr>
              <w:widowControl/>
              <w:jc w:val="center"/>
              <w:rPr>
                <w:rFonts w:ascii="Times New Roman" w:hAnsi="Times New Roman" w:cs="Times New Roman"/>
                <w:color w:val="0D0D0D"/>
                <w:szCs w:val="21"/>
              </w:rPr>
            </w:pPr>
            <w:r>
              <w:rPr>
                <w:rFonts w:ascii="Times New Roman" w:hAnsi="Times New Roman" w:cs="Times New Roman" w:hint="eastAsia"/>
                <w:color w:val="0D0D0D"/>
                <w:szCs w:val="21"/>
              </w:rPr>
              <w:t>59</w:t>
            </w:r>
          </w:p>
        </w:tc>
        <w:tc>
          <w:tcPr>
            <w:tcW w:w="1134" w:type="dxa"/>
            <w:vAlign w:val="center"/>
          </w:tcPr>
          <w:p w:rsidR="002E3000" w:rsidRPr="00107018" w:rsidRDefault="002E3000" w:rsidP="00107018">
            <w:pPr>
              <w:widowControl/>
              <w:jc w:val="center"/>
              <w:rPr>
                <w:rFonts w:ascii="Times New Roman" w:hAnsi="Times New Roman" w:cs="Times New Roman"/>
                <w:color w:val="0D0D0D"/>
                <w:szCs w:val="21"/>
              </w:rPr>
            </w:pPr>
            <w:r w:rsidRPr="00107018">
              <w:rPr>
                <w:rFonts w:ascii="Times New Roman" w:hAnsi="Times New Roman" w:cs="Times New Roman"/>
                <w:color w:val="0D0D0D"/>
                <w:szCs w:val="21"/>
              </w:rPr>
              <w:t>是</w:t>
            </w:r>
          </w:p>
        </w:tc>
      </w:tr>
      <w:tr w:rsidR="002E3000" w:rsidRPr="00B20B93" w:rsidTr="00691700">
        <w:tc>
          <w:tcPr>
            <w:tcW w:w="11448" w:type="dxa"/>
            <w:gridSpan w:val="8"/>
          </w:tcPr>
          <w:p w:rsidR="002E3000" w:rsidRPr="00107018" w:rsidRDefault="002E3000" w:rsidP="00107018">
            <w:pPr>
              <w:widowControl/>
              <w:jc w:val="center"/>
              <w:rPr>
                <w:rFonts w:ascii="Times New Roman" w:hAnsi="Times New Roman" w:cs="Times New Roman"/>
                <w:color w:val="0D0D0D"/>
                <w:szCs w:val="21"/>
              </w:rPr>
            </w:pPr>
            <w:r>
              <w:rPr>
                <w:rFonts w:ascii="Times New Roman" w:hAnsi="Times New Roman" w:cs="Times New Roman" w:hint="eastAsia"/>
                <w:color w:val="0D0D0D"/>
                <w:szCs w:val="21"/>
              </w:rPr>
              <w:t>合计</w:t>
            </w:r>
          </w:p>
        </w:tc>
        <w:tc>
          <w:tcPr>
            <w:tcW w:w="709" w:type="dxa"/>
          </w:tcPr>
          <w:p w:rsidR="002E3000" w:rsidRPr="00107018" w:rsidRDefault="00315287" w:rsidP="00315287">
            <w:pPr>
              <w:widowControl/>
              <w:jc w:val="left"/>
              <w:rPr>
                <w:rFonts w:ascii="Times New Roman" w:hAnsi="Times New Roman" w:cs="Times New Roman"/>
                <w:color w:val="0D0D0D"/>
                <w:szCs w:val="21"/>
              </w:rPr>
            </w:pPr>
            <w:r>
              <w:rPr>
                <w:rFonts w:ascii="Times New Roman" w:hAnsi="Times New Roman" w:cs="Times New Roman" w:hint="eastAsia"/>
                <w:color w:val="0D0D0D"/>
                <w:szCs w:val="21"/>
              </w:rPr>
              <w:t>299</w:t>
            </w:r>
          </w:p>
        </w:tc>
        <w:tc>
          <w:tcPr>
            <w:tcW w:w="709" w:type="dxa"/>
          </w:tcPr>
          <w:p w:rsidR="002E3000" w:rsidRPr="00107018" w:rsidRDefault="00315287">
            <w:pPr>
              <w:widowControl/>
              <w:jc w:val="left"/>
              <w:rPr>
                <w:rFonts w:ascii="Times New Roman" w:hAnsi="Times New Roman" w:cs="Times New Roman"/>
                <w:color w:val="0D0D0D"/>
                <w:szCs w:val="21"/>
              </w:rPr>
            </w:pPr>
            <w:r>
              <w:rPr>
                <w:rFonts w:ascii="Times New Roman" w:hAnsi="Times New Roman" w:cs="Times New Roman" w:hint="eastAsia"/>
                <w:color w:val="0D0D0D"/>
                <w:szCs w:val="21"/>
              </w:rPr>
              <w:t>426</w:t>
            </w:r>
          </w:p>
        </w:tc>
        <w:tc>
          <w:tcPr>
            <w:tcW w:w="1134" w:type="dxa"/>
          </w:tcPr>
          <w:p w:rsidR="002E3000" w:rsidRPr="00107018" w:rsidRDefault="002E3000">
            <w:pPr>
              <w:widowControl/>
              <w:jc w:val="left"/>
              <w:rPr>
                <w:rFonts w:ascii="Times New Roman" w:hAnsi="Times New Roman" w:cs="Times New Roman"/>
                <w:color w:val="0D0D0D"/>
                <w:szCs w:val="21"/>
              </w:rPr>
            </w:pPr>
          </w:p>
        </w:tc>
      </w:tr>
    </w:tbl>
    <w:p w:rsidR="00B20B93" w:rsidRDefault="00B20B93">
      <w:pPr>
        <w:widowControl/>
        <w:jc w:val="left"/>
        <w:rPr>
          <w:rFonts w:ascii="宋体" w:hAnsi="宋体"/>
          <w:b/>
          <w:color w:val="0D0D0D"/>
          <w:sz w:val="28"/>
        </w:rPr>
      </w:pPr>
    </w:p>
    <w:p w:rsidR="00B20B93" w:rsidRDefault="00B20B93">
      <w:pPr>
        <w:widowControl/>
        <w:jc w:val="left"/>
        <w:rPr>
          <w:rFonts w:ascii="宋体" w:eastAsia="宋体" w:hAnsi="宋体" w:cs="Times New Roman"/>
          <w:b/>
          <w:color w:val="0D0D0D"/>
          <w:sz w:val="28"/>
          <w:szCs w:val="20"/>
        </w:rPr>
        <w:sectPr w:rsidR="00B20B93" w:rsidSect="00B20B93">
          <w:pgSz w:w="16838" w:h="11906" w:orient="landscape"/>
          <w:pgMar w:top="1800" w:right="1440" w:bottom="1800" w:left="1440" w:header="851" w:footer="992" w:gutter="0"/>
          <w:cols w:space="425"/>
          <w:docGrid w:type="lines" w:linePitch="312"/>
        </w:sectPr>
      </w:pPr>
    </w:p>
    <w:p w:rsidR="00A504E0" w:rsidRDefault="00A504E0">
      <w:pPr>
        <w:widowControl/>
        <w:jc w:val="left"/>
        <w:rPr>
          <w:rFonts w:ascii="宋体" w:eastAsia="宋体" w:hAnsi="宋体" w:cs="Times New Roman"/>
          <w:b/>
          <w:color w:val="0D0D0D"/>
          <w:sz w:val="28"/>
          <w:szCs w:val="20"/>
        </w:rPr>
      </w:pPr>
    </w:p>
    <w:p w:rsidR="005E6146" w:rsidRDefault="005E6146" w:rsidP="00044389">
      <w:pPr>
        <w:pStyle w:val="a5"/>
        <w:ind w:firstLineChars="0" w:firstLine="0"/>
        <w:outlineLvl w:val="1"/>
        <w:rPr>
          <w:rFonts w:ascii="宋体" w:hAnsi="宋体"/>
          <w:b/>
          <w:color w:val="0D0D0D"/>
          <w:sz w:val="28"/>
        </w:rPr>
      </w:pPr>
      <w:r>
        <w:rPr>
          <w:rFonts w:ascii="宋体" w:hAnsi="宋体" w:hint="eastAsia"/>
          <w:b/>
          <w:color w:val="0D0D0D"/>
          <w:sz w:val="28"/>
        </w:rPr>
        <w:t>6</w:t>
      </w:r>
      <w:r w:rsidRPr="00762903">
        <w:rPr>
          <w:rFonts w:ascii="宋体" w:hAnsi="宋体"/>
          <w:b/>
          <w:color w:val="0D0D0D"/>
          <w:sz w:val="28"/>
        </w:rPr>
        <w:t>、</w:t>
      </w:r>
      <w:r>
        <w:rPr>
          <w:rFonts w:ascii="宋体" w:hAnsi="宋体" w:hint="eastAsia"/>
          <w:b/>
          <w:color w:val="0D0D0D"/>
          <w:sz w:val="28"/>
        </w:rPr>
        <w:t>主要完成人情况</w:t>
      </w:r>
      <w:r w:rsidRPr="00044389">
        <w:rPr>
          <w:rFonts w:ascii="宋体" w:hAnsi="宋体" w:hint="eastAsia"/>
          <w:b/>
          <w:color w:val="0D0D0D"/>
          <w:sz w:val="28"/>
        </w:rPr>
        <w:t>：</w:t>
      </w:r>
    </w:p>
    <w:tbl>
      <w:tblPr>
        <w:tblStyle w:val="a8"/>
        <w:tblW w:w="9079" w:type="dxa"/>
        <w:tblLayout w:type="fixed"/>
        <w:tblLook w:val="04A0"/>
      </w:tblPr>
      <w:tblGrid>
        <w:gridCol w:w="1043"/>
        <w:gridCol w:w="457"/>
        <w:gridCol w:w="816"/>
        <w:gridCol w:w="1043"/>
        <w:gridCol w:w="708"/>
        <w:gridCol w:w="709"/>
        <w:gridCol w:w="4303"/>
      </w:tblGrid>
      <w:tr w:rsidR="006E03B2" w:rsidRPr="005A09B0" w:rsidTr="006E03B2">
        <w:tc>
          <w:tcPr>
            <w:tcW w:w="1043" w:type="dxa"/>
          </w:tcPr>
          <w:p w:rsidR="006E03B2" w:rsidRPr="005A09B0" w:rsidRDefault="006E03B2" w:rsidP="00D60575">
            <w:pPr>
              <w:pStyle w:val="a5"/>
              <w:spacing w:line="400" w:lineRule="exact"/>
              <w:ind w:firstLineChars="0" w:firstLine="0"/>
              <w:jc w:val="center"/>
              <w:outlineLvl w:val="1"/>
              <w:rPr>
                <w:rFonts w:ascii="Times New Roman" w:eastAsiaTheme="minorEastAsia"/>
                <w:color w:val="0D0D0D"/>
                <w:szCs w:val="24"/>
              </w:rPr>
            </w:pPr>
            <w:r w:rsidRPr="005A09B0">
              <w:rPr>
                <w:rFonts w:ascii="Times New Roman" w:eastAsiaTheme="minorEastAsia"/>
                <w:color w:val="0D0D0D"/>
                <w:szCs w:val="24"/>
              </w:rPr>
              <w:t>姓</w:t>
            </w:r>
            <w:r w:rsidRPr="005A09B0">
              <w:rPr>
                <w:rFonts w:ascii="Times New Roman" w:eastAsiaTheme="minorEastAsia"/>
                <w:color w:val="0D0D0D"/>
                <w:szCs w:val="24"/>
              </w:rPr>
              <w:t xml:space="preserve">  </w:t>
            </w:r>
            <w:r w:rsidRPr="005A09B0">
              <w:rPr>
                <w:rFonts w:ascii="Times New Roman" w:eastAsiaTheme="minorEastAsia"/>
                <w:color w:val="0D0D0D"/>
                <w:szCs w:val="24"/>
              </w:rPr>
              <w:t>名</w:t>
            </w:r>
          </w:p>
        </w:tc>
        <w:tc>
          <w:tcPr>
            <w:tcW w:w="457" w:type="dxa"/>
          </w:tcPr>
          <w:p w:rsidR="006E03B2" w:rsidRPr="005A09B0" w:rsidRDefault="006E03B2" w:rsidP="00D60575">
            <w:pPr>
              <w:pStyle w:val="a5"/>
              <w:spacing w:line="400" w:lineRule="exact"/>
              <w:ind w:firstLineChars="0" w:firstLine="0"/>
              <w:jc w:val="center"/>
              <w:outlineLvl w:val="1"/>
              <w:rPr>
                <w:rFonts w:ascii="Times New Roman" w:eastAsiaTheme="minorEastAsia"/>
                <w:color w:val="0D0D0D"/>
                <w:szCs w:val="24"/>
              </w:rPr>
            </w:pPr>
            <w:r w:rsidRPr="005A09B0">
              <w:rPr>
                <w:rFonts w:ascii="Times New Roman" w:eastAsiaTheme="minorEastAsia"/>
                <w:color w:val="0D0D0D"/>
                <w:szCs w:val="24"/>
              </w:rPr>
              <w:t>排名</w:t>
            </w:r>
          </w:p>
        </w:tc>
        <w:tc>
          <w:tcPr>
            <w:tcW w:w="816" w:type="dxa"/>
          </w:tcPr>
          <w:p w:rsidR="006E03B2" w:rsidRPr="005A09B0" w:rsidRDefault="006E03B2" w:rsidP="00D60575">
            <w:pPr>
              <w:pStyle w:val="a5"/>
              <w:spacing w:line="400" w:lineRule="exact"/>
              <w:ind w:firstLineChars="0" w:firstLine="0"/>
              <w:jc w:val="center"/>
              <w:outlineLvl w:val="1"/>
              <w:rPr>
                <w:rFonts w:ascii="Times New Roman" w:eastAsiaTheme="minorEastAsia"/>
                <w:color w:val="0D0D0D"/>
                <w:szCs w:val="24"/>
              </w:rPr>
            </w:pPr>
            <w:r w:rsidRPr="005A09B0">
              <w:rPr>
                <w:rFonts w:ascii="Times New Roman" w:eastAsiaTheme="minorEastAsia"/>
                <w:color w:val="0D0D0D"/>
                <w:szCs w:val="24"/>
              </w:rPr>
              <w:t>职务</w:t>
            </w:r>
          </w:p>
        </w:tc>
        <w:tc>
          <w:tcPr>
            <w:tcW w:w="1043" w:type="dxa"/>
          </w:tcPr>
          <w:p w:rsidR="006E03B2" w:rsidRPr="005A09B0" w:rsidRDefault="006E03B2" w:rsidP="00D60575">
            <w:pPr>
              <w:pStyle w:val="a5"/>
              <w:spacing w:line="400" w:lineRule="exact"/>
              <w:ind w:firstLineChars="0" w:firstLine="0"/>
              <w:jc w:val="center"/>
              <w:outlineLvl w:val="1"/>
              <w:rPr>
                <w:rFonts w:ascii="Times New Roman" w:eastAsiaTheme="minorEastAsia"/>
                <w:color w:val="0D0D0D"/>
                <w:szCs w:val="24"/>
              </w:rPr>
            </w:pPr>
            <w:r w:rsidRPr="005A09B0">
              <w:rPr>
                <w:rFonts w:ascii="Times New Roman" w:eastAsiaTheme="minorEastAsia"/>
                <w:color w:val="0D0D0D"/>
                <w:szCs w:val="24"/>
              </w:rPr>
              <w:t>职</w:t>
            </w:r>
            <w:r w:rsidRPr="005A09B0">
              <w:rPr>
                <w:rFonts w:ascii="Times New Roman" w:eastAsiaTheme="minorEastAsia"/>
                <w:color w:val="0D0D0D"/>
                <w:szCs w:val="24"/>
              </w:rPr>
              <w:t xml:space="preserve">  </w:t>
            </w:r>
            <w:r w:rsidRPr="005A09B0">
              <w:rPr>
                <w:rFonts w:ascii="Times New Roman" w:eastAsiaTheme="minorEastAsia"/>
                <w:color w:val="0D0D0D"/>
                <w:szCs w:val="24"/>
              </w:rPr>
              <w:t>称</w:t>
            </w:r>
          </w:p>
        </w:tc>
        <w:tc>
          <w:tcPr>
            <w:tcW w:w="708" w:type="dxa"/>
          </w:tcPr>
          <w:p w:rsidR="006E03B2" w:rsidRPr="005A09B0" w:rsidRDefault="006E03B2" w:rsidP="00D60575">
            <w:pPr>
              <w:pStyle w:val="a5"/>
              <w:spacing w:line="400" w:lineRule="exact"/>
              <w:ind w:firstLineChars="0" w:firstLine="0"/>
              <w:jc w:val="center"/>
              <w:outlineLvl w:val="1"/>
              <w:rPr>
                <w:rFonts w:ascii="Times New Roman" w:eastAsiaTheme="minorEastAsia"/>
                <w:color w:val="0D0D0D"/>
                <w:szCs w:val="24"/>
              </w:rPr>
            </w:pPr>
            <w:r w:rsidRPr="005A09B0">
              <w:rPr>
                <w:rFonts w:ascii="Times New Roman" w:eastAsiaTheme="minorEastAsia"/>
                <w:color w:val="0D0D0D"/>
                <w:szCs w:val="24"/>
              </w:rPr>
              <w:t>工作</w:t>
            </w:r>
          </w:p>
          <w:p w:rsidR="006E03B2" w:rsidRPr="005A09B0" w:rsidRDefault="006E03B2" w:rsidP="00D60575">
            <w:pPr>
              <w:pStyle w:val="a5"/>
              <w:spacing w:line="400" w:lineRule="exact"/>
              <w:ind w:firstLineChars="0" w:firstLine="0"/>
              <w:jc w:val="center"/>
              <w:outlineLvl w:val="1"/>
              <w:rPr>
                <w:rFonts w:ascii="Times New Roman" w:eastAsiaTheme="minorEastAsia"/>
                <w:color w:val="0D0D0D"/>
                <w:szCs w:val="24"/>
              </w:rPr>
            </w:pPr>
            <w:r w:rsidRPr="005A09B0">
              <w:rPr>
                <w:rFonts w:ascii="Times New Roman" w:eastAsiaTheme="minorEastAsia"/>
                <w:color w:val="0D0D0D"/>
                <w:szCs w:val="24"/>
              </w:rPr>
              <w:t>单位</w:t>
            </w:r>
          </w:p>
        </w:tc>
        <w:tc>
          <w:tcPr>
            <w:tcW w:w="709" w:type="dxa"/>
          </w:tcPr>
          <w:p w:rsidR="006E03B2" w:rsidRPr="005A09B0" w:rsidRDefault="006E03B2" w:rsidP="00D60575">
            <w:pPr>
              <w:pStyle w:val="a5"/>
              <w:spacing w:line="400" w:lineRule="exact"/>
              <w:ind w:firstLineChars="0" w:firstLine="0"/>
              <w:jc w:val="center"/>
              <w:outlineLvl w:val="1"/>
              <w:rPr>
                <w:rFonts w:ascii="Times New Roman" w:eastAsiaTheme="minorEastAsia"/>
                <w:color w:val="0D0D0D"/>
                <w:szCs w:val="24"/>
              </w:rPr>
            </w:pPr>
            <w:r w:rsidRPr="005A09B0">
              <w:rPr>
                <w:rFonts w:ascii="Times New Roman" w:eastAsiaTheme="minorEastAsia"/>
                <w:color w:val="0D0D0D"/>
                <w:szCs w:val="24"/>
              </w:rPr>
              <w:t>完成</w:t>
            </w:r>
          </w:p>
          <w:p w:rsidR="006E03B2" w:rsidRPr="005A09B0" w:rsidRDefault="006E03B2" w:rsidP="00D60575">
            <w:pPr>
              <w:pStyle w:val="a5"/>
              <w:spacing w:line="400" w:lineRule="exact"/>
              <w:ind w:firstLineChars="0" w:firstLine="0"/>
              <w:jc w:val="center"/>
              <w:outlineLvl w:val="1"/>
              <w:rPr>
                <w:rFonts w:ascii="Times New Roman" w:eastAsiaTheme="minorEastAsia"/>
                <w:color w:val="0D0D0D"/>
                <w:szCs w:val="24"/>
              </w:rPr>
            </w:pPr>
            <w:r w:rsidRPr="005A09B0">
              <w:rPr>
                <w:rFonts w:ascii="Times New Roman" w:eastAsiaTheme="minorEastAsia"/>
                <w:color w:val="0D0D0D"/>
                <w:szCs w:val="24"/>
              </w:rPr>
              <w:t>单位</w:t>
            </w:r>
          </w:p>
        </w:tc>
        <w:tc>
          <w:tcPr>
            <w:tcW w:w="4303" w:type="dxa"/>
          </w:tcPr>
          <w:p w:rsidR="006E03B2" w:rsidRPr="005A09B0" w:rsidRDefault="006E03B2" w:rsidP="00D60575">
            <w:pPr>
              <w:pStyle w:val="a5"/>
              <w:spacing w:line="400" w:lineRule="exact"/>
              <w:ind w:firstLineChars="0" w:firstLine="0"/>
              <w:jc w:val="center"/>
              <w:outlineLvl w:val="1"/>
              <w:rPr>
                <w:rFonts w:ascii="Times New Roman" w:eastAsiaTheme="minorEastAsia"/>
                <w:color w:val="0D0D0D"/>
                <w:szCs w:val="24"/>
              </w:rPr>
            </w:pPr>
            <w:r w:rsidRPr="005A09B0">
              <w:rPr>
                <w:rFonts w:ascii="Times New Roman" w:eastAsiaTheme="minorEastAsia"/>
                <w:color w:val="0D0D0D"/>
                <w:szCs w:val="24"/>
              </w:rPr>
              <w:t>对本项目贡献</w:t>
            </w:r>
          </w:p>
        </w:tc>
      </w:tr>
      <w:tr w:rsidR="006E03B2" w:rsidRPr="005A09B0" w:rsidTr="006E03B2">
        <w:tc>
          <w:tcPr>
            <w:tcW w:w="1043" w:type="dxa"/>
          </w:tcPr>
          <w:p w:rsidR="006E03B2" w:rsidRPr="005A09B0" w:rsidRDefault="00D14E81" w:rsidP="00D60575">
            <w:pPr>
              <w:pStyle w:val="a5"/>
              <w:spacing w:line="400" w:lineRule="exact"/>
              <w:ind w:firstLineChars="0" w:firstLine="0"/>
              <w:outlineLvl w:val="1"/>
              <w:rPr>
                <w:rFonts w:ascii="Times New Roman" w:eastAsiaTheme="minorEastAsia"/>
                <w:color w:val="0D0D0D"/>
                <w:szCs w:val="24"/>
              </w:rPr>
            </w:pPr>
            <w:r>
              <w:rPr>
                <w:rFonts w:ascii="Times New Roman" w:eastAsiaTheme="minorEastAsia" w:hint="eastAsia"/>
                <w:color w:val="0D0D0D"/>
                <w:szCs w:val="24"/>
              </w:rPr>
              <w:t>赵</w:t>
            </w:r>
            <w:r>
              <w:rPr>
                <w:rFonts w:ascii="Times New Roman" w:eastAsiaTheme="minorEastAsia" w:hint="eastAsia"/>
                <w:color w:val="0D0D0D"/>
                <w:szCs w:val="24"/>
              </w:rPr>
              <w:t xml:space="preserve">  </w:t>
            </w:r>
            <w:r>
              <w:rPr>
                <w:rFonts w:ascii="Times New Roman" w:eastAsiaTheme="minorEastAsia" w:hint="eastAsia"/>
                <w:color w:val="0D0D0D"/>
                <w:szCs w:val="24"/>
              </w:rPr>
              <w:t>斌</w:t>
            </w:r>
          </w:p>
        </w:tc>
        <w:tc>
          <w:tcPr>
            <w:tcW w:w="457" w:type="dxa"/>
          </w:tcPr>
          <w:p w:rsidR="006E03B2" w:rsidRPr="005A09B0" w:rsidRDefault="006E03B2" w:rsidP="00D60575">
            <w:pPr>
              <w:pStyle w:val="a5"/>
              <w:spacing w:line="400" w:lineRule="exact"/>
              <w:ind w:firstLineChars="0" w:firstLine="0"/>
              <w:outlineLvl w:val="1"/>
              <w:rPr>
                <w:rFonts w:ascii="Times New Roman" w:eastAsiaTheme="minorEastAsia"/>
                <w:color w:val="0D0D0D"/>
                <w:szCs w:val="24"/>
              </w:rPr>
            </w:pPr>
            <w:r w:rsidRPr="005A09B0">
              <w:rPr>
                <w:rFonts w:ascii="Times New Roman" w:eastAsiaTheme="minorEastAsia"/>
                <w:color w:val="0D0D0D"/>
                <w:szCs w:val="24"/>
              </w:rPr>
              <w:t>1</w:t>
            </w:r>
          </w:p>
        </w:tc>
        <w:tc>
          <w:tcPr>
            <w:tcW w:w="816" w:type="dxa"/>
          </w:tcPr>
          <w:p w:rsidR="006E03B2" w:rsidRPr="005A09B0" w:rsidRDefault="006E03B2" w:rsidP="00D60575">
            <w:pPr>
              <w:pStyle w:val="a5"/>
              <w:spacing w:line="400" w:lineRule="exact"/>
              <w:ind w:firstLineChars="0" w:firstLine="0"/>
              <w:outlineLvl w:val="1"/>
              <w:rPr>
                <w:rFonts w:ascii="Times New Roman" w:eastAsiaTheme="minorEastAsia"/>
                <w:color w:val="0D0D0D"/>
                <w:szCs w:val="24"/>
              </w:rPr>
            </w:pPr>
            <w:r w:rsidRPr="005A09B0">
              <w:rPr>
                <w:rFonts w:ascii="Times New Roman" w:eastAsiaTheme="minorEastAsia"/>
                <w:color w:val="0D0D0D"/>
                <w:szCs w:val="24"/>
              </w:rPr>
              <w:t>无</w:t>
            </w:r>
          </w:p>
        </w:tc>
        <w:tc>
          <w:tcPr>
            <w:tcW w:w="1043" w:type="dxa"/>
          </w:tcPr>
          <w:p w:rsidR="006E03B2" w:rsidRPr="005A09B0" w:rsidRDefault="006E03B2" w:rsidP="00D60575">
            <w:pPr>
              <w:pStyle w:val="a5"/>
              <w:spacing w:line="400" w:lineRule="exact"/>
              <w:ind w:firstLineChars="0" w:firstLine="0"/>
              <w:outlineLvl w:val="1"/>
              <w:rPr>
                <w:rFonts w:ascii="Times New Roman" w:eastAsiaTheme="minorEastAsia"/>
                <w:color w:val="0D0D0D"/>
                <w:szCs w:val="24"/>
              </w:rPr>
            </w:pPr>
            <w:r w:rsidRPr="005A09B0">
              <w:rPr>
                <w:rFonts w:ascii="Times New Roman" w:eastAsiaTheme="minorEastAsia"/>
                <w:color w:val="0D0D0D"/>
                <w:szCs w:val="24"/>
              </w:rPr>
              <w:t>教授</w:t>
            </w:r>
          </w:p>
        </w:tc>
        <w:tc>
          <w:tcPr>
            <w:tcW w:w="708" w:type="dxa"/>
          </w:tcPr>
          <w:p w:rsidR="006E03B2" w:rsidRPr="005A09B0" w:rsidRDefault="006E03B2" w:rsidP="00D60575">
            <w:pPr>
              <w:pStyle w:val="a5"/>
              <w:spacing w:line="400" w:lineRule="exact"/>
              <w:ind w:firstLineChars="0" w:firstLine="0"/>
              <w:outlineLvl w:val="1"/>
              <w:rPr>
                <w:rFonts w:ascii="Times New Roman" w:eastAsiaTheme="minorEastAsia"/>
                <w:color w:val="0D0D0D"/>
                <w:szCs w:val="24"/>
              </w:rPr>
            </w:pPr>
            <w:r w:rsidRPr="005A09B0">
              <w:rPr>
                <w:rFonts w:ascii="Times New Roman" w:eastAsiaTheme="minorEastAsia"/>
                <w:color w:val="0D0D0D"/>
                <w:szCs w:val="24"/>
              </w:rPr>
              <w:t>湘潭大学</w:t>
            </w:r>
          </w:p>
        </w:tc>
        <w:tc>
          <w:tcPr>
            <w:tcW w:w="709" w:type="dxa"/>
          </w:tcPr>
          <w:p w:rsidR="006E03B2" w:rsidRPr="005A09B0" w:rsidRDefault="006E03B2" w:rsidP="00D60575">
            <w:pPr>
              <w:pStyle w:val="a5"/>
              <w:spacing w:line="400" w:lineRule="exact"/>
              <w:ind w:firstLineChars="0" w:firstLine="0"/>
              <w:outlineLvl w:val="1"/>
              <w:rPr>
                <w:rFonts w:ascii="Times New Roman" w:eastAsiaTheme="minorEastAsia"/>
                <w:color w:val="0D0D0D"/>
                <w:szCs w:val="24"/>
              </w:rPr>
            </w:pPr>
            <w:r w:rsidRPr="005A09B0">
              <w:rPr>
                <w:rFonts w:ascii="Times New Roman" w:eastAsiaTheme="minorEastAsia"/>
                <w:color w:val="0D0D0D"/>
                <w:szCs w:val="24"/>
              </w:rPr>
              <w:t>湘潭大学</w:t>
            </w:r>
          </w:p>
        </w:tc>
        <w:tc>
          <w:tcPr>
            <w:tcW w:w="4303" w:type="dxa"/>
          </w:tcPr>
          <w:p w:rsidR="00315287" w:rsidRPr="00315287" w:rsidRDefault="00315287" w:rsidP="00315287">
            <w:pPr>
              <w:pStyle w:val="a5"/>
              <w:spacing w:line="400" w:lineRule="exact"/>
              <w:outlineLvl w:val="1"/>
              <w:rPr>
                <w:rFonts w:ascii="Times New Roman" w:eastAsiaTheme="minorEastAsia"/>
                <w:szCs w:val="24"/>
              </w:rPr>
            </w:pPr>
            <w:r w:rsidRPr="00315287">
              <w:rPr>
                <w:rFonts w:ascii="Times New Roman" w:eastAsiaTheme="minorEastAsia" w:hint="eastAsia"/>
                <w:szCs w:val="24"/>
              </w:rPr>
              <w:t>项目总负责人。首次采用炭气凝胶制备柔性</w:t>
            </w:r>
            <w:r w:rsidRPr="00315287">
              <w:rPr>
                <w:rFonts w:ascii="Times New Roman" w:eastAsiaTheme="minorEastAsia" w:hint="eastAsia"/>
                <w:szCs w:val="24"/>
              </w:rPr>
              <w:t>DSSCs</w:t>
            </w:r>
            <w:r w:rsidRPr="00315287">
              <w:rPr>
                <w:rFonts w:ascii="Times New Roman" w:eastAsiaTheme="minorEastAsia" w:hint="eastAsia"/>
                <w:szCs w:val="24"/>
              </w:rPr>
              <w:t>对电极，并证实炭材料的中孔结构更有利于提高三碘离子在对电极上的还原速度；以氮掺杂炭气凝胶制备柔性对电极，其性能相当于铂对电极性能的</w:t>
            </w:r>
            <w:r w:rsidRPr="00315287">
              <w:rPr>
                <w:rFonts w:ascii="Times New Roman" w:eastAsiaTheme="minorEastAsia" w:hint="eastAsia"/>
                <w:szCs w:val="24"/>
              </w:rPr>
              <w:t>102.6%</w:t>
            </w:r>
            <w:r w:rsidRPr="00315287">
              <w:rPr>
                <w:rFonts w:ascii="Times New Roman" w:eastAsiaTheme="minorEastAsia" w:hint="eastAsia"/>
                <w:szCs w:val="24"/>
              </w:rPr>
              <w:t>，对应《重要科学发现》第一条；设计并合成基于异靛侧链的主链</w:t>
            </w:r>
            <w:r w:rsidRPr="00315287">
              <w:rPr>
                <w:rFonts w:ascii="Times New Roman" w:eastAsiaTheme="minorEastAsia" w:hint="eastAsia"/>
                <w:szCs w:val="24"/>
              </w:rPr>
              <w:t>D-</w:t>
            </w:r>
            <w:r w:rsidRPr="00315287">
              <w:rPr>
                <w:rFonts w:ascii="Times New Roman" w:eastAsiaTheme="minorEastAsia" w:hint="eastAsia"/>
                <w:szCs w:val="24"/>
              </w:rPr>
              <w:t>侧链</w:t>
            </w:r>
            <w:r w:rsidRPr="00315287">
              <w:rPr>
                <w:rFonts w:ascii="Times New Roman" w:eastAsiaTheme="minorEastAsia" w:hint="eastAsia"/>
                <w:szCs w:val="24"/>
              </w:rPr>
              <w:t>A</w:t>
            </w:r>
            <w:r w:rsidRPr="00315287">
              <w:rPr>
                <w:rFonts w:ascii="Times New Roman" w:eastAsiaTheme="minorEastAsia" w:hint="eastAsia"/>
                <w:szCs w:val="24"/>
              </w:rPr>
              <w:t>型的共轭聚合物，达到当时异靛基聚合物光伏材料的最高性能，对应《重要科学发现》第二条；首次以</w:t>
            </w:r>
            <w:r w:rsidRPr="00315287">
              <w:rPr>
                <w:rFonts w:ascii="Times New Roman" w:eastAsiaTheme="minorEastAsia" w:hint="eastAsia"/>
                <w:szCs w:val="24"/>
              </w:rPr>
              <w:t>3-</w:t>
            </w:r>
            <w:r w:rsidRPr="00315287">
              <w:rPr>
                <w:rFonts w:ascii="Times New Roman" w:eastAsiaTheme="minorEastAsia" w:hint="eastAsia"/>
                <w:szCs w:val="24"/>
              </w:rPr>
              <w:t>甲基噻吩作为共轭桥制备了有机光敏剂，对应《重要科学发现》第三条。</w:t>
            </w:r>
          </w:p>
          <w:p w:rsidR="00315287" w:rsidRPr="00315287" w:rsidRDefault="00315287" w:rsidP="00315287">
            <w:pPr>
              <w:pStyle w:val="a5"/>
              <w:spacing w:line="400" w:lineRule="exact"/>
              <w:outlineLvl w:val="1"/>
              <w:rPr>
                <w:rFonts w:ascii="Times New Roman" w:eastAsiaTheme="minorEastAsia"/>
                <w:szCs w:val="24"/>
              </w:rPr>
            </w:pPr>
            <w:r w:rsidRPr="00315287">
              <w:rPr>
                <w:rFonts w:ascii="Times New Roman" w:eastAsiaTheme="minorEastAsia" w:hint="eastAsia"/>
                <w:szCs w:val="24"/>
              </w:rPr>
              <w:t>完成人投入该项研究的工作量占本人工作量的</w:t>
            </w:r>
            <w:r w:rsidRPr="00315287">
              <w:rPr>
                <w:rFonts w:ascii="Times New Roman" w:eastAsiaTheme="minorEastAsia" w:hint="eastAsia"/>
                <w:szCs w:val="24"/>
              </w:rPr>
              <w:t>80%</w:t>
            </w:r>
            <w:r w:rsidRPr="00315287">
              <w:rPr>
                <w:rFonts w:ascii="Times New Roman" w:eastAsiaTheme="minorEastAsia" w:hint="eastAsia"/>
                <w:szCs w:val="24"/>
              </w:rPr>
              <w:t>。</w:t>
            </w:r>
          </w:p>
          <w:p w:rsidR="006E03B2" w:rsidRPr="005A09B0" w:rsidRDefault="00315287" w:rsidP="00D14E81">
            <w:pPr>
              <w:pStyle w:val="a5"/>
              <w:spacing w:line="400" w:lineRule="exact"/>
              <w:ind w:firstLineChars="0" w:firstLine="0"/>
              <w:outlineLvl w:val="1"/>
              <w:rPr>
                <w:rFonts w:ascii="Times New Roman" w:eastAsiaTheme="minorEastAsia"/>
                <w:color w:val="0D0D0D"/>
                <w:szCs w:val="24"/>
              </w:rPr>
            </w:pPr>
            <w:r w:rsidRPr="00315287">
              <w:rPr>
                <w:rFonts w:ascii="Times New Roman" w:eastAsiaTheme="minorEastAsia" w:hint="eastAsia"/>
                <w:szCs w:val="24"/>
              </w:rPr>
              <w:t>为代表性论文</w:t>
            </w:r>
            <w:r w:rsidRPr="00315287">
              <w:rPr>
                <w:rFonts w:ascii="Times New Roman" w:eastAsiaTheme="minorEastAsia" w:hint="eastAsia"/>
                <w:szCs w:val="24"/>
              </w:rPr>
              <w:t>1</w:t>
            </w:r>
            <w:r w:rsidRPr="00315287">
              <w:rPr>
                <w:rFonts w:ascii="Times New Roman" w:eastAsiaTheme="minorEastAsia" w:hint="eastAsia"/>
                <w:szCs w:val="24"/>
              </w:rPr>
              <w:t>的第一完成者和通讯联系人，代表性论文</w:t>
            </w:r>
            <w:r w:rsidRPr="00315287">
              <w:rPr>
                <w:rFonts w:ascii="Times New Roman" w:eastAsiaTheme="minorEastAsia" w:hint="eastAsia"/>
                <w:szCs w:val="24"/>
              </w:rPr>
              <w:t>2</w:t>
            </w:r>
            <w:r w:rsidRPr="00315287">
              <w:rPr>
                <w:rFonts w:ascii="Times New Roman" w:eastAsiaTheme="minorEastAsia" w:hint="eastAsia"/>
                <w:szCs w:val="24"/>
              </w:rPr>
              <w:t>、</w:t>
            </w:r>
            <w:r w:rsidRPr="00315287">
              <w:rPr>
                <w:rFonts w:ascii="Times New Roman" w:eastAsiaTheme="minorEastAsia" w:hint="eastAsia"/>
                <w:szCs w:val="24"/>
              </w:rPr>
              <w:t>4</w:t>
            </w:r>
            <w:r w:rsidRPr="00315287">
              <w:rPr>
                <w:rFonts w:ascii="Times New Roman" w:eastAsiaTheme="minorEastAsia" w:hint="eastAsia"/>
                <w:szCs w:val="24"/>
              </w:rPr>
              <w:t>、</w:t>
            </w:r>
            <w:r w:rsidRPr="00315287">
              <w:rPr>
                <w:rFonts w:ascii="Times New Roman" w:eastAsiaTheme="minorEastAsia" w:hint="eastAsia"/>
                <w:szCs w:val="24"/>
              </w:rPr>
              <w:t>8</w:t>
            </w:r>
            <w:r w:rsidRPr="00315287">
              <w:rPr>
                <w:rFonts w:ascii="Times New Roman" w:eastAsiaTheme="minorEastAsia" w:hint="eastAsia"/>
                <w:szCs w:val="24"/>
              </w:rPr>
              <w:t>的通讯联系人。参与光伏材料的设计与合成，为代表性论文</w:t>
            </w:r>
            <w:r w:rsidRPr="00315287">
              <w:rPr>
                <w:rFonts w:ascii="Times New Roman" w:eastAsiaTheme="minorEastAsia" w:hint="eastAsia"/>
                <w:szCs w:val="24"/>
              </w:rPr>
              <w:t>3</w:t>
            </w:r>
            <w:r w:rsidRPr="00315287">
              <w:rPr>
                <w:rFonts w:ascii="Times New Roman" w:eastAsiaTheme="minorEastAsia" w:hint="eastAsia"/>
                <w:szCs w:val="24"/>
              </w:rPr>
              <w:t>、</w:t>
            </w:r>
            <w:r w:rsidRPr="00315287">
              <w:rPr>
                <w:rFonts w:ascii="Times New Roman" w:eastAsiaTheme="minorEastAsia" w:hint="eastAsia"/>
                <w:szCs w:val="24"/>
              </w:rPr>
              <w:t>6</w:t>
            </w:r>
            <w:r w:rsidRPr="00315287">
              <w:rPr>
                <w:rFonts w:ascii="Times New Roman" w:eastAsiaTheme="minorEastAsia" w:hint="eastAsia"/>
                <w:szCs w:val="24"/>
              </w:rPr>
              <w:t>的主要参与人。</w:t>
            </w:r>
          </w:p>
        </w:tc>
      </w:tr>
      <w:tr w:rsidR="006E03B2" w:rsidRPr="005A09B0" w:rsidTr="006E03B2">
        <w:tc>
          <w:tcPr>
            <w:tcW w:w="1043" w:type="dxa"/>
          </w:tcPr>
          <w:p w:rsidR="006E03B2" w:rsidRPr="005A09B0" w:rsidRDefault="00D14E81" w:rsidP="00D60575">
            <w:pPr>
              <w:pStyle w:val="a5"/>
              <w:spacing w:line="400" w:lineRule="exact"/>
              <w:ind w:firstLineChars="0" w:firstLine="0"/>
              <w:outlineLvl w:val="1"/>
              <w:rPr>
                <w:rFonts w:ascii="Times New Roman" w:eastAsiaTheme="minorEastAsia"/>
                <w:color w:val="0D0D0D"/>
                <w:szCs w:val="24"/>
              </w:rPr>
            </w:pPr>
            <w:r>
              <w:rPr>
                <w:rFonts w:ascii="Times New Roman" w:eastAsiaTheme="minorEastAsia" w:hint="eastAsia"/>
                <w:color w:val="0D0D0D"/>
                <w:szCs w:val="24"/>
              </w:rPr>
              <w:t>谭松庭</w:t>
            </w:r>
          </w:p>
        </w:tc>
        <w:tc>
          <w:tcPr>
            <w:tcW w:w="457" w:type="dxa"/>
          </w:tcPr>
          <w:p w:rsidR="006E03B2" w:rsidRPr="005A09B0" w:rsidRDefault="006E03B2" w:rsidP="00D60575">
            <w:pPr>
              <w:pStyle w:val="a5"/>
              <w:spacing w:line="400" w:lineRule="exact"/>
              <w:ind w:firstLineChars="0" w:firstLine="0"/>
              <w:outlineLvl w:val="1"/>
              <w:rPr>
                <w:rFonts w:ascii="Times New Roman" w:eastAsiaTheme="minorEastAsia"/>
                <w:color w:val="0D0D0D"/>
                <w:szCs w:val="24"/>
              </w:rPr>
            </w:pPr>
            <w:r w:rsidRPr="005A09B0">
              <w:rPr>
                <w:rFonts w:ascii="Times New Roman" w:eastAsiaTheme="minorEastAsia"/>
                <w:color w:val="0D0D0D"/>
                <w:szCs w:val="24"/>
              </w:rPr>
              <w:t>2</w:t>
            </w:r>
          </w:p>
        </w:tc>
        <w:tc>
          <w:tcPr>
            <w:tcW w:w="816" w:type="dxa"/>
          </w:tcPr>
          <w:p w:rsidR="006E03B2" w:rsidRPr="005A09B0" w:rsidRDefault="006E03B2" w:rsidP="00D60575">
            <w:pPr>
              <w:pStyle w:val="a5"/>
              <w:spacing w:line="400" w:lineRule="exact"/>
              <w:ind w:firstLineChars="0" w:firstLine="0"/>
              <w:outlineLvl w:val="1"/>
              <w:rPr>
                <w:rFonts w:ascii="Times New Roman" w:eastAsiaTheme="minorEastAsia"/>
                <w:color w:val="0D0D0D"/>
                <w:szCs w:val="24"/>
              </w:rPr>
            </w:pPr>
            <w:r w:rsidRPr="005A09B0">
              <w:rPr>
                <w:rFonts w:ascii="Times New Roman" w:eastAsiaTheme="minorEastAsia"/>
                <w:color w:val="0D0D0D"/>
                <w:szCs w:val="24"/>
              </w:rPr>
              <w:t>无</w:t>
            </w:r>
          </w:p>
        </w:tc>
        <w:tc>
          <w:tcPr>
            <w:tcW w:w="1043" w:type="dxa"/>
          </w:tcPr>
          <w:p w:rsidR="006E03B2" w:rsidRPr="005A09B0" w:rsidRDefault="00D14E81" w:rsidP="00D60575">
            <w:pPr>
              <w:pStyle w:val="a5"/>
              <w:spacing w:line="400" w:lineRule="exact"/>
              <w:ind w:firstLineChars="0" w:firstLine="0"/>
              <w:outlineLvl w:val="1"/>
              <w:rPr>
                <w:rFonts w:ascii="Times New Roman" w:eastAsiaTheme="minorEastAsia"/>
                <w:color w:val="0D0D0D"/>
                <w:szCs w:val="24"/>
              </w:rPr>
            </w:pPr>
            <w:r>
              <w:rPr>
                <w:rFonts w:ascii="Times New Roman" w:eastAsiaTheme="minorEastAsia" w:hint="eastAsia"/>
                <w:color w:val="0D0D0D"/>
                <w:szCs w:val="24"/>
              </w:rPr>
              <w:t>教授</w:t>
            </w:r>
          </w:p>
        </w:tc>
        <w:tc>
          <w:tcPr>
            <w:tcW w:w="708" w:type="dxa"/>
          </w:tcPr>
          <w:p w:rsidR="006E03B2" w:rsidRPr="005A09B0" w:rsidRDefault="006E03B2" w:rsidP="00D60575">
            <w:pPr>
              <w:pStyle w:val="a5"/>
              <w:spacing w:line="400" w:lineRule="exact"/>
              <w:ind w:firstLineChars="0" w:firstLine="0"/>
              <w:outlineLvl w:val="1"/>
              <w:rPr>
                <w:rFonts w:ascii="Times New Roman" w:eastAsiaTheme="minorEastAsia"/>
                <w:color w:val="0D0D0D"/>
                <w:szCs w:val="24"/>
              </w:rPr>
            </w:pPr>
            <w:r w:rsidRPr="005A09B0">
              <w:rPr>
                <w:rFonts w:ascii="Times New Roman" w:eastAsiaTheme="minorEastAsia"/>
                <w:color w:val="0D0D0D"/>
                <w:szCs w:val="24"/>
              </w:rPr>
              <w:t>湘潭大学</w:t>
            </w:r>
          </w:p>
        </w:tc>
        <w:tc>
          <w:tcPr>
            <w:tcW w:w="709" w:type="dxa"/>
          </w:tcPr>
          <w:p w:rsidR="006E03B2" w:rsidRPr="005A09B0" w:rsidRDefault="006E03B2" w:rsidP="00D60575">
            <w:pPr>
              <w:pStyle w:val="a5"/>
              <w:spacing w:line="400" w:lineRule="exact"/>
              <w:ind w:firstLineChars="0" w:firstLine="0"/>
              <w:outlineLvl w:val="1"/>
              <w:rPr>
                <w:rFonts w:ascii="Times New Roman" w:eastAsiaTheme="minorEastAsia"/>
                <w:color w:val="0D0D0D"/>
                <w:szCs w:val="24"/>
              </w:rPr>
            </w:pPr>
            <w:r w:rsidRPr="005A09B0">
              <w:rPr>
                <w:rFonts w:ascii="Times New Roman" w:eastAsiaTheme="minorEastAsia"/>
                <w:color w:val="0D0D0D"/>
                <w:szCs w:val="24"/>
              </w:rPr>
              <w:t>湘潭大学</w:t>
            </w:r>
          </w:p>
        </w:tc>
        <w:tc>
          <w:tcPr>
            <w:tcW w:w="4303" w:type="dxa"/>
          </w:tcPr>
          <w:p w:rsidR="00315287" w:rsidRPr="00315287" w:rsidRDefault="00315287" w:rsidP="00315287">
            <w:pPr>
              <w:pStyle w:val="a5"/>
              <w:spacing w:line="400" w:lineRule="exact"/>
              <w:outlineLvl w:val="1"/>
              <w:rPr>
                <w:rFonts w:ascii="Times New Roman" w:eastAsiaTheme="minorEastAsia"/>
                <w:szCs w:val="24"/>
              </w:rPr>
            </w:pPr>
            <w:r w:rsidRPr="00315287">
              <w:rPr>
                <w:rFonts w:ascii="Times New Roman" w:eastAsiaTheme="minorEastAsia" w:hint="eastAsia"/>
                <w:szCs w:val="24"/>
              </w:rPr>
              <w:t>首次设计并合成苯并噻二唑单元在侧链的主链</w:t>
            </w:r>
            <w:r w:rsidRPr="00315287">
              <w:rPr>
                <w:rFonts w:ascii="Times New Roman" w:eastAsiaTheme="minorEastAsia" w:hint="eastAsia"/>
                <w:szCs w:val="24"/>
              </w:rPr>
              <w:t>D-</w:t>
            </w:r>
            <w:r w:rsidRPr="00315287">
              <w:rPr>
                <w:rFonts w:ascii="Times New Roman" w:eastAsiaTheme="minorEastAsia" w:hint="eastAsia"/>
                <w:szCs w:val="24"/>
              </w:rPr>
              <w:t>侧链</w:t>
            </w:r>
            <w:r w:rsidRPr="00315287">
              <w:rPr>
                <w:rFonts w:ascii="Times New Roman" w:eastAsiaTheme="minorEastAsia" w:hint="eastAsia"/>
                <w:szCs w:val="24"/>
              </w:rPr>
              <w:t>A</w:t>
            </w:r>
            <w:r w:rsidRPr="00315287">
              <w:rPr>
                <w:rFonts w:ascii="Times New Roman" w:eastAsiaTheme="minorEastAsia" w:hint="eastAsia"/>
                <w:szCs w:val="24"/>
              </w:rPr>
              <w:t>型的聚合物光伏材料，设计并合成异靛在侧链的主链</w:t>
            </w:r>
            <w:r w:rsidRPr="00315287">
              <w:rPr>
                <w:rFonts w:ascii="Times New Roman" w:eastAsiaTheme="minorEastAsia" w:hint="eastAsia"/>
                <w:szCs w:val="24"/>
              </w:rPr>
              <w:t>D-</w:t>
            </w:r>
            <w:r w:rsidRPr="00315287">
              <w:rPr>
                <w:rFonts w:ascii="Times New Roman" w:eastAsiaTheme="minorEastAsia" w:hint="eastAsia"/>
                <w:szCs w:val="24"/>
              </w:rPr>
              <w:t>侧链</w:t>
            </w:r>
            <w:r w:rsidRPr="00315287">
              <w:rPr>
                <w:rFonts w:ascii="Times New Roman" w:eastAsiaTheme="minorEastAsia" w:hint="eastAsia"/>
                <w:szCs w:val="24"/>
              </w:rPr>
              <w:t>A</w:t>
            </w:r>
            <w:r w:rsidRPr="00315287">
              <w:rPr>
                <w:rFonts w:ascii="Times New Roman" w:eastAsiaTheme="minorEastAsia" w:hint="eastAsia"/>
                <w:szCs w:val="24"/>
              </w:rPr>
              <w:t>型的共轭聚合物，达到当时异靛基聚合物光伏材料的最高性能，设计并合成基于卟啉锌和多元噻吩的线型聚合物和，对应《重要科学发现》第二条。首次在染料敏化剂中引入硫氰基，并详细研究了硫氰基对染料的吸收光谱和电荷传输的影响规律，对应《重要科学发现》中第三条。</w:t>
            </w:r>
          </w:p>
          <w:p w:rsidR="00315287" w:rsidRPr="00315287" w:rsidRDefault="00315287" w:rsidP="00315287">
            <w:pPr>
              <w:pStyle w:val="a5"/>
              <w:spacing w:line="400" w:lineRule="exact"/>
              <w:outlineLvl w:val="1"/>
              <w:rPr>
                <w:rFonts w:ascii="Times New Roman" w:eastAsiaTheme="minorEastAsia"/>
                <w:szCs w:val="24"/>
              </w:rPr>
            </w:pPr>
            <w:r w:rsidRPr="00315287">
              <w:rPr>
                <w:rFonts w:ascii="Times New Roman" w:eastAsiaTheme="minorEastAsia" w:hint="eastAsia"/>
                <w:szCs w:val="24"/>
              </w:rPr>
              <w:lastRenderedPageBreak/>
              <w:t>完成人投入该项研究的工作量占本人工作量的</w:t>
            </w:r>
            <w:r w:rsidRPr="00315287">
              <w:rPr>
                <w:rFonts w:ascii="Times New Roman" w:eastAsiaTheme="minorEastAsia" w:hint="eastAsia"/>
                <w:szCs w:val="24"/>
              </w:rPr>
              <w:t>60%</w:t>
            </w:r>
            <w:r w:rsidRPr="00315287">
              <w:rPr>
                <w:rFonts w:ascii="Times New Roman" w:eastAsiaTheme="minorEastAsia" w:hint="eastAsia"/>
                <w:szCs w:val="24"/>
              </w:rPr>
              <w:t>。</w:t>
            </w:r>
          </w:p>
          <w:p w:rsidR="00315287" w:rsidRPr="00315287" w:rsidRDefault="00315287" w:rsidP="00315287">
            <w:pPr>
              <w:pStyle w:val="a5"/>
              <w:spacing w:line="400" w:lineRule="exact"/>
              <w:outlineLvl w:val="1"/>
              <w:rPr>
                <w:rFonts w:ascii="Times New Roman" w:eastAsiaTheme="minorEastAsia"/>
                <w:szCs w:val="24"/>
              </w:rPr>
            </w:pPr>
            <w:r w:rsidRPr="00315287">
              <w:rPr>
                <w:rFonts w:ascii="Times New Roman" w:eastAsiaTheme="minorEastAsia" w:hint="eastAsia"/>
                <w:szCs w:val="24"/>
              </w:rPr>
              <w:t>为代表性论文</w:t>
            </w:r>
            <w:r w:rsidRPr="00315287">
              <w:rPr>
                <w:rFonts w:ascii="Times New Roman" w:eastAsiaTheme="minorEastAsia" w:hint="eastAsia"/>
                <w:szCs w:val="24"/>
              </w:rPr>
              <w:t>3</w:t>
            </w:r>
            <w:r w:rsidRPr="00315287">
              <w:rPr>
                <w:rFonts w:ascii="Times New Roman" w:eastAsiaTheme="minorEastAsia" w:hint="eastAsia"/>
                <w:szCs w:val="24"/>
              </w:rPr>
              <w:t>、</w:t>
            </w:r>
            <w:r w:rsidRPr="00315287">
              <w:rPr>
                <w:rFonts w:ascii="Times New Roman" w:eastAsiaTheme="minorEastAsia" w:hint="eastAsia"/>
                <w:szCs w:val="24"/>
              </w:rPr>
              <w:t>4</w:t>
            </w:r>
            <w:r w:rsidRPr="00315287">
              <w:rPr>
                <w:rFonts w:ascii="Times New Roman" w:eastAsiaTheme="minorEastAsia" w:hint="eastAsia"/>
                <w:szCs w:val="24"/>
              </w:rPr>
              <w:t>、</w:t>
            </w:r>
            <w:r w:rsidRPr="00315287">
              <w:rPr>
                <w:rFonts w:ascii="Times New Roman" w:eastAsiaTheme="minorEastAsia" w:hint="eastAsia"/>
                <w:szCs w:val="24"/>
              </w:rPr>
              <w:t>5</w:t>
            </w:r>
            <w:r w:rsidRPr="00315287">
              <w:rPr>
                <w:rFonts w:ascii="Times New Roman" w:eastAsiaTheme="minorEastAsia" w:hint="eastAsia"/>
                <w:szCs w:val="24"/>
              </w:rPr>
              <w:t>、</w:t>
            </w:r>
            <w:r w:rsidRPr="00315287">
              <w:rPr>
                <w:rFonts w:ascii="Times New Roman" w:eastAsiaTheme="minorEastAsia" w:hint="eastAsia"/>
                <w:szCs w:val="24"/>
              </w:rPr>
              <w:t>6</w:t>
            </w:r>
            <w:r w:rsidRPr="00315287">
              <w:rPr>
                <w:rFonts w:ascii="Times New Roman" w:eastAsiaTheme="minorEastAsia" w:hint="eastAsia"/>
                <w:szCs w:val="24"/>
              </w:rPr>
              <w:t>、</w:t>
            </w:r>
            <w:r w:rsidRPr="00315287">
              <w:rPr>
                <w:rFonts w:ascii="Times New Roman" w:eastAsiaTheme="minorEastAsia" w:hint="eastAsia"/>
                <w:szCs w:val="24"/>
              </w:rPr>
              <w:t>7</w:t>
            </w:r>
            <w:r w:rsidRPr="00315287">
              <w:rPr>
                <w:rFonts w:ascii="Times New Roman" w:eastAsiaTheme="minorEastAsia" w:hint="eastAsia"/>
                <w:szCs w:val="24"/>
              </w:rPr>
              <w:t>的通讯联系人。</w:t>
            </w:r>
          </w:p>
          <w:p w:rsidR="006E03B2" w:rsidRPr="005A09B0" w:rsidRDefault="00315287" w:rsidP="00D14E81">
            <w:pPr>
              <w:pStyle w:val="a5"/>
              <w:spacing w:line="400" w:lineRule="exact"/>
              <w:ind w:firstLineChars="0" w:firstLine="0"/>
              <w:outlineLvl w:val="1"/>
              <w:rPr>
                <w:rFonts w:ascii="Times New Roman" w:eastAsiaTheme="minorEastAsia"/>
                <w:color w:val="0D0D0D"/>
                <w:szCs w:val="24"/>
              </w:rPr>
            </w:pPr>
            <w:r w:rsidRPr="00315287">
              <w:rPr>
                <w:rFonts w:ascii="Times New Roman" w:eastAsiaTheme="minorEastAsia" w:hint="eastAsia"/>
                <w:szCs w:val="24"/>
              </w:rPr>
              <w:t>参与了炭气凝胶对电极制备和纯有机小分子光敏剂的设计与合成工作，为代表作</w:t>
            </w:r>
            <w:r w:rsidRPr="00315287">
              <w:rPr>
                <w:rFonts w:ascii="Times New Roman" w:eastAsiaTheme="minorEastAsia" w:hint="eastAsia"/>
                <w:szCs w:val="24"/>
              </w:rPr>
              <w:t>1</w:t>
            </w:r>
            <w:r w:rsidRPr="00315287">
              <w:rPr>
                <w:rFonts w:ascii="Times New Roman" w:eastAsiaTheme="minorEastAsia" w:hint="eastAsia"/>
                <w:szCs w:val="24"/>
              </w:rPr>
              <w:t>、</w:t>
            </w:r>
            <w:r w:rsidRPr="00315287">
              <w:rPr>
                <w:rFonts w:ascii="Times New Roman" w:eastAsiaTheme="minorEastAsia" w:hint="eastAsia"/>
                <w:szCs w:val="24"/>
              </w:rPr>
              <w:t>2</w:t>
            </w:r>
            <w:r w:rsidRPr="00315287">
              <w:rPr>
                <w:rFonts w:ascii="Times New Roman" w:eastAsiaTheme="minorEastAsia" w:hint="eastAsia"/>
                <w:szCs w:val="24"/>
              </w:rPr>
              <w:t>、</w:t>
            </w:r>
            <w:r w:rsidRPr="00315287">
              <w:rPr>
                <w:rFonts w:ascii="Times New Roman" w:eastAsiaTheme="minorEastAsia" w:hint="eastAsia"/>
                <w:szCs w:val="24"/>
              </w:rPr>
              <w:t>8</w:t>
            </w:r>
            <w:r w:rsidRPr="00315287">
              <w:rPr>
                <w:rFonts w:ascii="Times New Roman" w:eastAsiaTheme="minorEastAsia" w:hint="eastAsia"/>
                <w:szCs w:val="24"/>
              </w:rPr>
              <w:t>的主要参与人。</w:t>
            </w:r>
          </w:p>
        </w:tc>
      </w:tr>
      <w:tr w:rsidR="006E03B2" w:rsidRPr="005A09B0" w:rsidTr="006E03B2">
        <w:tc>
          <w:tcPr>
            <w:tcW w:w="1043" w:type="dxa"/>
          </w:tcPr>
          <w:p w:rsidR="006E03B2" w:rsidRPr="005A09B0" w:rsidRDefault="00D14E81" w:rsidP="00D60575">
            <w:pPr>
              <w:pStyle w:val="a5"/>
              <w:spacing w:line="400" w:lineRule="exact"/>
              <w:ind w:firstLineChars="0" w:firstLine="0"/>
              <w:outlineLvl w:val="1"/>
              <w:rPr>
                <w:rFonts w:ascii="Times New Roman" w:eastAsiaTheme="minorEastAsia"/>
                <w:color w:val="0D0D0D"/>
                <w:szCs w:val="24"/>
              </w:rPr>
            </w:pPr>
            <w:r>
              <w:rPr>
                <w:rFonts w:ascii="Times New Roman" w:eastAsiaTheme="minorEastAsia" w:hint="eastAsia"/>
                <w:color w:val="0D0D0D"/>
                <w:szCs w:val="24"/>
              </w:rPr>
              <w:lastRenderedPageBreak/>
              <w:t>黄美华</w:t>
            </w:r>
          </w:p>
        </w:tc>
        <w:tc>
          <w:tcPr>
            <w:tcW w:w="457" w:type="dxa"/>
          </w:tcPr>
          <w:p w:rsidR="006E03B2" w:rsidRPr="005A09B0" w:rsidRDefault="006E03B2" w:rsidP="00D60575">
            <w:pPr>
              <w:pStyle w:val="a5"/>
              <w:spacing w:line="400" w:lineRule="exact"/>
              <w:ind w:firstLineChars="0" w:firstLine="0"/>
              <w:outlineLvl w:val="1"/>
              <w:rPr>
                <w:rFonts w:ascii="Times New Roman" w:eastAsiaTheme="minorEastAsia"/>
                <w:color w:val="0D0D0D"/>
                <w:szCs w:val="24"/>
              </w:rPr>
            </w:pPr>
            <w:r w:rsidRPr="005A09B0">
              <w:rPr>
                <w:rFonts w:ascii="Times New Roman" w:eastAsiaTheme="minorEastAsia"/>
                <w:color w:val="0D0D0D"/>
                <w:szCs w:val="24"/>
              </w:rPr>
              <w:t>3</w:t>
            </w:r>
          </w:p>
        </w:tc>
        <w:tc>
          <w:tcPr>
            <w:tcW w:w="816" w:type="dxa"/>
          </w:tcPr>
          <w:p w:rsidR="006E03B2" w:rsidRPr="005A09B0" w:rsidRDefault="006E03B2" w:rsidP="00D60575">
            <w:pPr>
              <w:pStyle w:val="a5"/>
              <w:spacing w:line="400" w:lineRule="exact"/>
              <w:ind w:firstLineChars="0" w:firstLine="0"/>
              <w:outlineLvl w:val="1"/>
              <w:rPr>
                <w:rFonts w:ascii="Times New Roman" w:eastAsiaTheme="minorEastAsia"/>
                <w:color w:val="0D0D0D"/>
                <w:szCs w:val="24"/>
              </w:rPr>
            </w:pPr>
            <w:r w:rsidRPr="005A09B0">
              <w:rPr>
                <w:rFonts w:ascii="Times New Roman" w:eastAsiaTheme="minorEastAsia"/>
                <w:color w:val="0D0D0D"/>
                <w:szCs w:val="24"/>
              </w:rPr>
              <w:t>无</w:t>
            </w:r>
          </w:p>
        </w:tc>
        <w:tc>
          <w:tcPr>
            <w:tcW w:w="1043" w:type="dxa"/>
          </w:tcPr>
          <w:p w:rsidR="006E03B2" w:rsidRPr="005A09B0" w:rsidRDefault="00D14E81" w:rsidP="00D60575">
            <w:pPr>
              <w:pStyle w:val="a5"/>
              <w:spacing w:line="400" w:lineRule="exact"/>
              <w:ind w:firstLineChars="0" w:firstLine="0"/>
              <w:outlineLvl w:val="1"/>
              <w:rPr>
                <w:rFonts w:ascii="Times New Roman" w:eastAsiaTheme="minorEastAsia"/>
                <w:color w:val="0D0D0D"/>
                <w:szCs w:val="24"/>
              </w:rPr>
            </w:pPr>
            <w:r>
              <w:rPr>
                <w:rFonts w:ascii="Times New Roman" w:eastAsiaTheme="minorEastAsia" w:hint="eastAsia"/>
                <w:color w:val="0D0D0D"/>
                <w:szCs w:val="24"/>
              </w:rPr>
              <w:t>讲师</w:t>
            </w:r>
          </w:p>
        </w:tc>
        <w:tc>
          <w:tcPr>
            <w:tcW w:w="708" w:type="dxa"/>
          </w:tcPr>
          <w:p w:rsidR="006E03B2" w:rsidRPr="005A09B0" w:rsidRDefault="006E03B2" w:rsidP="00D60575">
            <w:pPr>
              <w:pStyle w:val="a5"/>
              <w:spacing w:line="400" w:lineRule="exact"/>
              <w:ind w:firstLineChars="0" w:firstLine="0"/>
              <w:outlineLvl w:val="1"/>
              <w:rPr>
                <w:rFonts w:ascii="Times New Roman" w:eastAsiaTheme="minorEastAsia"/>
                <w:color w:val="0D0D0D"/>
                <w:szCs w:val="24"/>
              </w:rPr>
            </w:pPr>
            <w:r w:rsidRPr="005A09B0">
              <w:rPr>
                <w:rFonts w:ascii="Times New Roman" w:eastAsiaTheme="minorEastAsia"/>
                <w:color w:val="0D0D0D"/>
                <w:szCs w:val="24"/>
              </w:rPr>
              <w:t>湘潭大学</w:t>
            </w:r>
          </w:p>
        </w:tc>
        <w:tc>
          <w:tcPr>
            <w:tcW w:w="709" w:type="dxa"/>
          </w:tcPr>
          <w:p w:rsidR="006E03B2" w:rsidRPr="005A09B0" w:rsidRDefault="006E03B2" w:rsidP="00D60575">
            <w:pPr>
              <w:pStyle w:val="a5"/>
              <w:spacing w:line="400" w:lineRule="exact"/>
              <w:ind w:firstLineChars="0" w:firstLine="0"/>
              <w:outlineLvl w:val="1"/>
              <w:rPr>
                <w:rFonts w:ascii="Times New Roman" w:eastAsiaTheme="minorEastAsia"/>
                <w:color w:val="0D0D0D"/>
                <w:szCs w:val="24"/>
              </w:rPr>
            </w:pPr>
            <w:r w:rsidRPr="005A09B0">
              <w:rPr>
                <w:rFonts w:ascii="Times New Roman" w:eastAsiaTheme="minorEastAsia"/>
                <w:color w:val="0D0D0D"/>
                <w:szCs w:val="24"/>
              </w:rPr>
              <w:t>湘潭大学</w:t>
            </w:r>
          </w:p>
        </w:tc>
        <w:tc>
          <w:tcPr>
            <w:tcW w:w="4303" w:type="dxa"/>
          </w:tcPr>
          <w:p w:rsidR="00315287" w:rsidRPr="00315287" w:rsidRDefault="00315287" w:rsidP="00315287">
            <w:pPr>
              <w:pStyle w:val="a5"/>
              <w:spacing w:line="400" w:lineRule="exact"/>
              <w:outlineLvl w:val="1"/>
              <w:rPr>
                <w:rFonts w:ascii="Times New Roman" w:eastAsiaTheme="minorEastAsia"/>
                <w:szCs w:val="24"/>
              </w:rPr>
            </w:pPr>
            <w:r w:rsidRPr="00315287">
              <w:rPr>
                <w:rFonts w:ascii="Times New Roman" w:eastAsiaTheme="minorEastAsia" w:hint="eastAsia"/>
                <w:szCs w:val="24"/>
              </w:rPr>
              <w:t>以氮掺杂炭气凝胶制备柔性对电极，其性能相当于铂对电极性能的</w:t>
            </w:r>
            <w:r w:rsidRPr="00315287">
              <w:rPr>
                <w:rFonts w:ascii="Times New Roman" w:eastAsiaTheme="minorEastAsia" w:hint="eastAsia"/>
                <w:szCs w:val="24"/>
              </w:rPr>
              <w:t>102.6%</w:t>
            </w:r>
            <w:r w:rsidRPr="00315287">
              <w:rPr>
                <w:rFonts w:ascii="Times New Roman" w:eastAsiaTheme="minorEastAsia" w:hint="eastAsia"/>
                <w:szCs w:val="24"/>
              </w:rPr>
              <w:t>，对应《重要科学发现》第一条；以三苯胺衍生物为推电子结构单元</w:t>
            </w:r>
            <w:r w:rsidRPr="00315287">
              <w:rPr>
                <w:rFonts w:ascii="Times New Roman" w:eastAsiaTheme="minorEastAsia" w:hint="eastAsia"/>
                <w:szCs w:val="24"/>
              </w:rPr>
              <w:t>(D)</w:t>
            </w:r>
            <w:r w:rsidRPr="00315287">
              <w:rPr>
                <w:rFonts w:ascii="Times New Roman" w:eastAsiaTheme="minorEastAsia" w:hint="eastAsia"/>
                <w:szCs w:val="24"/>
              </w:rPr>
              <w:t>、甲基噻吩为共轭桥</w:t>
            </w:r>
            <w:r w:rsidRPr="00315287">
              <w:rPr>
                <w:rFonts w:ascii="Times New Roman" w:eastAsiaTheme="minorEastAsia" w:hint="eastAsia"/>
                <w:szCs w:val="24"/>
              </w:rPr>
              <w:t>(</w:t>
            </w:r>
            <w:r w:rsidRPr="00315287">
              <w:rPr>
                <w:rFonts w:ascii="Times New Roman" w:eastAsiaTheme="minorEastAsia" w:hint="eastAsia"/>
                <w:szCs w:val="24"/>
              </w:rPr>
              <w:t>π</w:t>
            </w:r>
            <w:r w:rsidRPr="00315287">
              <w:rPr>
                <w:rFonts w:ascii="Times New Roman" w:eastAsiaTheme="minorEastAsia" w:hint="eastAsia"/>
                <w:szCs w:val="24"/>
              </w:rPr>
              <w:t>)</w:t>
            </w:r>
            <w:r w:rsidRPr="00315287">
              <w:rPr>
                <w:rFonts w:ascii="Times New Roman" w:eastAsiaTheme="minorEastAsia" w:hint="eastAsia"/>
                <w:szCs w:val="24"/>
              </w:rPr>
              <w:t>，氰基乙酸为拉电子结构单元</w:t>
            </w:r>
            <w:r w:rsidRPr="00315287">
              <w:rPr>
                <w:rFonts w:ascii="Times New Roman" w:eastAsiaTheme="minorEastAsia" w:hint="eastAsia"/>
                <w:szCs w:val="24"/>
              </w:rPr>
              <w:t>(A)</w:t>
            </w:r>
            <w:r w:rsidRPr="00315287">
              <w:rPr>
                <w:rFonts w:ascii="Times New Roman" w:eastAsiaTheme="minorEastAsia" w:hint="eastAsia"/>
                <w:szCs w:val="24"/>
              </w:rPr>
              <w:t>，设计并合成了三种</w:t>
            </w:r>
            <w:r w:rsidRPr="00315287">
              <w:rPr>
                <w:rFonts w:ascii="Times New Roman" w:eastAsiaTheme="minorEastAsia" w:hint="eastAsia"/>
                <w:szCs w:val="24"/>
              </w:rPr>
              <w:t>D-</w:t>
            </w:r>
            <w:r w:rsidRPr="00315287">
              <w:rPr>
                <w:rFonts w:ascii="Times New Roman" w:eastAsiaTheme="minorEastAsia" w:hint="eastAsia"/>
                <w:szCs w:val="24"/>
              </w:rPr>
              <w:t>π</w:t>
            </w:r>
            <w:r w:rsidRPr="00315287">
              <w:rPr>
                <w:rFonts w:ascii="Times New Roman" w:eastAsiaTheme="minorEastAsia" w:hint="eastAsia"/>
                <w:szCs w:val="24"/>
              </w:rPr>
              <w:t>-A</w:t>
            </w:r>
            <w:r w:rsidRPr="00315287">
              <w:rPr>
                <w:rFonts w:ascii="Times New Roman" w:eastAsiaTheme="minorEastAsia" w:hint="eastAsia"/>
                <w:szCs w:val="24"/>
              </w:rPr>
              <w:t>结构的高性能有机光敏剂，系统地研究了电子给体的结构以及电子给体与共轭桥的键接方式对光敏剂的光物理性能、电化学性能和光伏性能的影响机，制作了基于这三种光敏剂的</w:t>
            </w:r>
            <w:r w:rsidRPr="00315287">
              <w:rPr>
                <w:rFonts w:ascii="Times New Roman" w:eastAsiaTheme="minorEastAsia" w:hint="eastAsia"/>
                <w:szCs w:val="24"/>
              </w:rPr>
              <w:t>DSSCs</w:t>
            </w:r>
            <w:r w:rsidRPr="00315287">
              <w:rPr>
                <w:rFonts w:ascii="Times New Roman" w:eastAsiaTheme="minorEastAsia" w:hint="eastAsia"/>
                <w:szCs w:val="24"/>
              </w:rPr>
              <w:t>器件，最高获得了</w:t>
            </w:r>
            <w:r w:rsidRPr="00315287">
              <w:rPr>
                <w:rFonts w:ascii="Times New Roman" w:eastAsiaTheme="minorEastAsia" w:hint="eastAsia"/>
                <w:szCs w:val="24"/>
              </w:rPr>
              <w:t>8.27%</w:t>
            </w:r>
            <w:r w:rsidRPr="00315287">
              <w:rPr>
                <w:rFonts w:ascii="Times New Roman" w:eastAsiaTheme="minorEastAsia" w:hint="eastAsia"/>
                <w:szCs w:val="24"/>
              </w:rPr>
              <w:t>的光电转换效率，对应《重要科学发现》中第三条。表征其它聚合物光伏材料和有机小分子光敏剂的性能。</w:t>
            </w:r>
          </w:p>
          <w:p w:rsidR="00315287" w:rsidRPr="00315287" w:rsidRDefault="00315287" w:rsidP="00315287">
            <w:pPr>
              <w:pStyle w:val="a5"/>
              <w:spacing w:line="400" w:lineRule="exact"/>
              <w:outlineLvl w:val="1"/>
              <w:rPr>
                <w:rFonts w:ascii="Times New Roman" w:eastAsiaTheme="minorEastAsia"/>
                <w:szCs w:val="24"/>
              </w:rPr>
            </w:pPr>
            <w:r w:rsidRPr="00315287">
              <w:rPr>
                <w:rFonts w:ascii="Times New Roman" w:eastAsiaTheme="minorEastAsia" w:hint="eastAsia"/>
                <w:szCs w:val="24"/>
              </w:rPr>
              <w:t>完成人投入该项研究的工作量占本人工作量的</w:t>
            </w:r>
            <w:r w:rsidRPr="00315287">
              <w:rPr>
                <w:rFonts w:ascii="Times New Roman" w:eastAsiaTheme="minorEastAsia" w:hint="eastAsia"/>
                <w:szCs w:val="24"/>
              </w:rPr>
              <w:t>60%</w:t>
            </w:r>
            <w:r w:rsidRPr="00315287">
              <w:rPr>
                <w:rFonts w:ascii="Times New Roman" w:eastAsiaTheme="minorEastAsia" w:hint="eastAsia"/>
                <w:szCs w:val="24"/>
              </w:rPr>
              <w:t>。</w:t>
            </w:r>
          </w:p>
          <w:p w:rsidR="006E03B2" w:rsidRPr="005A09B0" w:rsidRDefault="00315287" w:rsidP="00D14E81">
            <w:pPr>
              <w:pStyle w:val="a5"/>
              <w:spacing w:line="400" w:lineRule="exact"/>
              <w:ind w:firstLineChars="0" w:firstLine="0"/>
              <w:outlineLvl w:val="1"/>
              <w:rPr>
                <w:rFonts w:ascii="Times New Roman" w:eastAsiaTheme="minorEastAsia"/>
                <w:color w:val="0D0D0D"/>
                <w:szCs w:val="24"/>
              </w:rPr>
            </w:pPr>
            <w:r w:rsidRPr="00315287">
              <w:rPr>
                <w:rFonts w:ascii="Times New Roman" w:eastAsiaTheme="minorEastAsia" w:hint="eastAsia"/>
                <w:szCs w:val="24"/>
              </w:rPr>
              <w:t>为代表性论文</w:t>
            </w:r>
            <w:r w:rsidRPr="00315287">
              <w:rPr>
                <w:rFonts w:ascii="Times New Roman" w:eastAsiaTheme="minorEastAsia" w:hint="eastAsia"/>
                <w:szCs w:val="24"/>
              </w:rPr>
              <w:t>2</w:t>
            </w:r>
            <w:r w:rsidRPr="00315287">
              <w:rPr>
                <w:rFonts w:ascii="Times New Roman" w:eastAsiaTheme="minorEastAsia" w:hint="eastAsia"/>
                <w:szCs w:val="24"/>
              </w:rPr>
              <w:t>、</w:t>
            </w:r>
            <w:r w:rsidRPr="00315287">
              <w:rPr>
                <w:rFonts w:ascii="Times New Roman" w:eastAsiaTheme="minorEastAsia" w:hint="eastAsia"/>
                <w:szCs w:val="24"/>
              </w:rPr>
              <w:t>8</w:t>
            </w:r>
            <w:r w:rsidRPr="00315287">
              <w:rPr>
                <w:rFonts w:ascii="Times New Roman" w:eastAsiaTheme="minorEastAsia" w:hint="eastAsia"/>
                <w:szCs w:val="24"/>
              </w:rPr>
              <w:t>的通讯联系人。</w:t>
            </w:r>
          </w:p>
        </w:tc>
      </w:tr>
    </w:tbl>
    <w:p w:rsidR="00D14E81" w:rsidRDefault="00D14E81" w:rsidP="00EE5DD6">
      <w:pPr>
        <w:pStyle w:val="a5"/>
        <w:ind w:firstLineChars="0" w:firstLine="0"/>
        <w:outlineLvl w:val="1"/>
        <w:rPr>
          <w:rFonts w:ascii="宋体" w:hAnsi="宋体"/>
          <w:b/>
          <w:color w:val="0D0D0D"/>
          <w:sz w:val="28"/>
        </w:rPr>
      </w:pPr>
    </w:p>
    <w:p w:rsidR="00EE5DD6" w:rsidRDefault="00EE5DD6" w:rsidP="00EE5DD6">
      <w:pPr>
        <w:pStyle w:val="a5"/>
        <w:ind w:firstLineChars="0" w:firstLine="0"/>
        <w:outlineLvl w:val="1"/>
        <w:rPr>
          <w:rFonts w:ascii="宋体" w:hAnsi="宋体"/>
          <w:b/>
          <w:color w:val="0D0D0D"/>
          <w:sz w:val="28"/>
        </w:rPr>
      </w:pPr>
      <w:r>
        <w:rPr>
          <w:rFonts w:ascii="宋体" w:hAnsi="宋体" w:hint="eastAsia"/>
          <w:b/>
          <w:color w:val="0D0D0D"/>
          <w:sz w:val="28"/>
        </w:rPr>
        <w:t>7</w:t>
      </w:r>
      <w:r w:rsidRPr="00762903">
        <w:rPr>
          <w:rFonts w:ascii="宋体" w:hAnsi="宋体"/>
          <w:b/>
          <w:color w:val="0D0D0D"/>
          <w:sz w:val="28"/>
        </w:rPr>
        <w:t>、</w:t>
      </w:r>
      <w:r>
        <w:rPr>
          <w:rFonts w:ascii="宋体" w:hAnsi="宋体" w:hint="eastAsia"/>
          <w:b/>
          <w:color w:val="0D0D0D"/>
          <w:sz w:val="28"/>
        </w:rPr>
        <w:t>完成人合作关系说明</w:t>
      </w:r>
      <w:r w:rsidRPr="00044389">
        <w:rPr>
          <w:rFonts w:ascii="宋体" w:hAnsi="宋体" w:hint="eastAsia"/>
          <w:b/>
          <w:color w:val="0D0D0D"/>
          <w:sz w:val="28"/>
        </w:rPr>
        <w:t>：</w:t>
      </w:r>
    </w:p>
    <w:p w:rsidR="00315287" w:rsidRPr="00315287" w:rsidRDefault="00315287" w:rsidP="00C70928">
      <w:pPr>
        <w:pStyle w:val="a5"/>
        <w:ind w:firstLine="560"/>
        <w:outlineLvl w:val="1"/>
        <w:rPr>
          <w:rFonts w:ascii="宋体" w:hAnsi="宋体"/>
          <w:color w:val="0D0D0D"/>
          <w:sz w:val="28"/>
        </w:rPr>
      </w:pPr>
      <w:r w:rsidRPr="00315287">
        <w:rPr>
          <w:rFonts w:ascii="宋体" w:hAnsi="宋体" w:hint="eastAsia"/>
          <w:color w:val="0D0D0D"/>
          <w:sz w:val="28"/>
        </w:rPr>
        <w:t>本项目完成人赵斌、谭松庭、黄美华均属完成单位湘潭大学正式教研人员，在本项目实施期间（</w:t>
      </w:r>
      <w:r w:rsidRPr="00315287">
        <w:rPr>
          <w:rFonts w:ascii="宋体" w:hAnsi="宋体"/>
          <w:color w:val="0D0D0D"/>
          <w:sz w:val="28"/>
        </w:rPr>
        <w:t>2008.01.01-2014.05.</w:t>
      </w:r>
      <w:r w:rsidRPr="00315287">
        <w:rPr>
          <w:rFonts w:ascii="宋体" w:hAnsi="宋体" w:hint="eastAsia"/>
          <w:color w:val="0D0D0D"/>
          <w:sz w:val="28"/>
        </w:rPr>
        <w:t>14），三人为同一课题组成员，并存在密切合作关系。在项目研究期间，赵斌负责材料合成和器件制备，谭松庭负责材料设计与规划，黄美华负责材料表</w:t>
      </w:r>
      <w:r w:rsidRPr="00315287">
        <w:rPr>
          <w:rFonts w:ascii="宋体" w:hAnsi="宋体" w:hint="eastAsia"/>
          <w:color w:val="0D0D0D"/>
          <w:sz w:val="28"/>
        </w:rPr>
        <w:lastRenderedPageBreak/>
        <w:t>征与性能测试。</w:t>
      </w:r>
    </w:p>
    <w:p w:rsidR="00315287" w:rsidRPr="00315287" w:rsidRDefault="00315287" w:rsidP="00C70928">
      <w:pPr>
        <w:pStyle w:val="a5"/>
        <w:ind w:firstLine="560"/>
        <w:outlineLvl w:val="1"/>
        <w:rPr>
          <w:rFonts w:ascii="宋体" w:hAnsi="宋体"/>
          <w:color w:val="0D0D0D"/>
          <w:sz w:val="28"/>
        </w:rPr>
      </w:pPr>
      <w:r w:rsidRPr="00315287">
        <w:rPr>
          <w:rFonts w:ascii="宋体" w:hAnsi="宋体" w:hint="eastAsia"/>
          <w:color w:val="0D0D0D"/>
          <w:sz w:val="28"/>
        </w:rPr>
        <w:t>本项目是基于三个国家自然科学基金和湖南省科技厅重点项目提出来的，本项目完成人赵斌、谭松庭、黄美华是多个项目的主要参加人员。如国家自然科学基金青年项目：炭气凝胶的结构调控及用于染料敏化太阳能电池对电极的高催化性能研究（</w:t>
      </w:r>
      <w:r w:rsidRPr="00315287">
        <w:rPr>
          <w:rFonts w:ascii="宋体" w:hAnsi="宋体"/>
          <w:color w:val="0D0D0D"/>
          <w:sz w:val="28"/>
        </w:rPr>
        <w:t>51003089</w:t>
      </w:r>
      <w:r w:rsidRPr="00315287">
        <w:rPr>
          <w:rFonts w:ascii="宋体" w:hAnsi="宋体" w:hint="eastAsia"/>
          <w:color w:val="0D0D0D"/>
          <w:sz w:val="28"/>
        </w:rPr>
        <w:t>），赵斌是项目负责人，黄美华是第一参与人；国家自然科学基金面上项目：新型染料敏化网状二氧化钛纳米纤维微孔膜太阳能电池（</w:t>
      </w:r>
      <w:r w:rsidRPr="00315287">
        <w:rPr>
          <w:rFonts w:ascii="宋体" w:hAnsi="宋体"/>
          <w:color w:val="0D0D0D"/>
          <w:sz w:val="28"/>
        </w:rPr>
        <w:t>50973092</w:t>
      </w:r>
      <w:r w:rsidRPr="00315287">
        <w:rPr>
          <w:rFonts w:ascii="宋体" w:hAnsi="宋体" w:hint="eastAsia"/>
          <w:color w:val="0D0D0D"/>
          <w:sz w:val="28"/>
        </w:rPr>
        <w:t>），谭松庭是项目负责人，赵斌是第一参与人；湖南省科技计划重点项目：有机</w:t>
      </w:r>
      <w:r w:rsidRPr="00315287">
        <w:rPr>
          <w:rFonts w:ascii="宋体" w:hAnsi="宋体"/>
          <w:color w:val="0D0D0D"/>
          <w:sz w:val="28"/>
        </w:rPr>
        <w:t>-</w:t>
      </w:r>
      <w:r w:rsidRPr="00315287">
        <w:rPr>
          <w:rFonts w:ascii="宋体" w:hAnsi="宋体" w:hint="eastAsia"/>
          <w:color w:val="0D0D0D"/>
          <w:sz w:val="28"/>
        </w:rPr>
        <w:t>聚合物固态太阳能电池研究（</w:t>
      </w:r>
      <w:r w:rsidRPr="00315287">
        <w:rPr>
          <w:rFonts w:ascii="宋体" w:hAnsi="宋体"/>
          <w:color w:val="0D0D0D"/>
          <w:sz w:val="28"/>
        </w:rPr>
        <w:t>2008FJ2004</w:t>
      </w:r>
      <w:r w:rsidRPr="00315287">
        <w:rPr>
          <w:rFonts w:ascii="宋体" w:hAnsi="宋体" w:hint="eastAsia"/>
          <w:color w:val="0D0D0D"/>
          <w:sz w:val="28"/>
        </w:rPr>
        <w:t>），谭松庭是项目负责人，赵斌是第一参与人。</w:t>
      </w:r>
    </w:p>
    <w:p w:rsidR="001D79D1" w:rsidRPr="00D14E81" w:rsidRDefault="00315287" w:rsidP="00C70928">
      <w:pPr>
        <w:pStyle w:val="a5"/>
        <w:ind w:firstLine="560"/>
        <w:outlineLvl w:val="1"/>
        <w:rPr>
          <w:rFonts w:ascii="宋体" w:hAnsi="宋体"/>
          <w:color w:val="0D0D0D"/>
          <w:sz w:val="28"/>
        </w:rPr>
      </w:pPr>
      <w:r w:rsidRPr="00315287">
        <w:rPr>
          <w:rFonts w:ascii="宋体" w:hAnsi="宋体" w:hint="eastAsia"/>
          <w:color w:val="0D0D0D"/>
          <w:sz w:val="28"/>
        </w:rPr>
        <w:t>本项目完成人赵斌和谭松庭合作发表了多篇论文，如代表性论文</w:t>
      </w:r>
      <w:r w:rsidRPr="00315287">
        <w:rPr>
          <w:rFonts w:ascii="宋体" w:hAnsi="宋体"/>
          <w:color w:val="0D0D0D"/>
          <w:sz w:val="28"/>
        </w:rPr>
        <w:t>1</w:t>
      </w:r>
      <w:r w:rsidRPr="00315287">
        <w:rPr>
          <w:rFonts w:ascii="宋体" w:hAnsi="宋体" w:hint="eastAsia"/>
          <w:color w:val="0D0D0D"/>
          <w:sz w:val="28"/>
        </w:rPr>
        <w:t>、</w:t>
      </w:r>
      <w:r w:rsidRPr="00315287">
        <w:rPr>
          <w:rFonts w:ascii="宋体" w:hAnsi="宋体"/>
          <w:color w:val="0D0D0D"/>
          <w:sz w:val="28"/>
        </w:rPr>
        <w:t>2</w:t>
      </w:r>
      <w:r w:rsidRPr="00315287">
        <w:rPr>
          <w:rFonts w:ascii="宋体" w:hAnsi="宋体" w:hint="eastAsia"/>
          <w:color w:val="0D0D0D"/>
          <w:sz w:val="28"/>
        </w:rPr>
        <w:t>、</w:t>
      </w:r>
      <w:r w:rsidRPr="00315287">
        <w:rPr>
          <w:rFonts w:ascii="宋体" w:hAnsi="宋体"/>
          <w:color w:val="0D0D0D"/>
          <w:sz w:val="28"/>
        </w:rPr>
        <w:t>3</w:t>
      </w:r>
      <w:r w:rsidRPr="00315287">
        <w:rPr>
          <w:rFonts w:ascii="宋体" w:hAnsi="宋体" w:hint="eastAsia"/>
          <w:color w:val="0D0D0D"/>
          <w:sz w:val="28"/>
        </w:rPr>
        <w:t>、</w:t>
      </w:r>
      <w:r w:rsidRPr="00315287">
        <w:rPr>
          <w:rFonts w:ascii="宋体" w:hAnsi="宋体"/>
          <w:color w:val="0D0D0D"/>
          <w:sz w:val="28"/>
        </w:rPr>
        <w:t>4</w:t>
      </w:r>
      <w:r w:rsidRPr="00315287">
        <w:rPr>
          <w:rFonts w:ascii="宋体" w:hAnsi="宋体" w:hint="eastAsia"/>
          <w:color w:val="0D0D0D"/>
          <w:sz w:val="28"/>
        </w:rPr>
        <w:t>、6、</w:t>
      </w:r>
      <w:r w:rsidRPr="00315287">
        <w:rPr>
          <w:rFonts w:ascii="宋体" w:hAnsi="宋体"/>
          <w:color w:val="0D0D0D"/>
          <w:sz w:val="28"/>
        </w:rPr>
        <w:t>8</w:t>
      </w:r>
      <w:r w:rsidRPr="00315287">
        <w:rPr>
          <w:rFonts w:ascii="宋体" w:hAnsi="宋体" w:hint="eastAsia"/>
          <w:color w:val="0D0D0D"/>
          <w:sz w:val="28"/>
        </w:rPr>
        <w:t>；本项目完成人赵斌、谭松庭和黄美华合作发表了代表性论文2、</w:t>
      </w:r>
      <w:r w:rsidRPr="00315287">
        <w:rPr>
          <w:rFonts w:ascii="宋体" w:hAnsi="宋体"/>
          <w:color w:val="0D0D0D"/>
          <w:sz w:val="28"/>
        </w:rPr>
        <w:t>8</w:t>
      </w:r>
      <w:r w:rsidRPr="00315287">
        <w:rPr>
          <w:rFonts w:ascii="宋体" w:hAnsi="宋体" w:hint="eastAsia"/>
          <w:color w:val="0D0D0D"/>
          <w:sz w:val="28"/>
        </w:rPr>
        <w:t>。本项目完成人谭松庭和赵斌共同获得</w:t>
      </w:r>
      <w:r w:rsidR="00C70928">
        <w:rPr>
          <w:rFonts w:ascii="宋体" w:hAnsi="宋体"/>
          <w:color w:val="0D0D0D"/>
          <w:sz w:val="28"/>
        </w:rPr>
        <w:t>2012</w:t>
      </w:r>
      <w:r w:rsidRPr="00315287">
        <w:rPr>
          <w:rFonts w:ascii="宋体" w:hAnsi="宋体" w:hint="eastAsia"/>
          <w:color w:val="0D0D0D"/>
          <w:sz w:val="28"/>
        </w:rPr>
        <w:t>年度湖南省自然科学二等奖（具有光电磁功能的金属及氧化物</w:t>
      </w:r>
      <w:r w:rsidRPr="00315287">
        <w:rPr>
          <w:rFonts w:ascii="宋体" w:hAnsi="宋体"/>
          <w:color w:val="0D0D0D"/>
          <w:sz w:val="28"/>
        </w:rPr>
        <w:t>/</w:t>
      </w:r>
      <w:r w:rsidRPr="00315287">
        <w:rPr>
          <w:rFonts w:ascii="宋体" w:hAnsi="宋体" w:hint="eastAsia"/>
          <w:color w:val="0D0D0D"/>
          <w:sz w:val="28"/>
        </w:rPr>
        <w:t>聚合物材料与器件研究），其中，谭松庭为第一获奖人，赵斌为第四获奖人。</w:t>
      </w:r>
    </w:p>
    <w:p w:rsidR="00466E4C" w:rsidRPr="001D79D1" w:rsidRDefault="00466E4C" w:rsidP="00044389">
      <w:pPr>
        <w:pStyle w:val="a5"/>
        <w:ind w:firstLineChars="0" w:firstLine="0"/>
        <w:outlineLvl w:val="1"/>
        <w:rPr>
          <w:rFonts w:ascii="宋体" w:hAnsi="宋体"/>
          <w:b/>
          <w:color w:val="0D0D0D"/>
          <w:sz w:val="28"/>
        </w:rPr>
      </w:pPr>
    </w:p>
    <w:sectPr w:rsidR="00466E4C" w:rsidRPr="001D79D1" w:rsidSect="00C33D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BA7" w:rsidRDefault="009A3BA7" w:rsidP="001C2A05">
      <w:r>
        <w:separator/>
      </w:r>
    </w:p>
  </w:endnote>
  <w:endnote w:type="continuationSeparator" w:id="0">
    <w:p w:rsidR="009A3BA7" w:rsidRDefault="009A3BA7" w:rsidP="001C2A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dvOT2e364b11">
    <w:altName w:val="Times New Roman"/>
    <w:panose1 w:val="00000000000000000000"/>
    <w:charset w:val="00"/>
    <w:family w:val="roman"/>
    <w:notTrueType/>
    <w:pitch w:val="default"/>
    <w:sig w:usb0="00000000" w:usb1="00000000" w:usb2="00000000" w:usb3="00000000" w:csb0="00000000"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宋体e眠副浡渀.">
    <w:altName w:val="宋体"/>
    <w:charset w:val="86"/>
    <w:family w:val="roman"/>
    <w:pitch w:val="default"/>
    <w:sig w:usb0="00000000" w:usb1="00000000" w:usb2="00000010" w:usb3="00000000" w:csb0="00040000" w:csb1="00000000"/>
  </w:font>
  <w:font w:name="宋体t.祯畴">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82764"/>
      <w:docPartObj>
        <w:docPartGallery w:val="Page Numbers (Bottom of Page)"/>
        <w:docPartUnique/>
      </w:docPartObj>
    </w:sdtPr>
    <w:sdtContent>
      <w:p w:rsidR="00F2397E" w:rsidRDefault="0004606E">
        <w:pPr>
          <w:pStyle w:val="a4"/>
          <w:jc w:val="center"/>
        </w:pPr>
        <w:r>
          <w:fldChar w:fldCharType="begin"/>
        </w:r>
        <w:r w:rsidR="00F2397E">
          <w:instrText>PAGE   \* MERGEFORMAT</w:instrText>
        </w:r>
        <w:r>
          <w:fldChar w:fldCharType="separate"/>
        </w:r>
        <w:r w:rsidR="0034115B" w:rsidRPr="0034115B">
          <w:rPr>
            <w:noProof/>
            <w:lang w:val="zh-CN"/>
          </w:rPr>
          <w:t>2</w:t>
        </w:r>
        <w:r>
          <w:fldChar w:fldCharType="end"/>
        </w:r>
      </w:p>
    </w:sdtContent>
  </w:sdt>
  <w:p w:rsidR="00F2397E" w:rsidRDefault="00F239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BA7" w:rsidRDefault="009A3BA7" w:rsidP="001C2A05">
      <w:r>
        <w:separator/>
      </w:r>
    </w:p>
  </w:footnote>
  <w:footnote w:type="continuationSeparator" w:id="0">
    <w:p w:rsidR="009A3BA7" w:rsidRDefault="009A3BA7" w:rsidP="001C2A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2907"/>
    <w:rsid w:val="00003651"/>
    <w:rsid w:val="000101F9"/>
    <w:rsid w:val="00044389"/>
    <w:rsid w:val="00045FCE"/>
    <w:rsid w:val="0004606E"/>
    <w:rsid w:val="00077647"/>
    <w:rsid w:val="00082D4A"/>
    <w:rsid w:val="000B0DED"/>
    <w:rsid w:val="000C6C0F"/>
    <w:rsid w:val="000E24F8"/>
    <w:rsid w:val="00107018"/>
    <w:rsid w:val="0015240A"/>
    <w:rsid w:val="00157607"/>
    <w:rsid w:val="00190931"/>
    <w:rsid w:val="001B2C19"/>
    <w:rsid w:val="001B3243"/>
    <w:rsid w:val="001C2A05"/>
    <w:rsid w:val="001D3607"/>
    <w:rsid w:val="001D79D1"/>
    <w:rsid w:val="0020443B"/>
    <w:rsid w:val="00226185"/>
    <w:rsid w:val="00245BB5"/>
    <w:rsid w:val="00255AA2"/>
    <w:rsid w:val="00292196"/>
    <w:rsid w:val="002C4938"/>
    <w:rsid w:val="002E3000"/>
    <w:rsid w:val="0030272E"/>
    <w:rsid w:val="00315287"/>
    <w:rsid w:val="0034115B"/>
    <w:rsid w:val="00350EAC"/>
    <w:rsid w:val="00396B55"/>
    <w:rsid w:val="003C0C6D"/>
    <w:rsid w:val="003C1418"/>
    <w:rsid w:val="003D047F"/>
    <w:rsid w:val="003D29DD"/>
    <w:rsid w:val="00466E4C"/>
    <w:rsid w:val="00474F41"/>
    <w:rsid w:val="00545CBE"/>
    <w:rsid w:val="005710E4"/>
    <w:rsid w:val="005A09B0"/>
    <w:rsid w:val="005C39A6"/>
    <w:rsid w:val="005E6146"/>
    <w:rsid w:val="005F54C4"/>
    <w:rsid w:val="0060028D"/>
    <w:rsid w:val="00605AF1"/>
    <w:rsid w:val="00605FB6"/>
    <w:rsid w:val="0066071B"/>
    <w:rsid w:val="00665D65"/>
    <w:rsid w:val="006B024B"/>
    <w:rsid w:val="006B57EF"/>
    <w:rsid w:val="006D1C7E"/>
    <w:rsid w:val="006E03B2"/>
    <w:rsid w:val="0074248B"/>
    <w:rsid w:val="00760A54"/>
    <w:rsid w:val="007B5E3D"/>
    <w:rsid w:val="007E3081"/>
    <w:rsid w:val="007E386D"/>
    <w:rsid w:val="007F67BD"/>
    <w:rsid w:val="00804CA5"/>
    <w:rsid w:val="00856C87"/>
    <w:rsid w:val="008B108D"/>
    <w:rsid w:val="008C7654"/>
    <w:rsid w:val="008E69B0"/>
    <w:rsid w:val="008F2989"/>
    <w:rsid w:val="0097347B"/>
    <w:rsid w:val="009A3BA7"/>
    <w:rsid w:val="009B0325"/>
    <w:rsid w:val="009B3B90"/>
    <w:rsid w:val="00A42486"/>
    <w:rsid w:val="00A504E0"/>
    <w:rsid w:val="00A726CB"/>
    <w:rsid w:val="00A95F00"/>
    <w:rsid w:val="00AA7DBB"/>
    <w:rsid w:val="00AC358F"/>
    <w:rsid w:val="00B20B93"/>
    <w:rsid w:val="00B74029"/>
    <w:rsid w:val="00B7706E"/>
    <w:rsid w:val="00BB5422"/>
    <w:rsid w:val="00BE3437"/>
    <w:rsid w:val="00BF69A9"/>
    <w:rsid w:val="00C33DB0"/>
    <w:rsid w:val="00C70928"/>
    <w:rsid w:val="00C94494"/>
    <w:rsid w:val="00CC1D98"/>
    <w:rsid w:val="00CC6DB5"/>
    <w:rsid w:val="00CE2907"/>
    <w:rsid w:val="00D14E81"/>
    <w:rsid w:val="00D50060"/>
    <w:rsid w:val="00D60575"/>
    <w:rsid w:val="00D6128D"/>
    <w:rsid w:val="00E2514B"/>
    <w:rsid w:val="00EB5AE2"/>
    <w:rsid w:val="00ED288C"/>
    <w:rsid w:val="00EE229A"/>
    <w:rsid w:val="00EE4BD0"/>
    <w:rsid w:val="00EE5DD6"/>
    <w:rsid w:val="00EF765F"/>
    <w:rsid w:val="00F074C3"/>
    <w:rsid w:val="00F2397E"/>
    <w:rsid w:val="00F24C18"/>
    <w:rsid w:val="00F766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B90"/>
    <w:pPr>
      <w:widowControl w:val="0"/>
      <w:jc w:val="both"/>
    </w:pPr>
  </w:style>
  <w:style w:type="paragraph" w:styleId="1">
    <w:name w:val="heading 1"/>
    <w:basedOn w:val="a"/>
    <w:link w:val="1Char"/>
    <w:uiPriority w:val="9"/>
    <w:qFormat/>
    <w:rsid w:val="003C0C6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2A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2A05"/>
    <w:rPr>
      <w:sz w:val="18"/>
      <w:szCs w:val="18"/>
    </w:rPr>
  </w:style>
  <w:style w:type="paragraph" w:styleId="a4">
    <w:name w:val="footer"/>
    <w:basedOn w:val="a"/>
    <w:link w:val="Char0"/>
    <w:uiPriority w:val="99"/>
    <w:unhideWhenUsed/>
    <w:rsid w:val="001C2A05"/>
    <w:pPr>
      <w:tabs>
        <w:tab w:val="center" w:pos="4153"/>
        <w:tab w:val="right" w:pos="8306"/>
      </w:tabs>
      <w:snapToGrid w:val="0"/>
      <w:jc w:val="left"/>
    </w:pPr>
    <w:rPr>
      <w:sz w:val="18"/>
      <w:szCs w:val="18"/>
    </w:rPr>
  </w:style>
  <w:style w:type="character" w:customStyle="1" w:styleId="Char0">
    <w:name w:val="页脚 Char"/>
    <w:basedOn w:val="a0"/>
    <w:link w:val="a4"/>
    <w:uiPriority w:val="99"/>
    <w:rsid w:val="001C2A05"/>
    <w:rPr>
      <w:sz w:val="18"/>
      <w:szCs w:val="18"/>
    </w:rPr>
  </w:style>
  <w:style w:type="paragraph" w:customStyle="1" w:styleId="Default">
    <w:name w:val="Default"/>
    <w:rsid w:val="0030272E"/>
    <w:pPr>
      <w:widowControl w:val="0"/>
      <w:autoSpaceDE w:val="0"/>
      <w:autoSpaceDN w:val="0"/>
      <w:adjustRightInd w:val="0"/>
    </w:pPr>
    <w:rPr>
      <w:rFonts w:ascii="Times New Roman" w:hAnsi="Times New Roman" w:cs="Times New Roman"/>
      <w:color w:val="000000"/>
      <w:kern w:val="0"/>
      <w:sz w:val="24"/>
      <w:szCs w:val="24"/>
    </w:rPr>
  </w:style>
  <w:style w:type="paragraph" w:styleId="a5">
    <w:name w:val="Plain Text"/>
    <w:basedOn w:val="a"/>
    <w:link w:val="Char1"/>
    <w:semiHidden/>
    <w:rsid w:val="00BB5422"/>
    <w:pPr>
      <w:spacing w:line="360" w:lineRule="auto"/>
      <w:ind w:firstLineChars="200" w:firstLine="480"/>
    </w:pPr>
    <w:rPr>
      <w:rFonts w:ascii="仿宋_GB2312" w:eastAsia="宋体" w:hAnsi="Times New Roman" w:cs="Times New Roman"/>
      <w:sz w:val="24"/>
      <w:szCs w:val="20"/>
    </w:rPr>
  </w:style>
  <w:style w:type="character" w:customStyle="1" w:styleId="Char1">
    <w:name w:val="纯文本 Char"/>
    <w:basedOn w:val="a0"/>
    <w:link w:val="a5"/>
    <w:semiHidden/>
    <w:rsid w:val="00BB5422"/>
    <w:rPr>
      <w:rFonts w:ascii="仿宋_GB2312" w:eastAsia="宋体" w:hAnsi="Times New Roman" w:cs="Times New Roman"/>
      <w:sz w:val="24"/>
      <w:szCs w:val="20"/>
    </w:rPr>
  </w:style>
  <w:style w:type="character" w:customStyle="1" w:styleId="1Char">
    <w:name w:val="标题 1 Char"/>
    <w:basedOn w:val="a0"/>
    <w:link w:val="1"/>
    <w:uiPriority w:val="9"/>
    <w:rsid w:val="003C0C6D"/>
    <w:rPr>
      <w:rFonts w:ascii="宋体" w:eastAsia="宋体" w:hAnsi="宋体" w:cs="宋体"/>
      <w:b/>
      <w:bCs/>
      <w:kern w:val="36"/>
      <w:sz w:val="48"/>
      <w:szCs w:val="48"/>
    </w:rPr>
  </w:style>
  <w:style w:type="paragraph" w:styleId="a6">
    <w:name w:val="Body Text"/>
    <w:basedOn w:val="a"/>
    <w:link w:val="Char2"/>
    <w:semiHidden/>
    <w:rsid w:val="005F54C4"/>
    <w:pPr>
      <w:spacing w:after="120"/>
    </w:pPr>
    <w:rPr>
      <w:rFonts w:ascii="Times New Roman" w:eastAsia="宋体" w:hAnsi="Times New Roman" w:cs="Times New Roman"/>
      <w:szCs w:val="20"/>
    </w:rPr>
  </w:style>
  <w:style w:type="character" w:customStyle="1" w:styleId="Char2">
    <w:name w:val="正文文本 Char"/>
    <w:basedOn w:val="a0"/>
    <w:link w:val="a6"/>
    <w:semiHidden/>
    <w:rsid w:val="005F54C4"/>
    <w:rPr>
      <w:rFonts w:ascii="Times New Roman" w:eastAsia="宋体" w:hAnsi="Times New Roman" w:cs="Times New Roman"/>
      <w:szCs w:val="20"/>
    </w:rPr>
  </w:style>
  <w:style w:type="character" w:customStyle="1" w:styleId="fontstyle01">
    <w:name w:val="fontstyle01"/>
    <w:rsid w:val="005F54C4"/>
    <w:rPr>
      <w:rFonts w:ascii="AdvOT2e364b11" w:hAnsi="AdvOT2e364b11" w:hint="default"/>
      <w:b w:val="0"/>
      <w:bCs w:val="0"/>
      <w:i w:val="0"/>
      <w:iCs w:val="0"/>
      <w:color w:val="000000"/>
      <w:sz w:val="20"/>
      <w:szCs w:val="20"/>
    </w:rPr>
  </w:style>
  <w:style w:type="paragraph" w:styleId="a7">
    <w:name w:val="Balloon Text"/>
    <w:basedOn w:val="a"/>
    <w:link w:val="Char3"/>
    <w:uiPriority w:val="99"/>
    <w:semiHidden/>
    <w:unhideWhenUsed/>
    <w:rsid w:val="00D50060"/>
    <w:rPr>
      <w:sz w:val="18"/>
      <w:szCs w:val="18"/>
    </w:rPr>
  </w:style>
  <w:style w:type="character" w:customStyle="1" w:styleId="Char3">
    <w:name w:val="批注框文本 Char"/>
    <w:basedOn w:val="a0"/>
    <w:link w:val="a7"/>
    <w:uiPriority w:val="99"/>
    <w:semiHidden/>
    <w:rsid w:val="00D50060"/>
    <w:rPr>
      <w:sz w:val="18"/>
      <w:szCs w:val="18"/>
    </w:rPr>
  </w:style>
  <w:style w:type="table" w:styleId="a8">
    <w:name w:val="Table Grid"/>
    <w:basedOn w:val="a1"/>
    <w:uiPriority w:val="59"/>
    <w:rsid w:val="006E0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B90"/>
    <w:pPr>
      <w:widowControl w:val="0"/>
      <w:jc w:val="both"/>
    </w:pPr>
  </w:style>
  <w:style w:type="paragraph" w:styleId="1">
    <w:name w:val="heading 1"/>
    <w:basedOn w:val="a"/>
    <w:link w:val="1Char"/>
    <w:uiPriority w:val="9"/>
    <w:qFormat/>
    <w:rsid w:val="003C0C6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2A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2A05"/>
    <w:rPr>
      <w:sz w:val="18"/>
      <w:szCs w:val="18"/>
    </w:rPr>
  </w:style>
  <w:style w:type="paragraph" w:styleId="a4">
    <w:name w:val="footer"/>
    <w:basedOn w:val="a"/>
    <w:link w:val="Char0"/>
    <w:uiPriority w:val="99"/>
    <w:unhideWhenUsed/>
    <w:rsid w:val="001C2A05"/>
    <w:pPr>
      <w:tabs>
        <w:tab w:val="center" w:pos="4153"/>
        <w:tab w:val="right" w:pos="8306"/>
      </w:tabs>
      <w:snapToGrid w:val="0"/>
      <w:jc w:val="left"/>
    </w:pPr>
    <w:rPr>
      <w:sz w:val="18"/>
      <w:szCs w:val="18"/>
    </w:rPr>
  </w:style>
  <w:style w:type="character" w:customStyle="1" w:styleId="Char0">
    <w:name w:val="页脚 Char"/>
    <w:basedOn w:val="a0"/>
    <w:link w:val="a4"/>
    <w:uiPriority w:val="99"/>
    <w:rsid w:val="001C2A05"/>
    <w:rPr>
      <w:sz w:val="18"/>
      <w:szCs w:val="18"/>
    </w:rPr>
  </w:style>
  <w:style w:type="paragraph" w:customStyle="1" w:styleId="Default">
    <w:name w:val="Default"/>
    <w:rsid w:val="0030272E"/>
    <w:pPr>
      <w:widowControl w:val="0"/>
      <w:autoSpaceDE w:val="0"/>
      <w:autoSpaceDN w:val="0"/>
      <w:adjustRightInd w:val="0"/>
    </w:pPr>
    <w:rPr>
      <w:rFonts w:ascii="Times New Roman" w:hAnsi="Times New Roman" w:cs="Times New Roman"/>
      <w:color w:val="000000"/>
      <w:kern w:val="0"/>
      <w:sz w:val="24"/>
      <w:szCs w:val="24"/>
    </w:rPr>
  </w:style>
  <w:style w:type="paragraph" w:styleId="a5">
    <w:name w:val="Plain Text"/>
    <w:basedOn w:val="a"/>
    <w:link w:val="Char1"/>
    <w:semiHidden/>
    <w:rsid w:val="00BB5422"/>
    <w:pPr>
      <w:spacing w:line="360" w:lineRule="auto"/>
      <w:ind w:firstLineChars="200" w:firstLine="480"/>
    </w:pPr>
    <w:rPr>
      <w:rFonts w:ascii="仿宋_GB2312" w:eastAsia="宋体" w:hAnsi="Times New Roman" w:cs="Times New Roman"/>
      <w:sz w:val="24"/>
      <w:szCs w:val="20"/>
    </w:rPr>
  </w:style>
  <w:style w:type="character" w:customStyle="1" w:styleId="Char1">
    <w:name w:val="纯文本 Char"/>
    <w:basedOn w:val="a0"/>
    <w:link w:val="a5"/>
    <w:semiHidden/>
    <w:rsid w:val="00BB5422"/>
    <w:rPr>
      <w:rFonts w:ascii="仿宋_GB2312" w:eastAsia="宋体" w:hAnsi="Times New Roman" w:cs="Times New Roman"/>
      <w:sz w:val="24"/>
      <w:szCs w:val="20"/>
    </w:rPr>
  </w:style>
  <w:style w:type="character" w:customStyle="1" w:styleId="1Char">
    <w:name w:val="标题 1 Char"/>
    <w:basedOn w:val="a0"/>
    <w:link w:val="1"/>
    <w:uiPriority w:val="9"/>
    <w:rsid w:val="003C0C6D"/>
    <w:rPr>
      <w:rFonts w:ascii="宋体" w:eastAsia="宋体" w:hAnsi="宋体" w:cs="宋体"/>
      <w:b/>
      <w:bCs/>
      <w:kern w:val="36"/>
      <w:sz w:val="48"/>
      <w:szCs w:val="48"/>
    </w:rPr>
  </w:style>
  <w:style w:type="paragraph" w:styleId="a6">
    <w:name w:val="Body Text"/>
    <w:basedOn w:val="a"/>
    <w:link w:val="Char2"/>
    <w:semiHidden/>
    <w:rsid w:val="005F54C4"/>
    <w:pPr>
      <w:spacing w:after="120"/>
    </w:pPr>
    <w:rPr>
      <w:rFonts w:ascii="Times New Roman" w:eastAsia="宋体" w:hAnsi="Times New Roman" w:cs="Times New Roman"/>
      <w:szCs w:val="20"/>
    </w:rPr>
  </w:style>
  <w:style w:type="character" w:customStyle="1" w:styleId="Char2">
    <w:name w:val="正文文本 Char"/>
    <w:basedOn w:val="a0"/>
    <w:link w:val="a6"/>
    <w:semiHidden/>
    <w:rsid w:val="005F54C4"/>
    <w:rPr>
      <w:rFonts w:ascii="Times New Roman" w:eastAsia="宋体" w:hAnsi="Times New Roman" w:cs="Times New Roman"/>
      <w:szCs w:val="20"/>
    </w:rPr>
  </w:style>
  <w:style w:type="character" w:customStyle="1" w:styleId="fontstyle01">
    <w:name w:val="fontstyle01"/>
    <w:rsid w:val="005F54C4"/>
    <w:rPr>
      <w:rFonts w:ascii="AdvOT2e364b11" w:hAnsi="AdvOT2e364b11" w:hint="default"/>
      <w:b w:val="0"/>
      <w:bCs w:val="0"/>
      <w:i w:val="0"/>
      <w:iCs w:val="0"/>
      <w:color w:val="000000"/>
      <w:sz w:val="20"/>
      <w:szCs w:val="20"/>
    </w:rPr>
  </w:style>
  <w:style w:type="paragraph" w:styleId="a7">
    <w:name w:val="Balloon Text"/>
    <w:basedOn w:val="a"/>
    <w:link w:val="Char3"/>
    <w:uiPriority w:val="99"/>
    <w:semiHidden/>
    <w:unhideWhenUsed/>
    <w:rsid w:val="00D50060"/>
    <w:rPr>
      <w:sz w:val="18"/>
      <w:szCs w:val="18"/>
    </w:rPr>
  </w:style>
  <w:style w:type="character" w:customStyle="1" w:styleId="Char3">
    <w:name w:val="批注框文本 Char"/>
    <w:basedOn w:val="a0"/>
    <w:link w:val="a7"/>
    <w:uiPriority w:val="99"/>
    <w:semiHidden/>
    <w:rsid w:val="00D50060"/>
    <w:rPr>
      <w:sz w:val="18"/>
      <w:szCs w:val="18"/>
    </w:rPr>
  </w:style>
  <w:style w:type="table" w:styleId="a8">
    <w:name w:val="Table Grid"/>
    <w:basedOn w:val="a1"/>
    <w:uiPriority w:val="59"/>
    <w:rsid w:val="006E0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0559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10</Pages>
  <Words>1485</Words>
  <Characters>8469</Characters>
  <Application>Microsoft Office Word</Application>
  <DocSecurity>0</DocSecurity>
  <Lines>70</Lines>
  <Paragraphs>19</Paragraphs>
  <ScaleCrop>false</ScaleCrop>
  <Company>Sky123.Org</Company>
  <LinksUpToDate>false</LinksUpToDate>
  <CharactersWithSpaces>9935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Administrator</cp:lastModifiedBy>
  <cp:revision>22</cp:revision>
  <dcterms:created xsi:type="dcterms:W3CDTF">2018-06-25T03:49:00Z</dcterms:created>
  <dcterms:modified xsi:type="dcterms:W3CDTF">2020-05-29T08:23:00Z</dcterms:modified>
</cp:coreProperties>
</file>