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485" w:rsidRDefault="00B64F6D">
      <w:pPr>
        <w:pStyle w:val="1"/>
        <w:autoSpaceDE w:val="0"/>
        <w:autoSpaceDN w:val="0"/>
        <w:spacing w:before="40" w:line="405" w:lineRule="exact"/>
        <w:ind w:right="1695"/>
        <w:rPr>
          <w:sz w:val="30"/>
          <w:szCs w:val="30"/>
        </w:rPr>
      </w:pPr>
      <w:r>
        <w:rPr>
          <w:sz w:val="30"/>
          <w:szCs w:val="30"/>
        </w:rPr>
        <w:t>湖南省科学技术</w:t>
      </w:r>
      <w:r>
        <w:rPr>
          <w:rFonts w:hint="eastAsia"/>
          <w:sz w:val="30"/>
          <w:szCs w:val="30"/>
        </w:rPr>
        <w:t>进步</w:t>
      </w:r>
      <w:r>
        <w:rPr>
          <w:sz w:val="30"/>
          <w:szCs w:val="30"/>
        </w:rPr>
        <w:t>奖推荐书</w:t>
      </w:r>
    </w:p>
    <w:p w:rsidR="00487485" w:rsidRDefault="00B64F6D">
      <w:pPr>
        <w:spacing w:line="405" w:lineRule="exact"/>
        <w:ind w:left="1355" w:right="1692"/>
        <w:jc w:val="center"/>
        <w:rPr>
          <w:rFonts w:ascii="Times New Roman"/>
          <w:b/>
          <w:sz w:val="30"/>
          <w:szCs w:val="30"/>
        </w:rPr>
      </w:pPr>
      <w:r>
        <w:rPr>
          <w:rFonts w:ascii="Times New Roman" w:eastAsia="Times New Roman" w:hAnsi="Times New Roman"/>
          <w:b/>
          <w:sz w:val="24"/>
          <w:szCs w:val="24"/>
        </w:rPr>
        <w:t>(20</w:t>
      </w:r>
      <w:r>
        <w:rPr>
          <w:rFonts w:ascii="Times New Roman" w:hAnsi="Times New Roman" w:hint="eastAsia"/>
          <w:b/>
          <w:sz w:val="24"/>
          <w:szCs w:val="24"/>
        </w:rPr>
        <w:t>20</w:t>
      </w:r>
      <w:r>
        <w:rPr>
          <w:rFonts w:ascii="黑体" w:eastAsia="黑体" w:hAnsi="黑体"/>
          <w:b/>
          <w:spacing w:val="2"/>
          <w:sz w:val="24"/>
          <w:szCs w:val="24"/>
        </w:rPr>
        <w:t>年度</w:t>
      </w:r>
      <w:r>
        <w:rPr>
          <w:rFonts w:ascii="Times New Roman" w:eastAsia="Times New Roman" w:hAnsi="Times New Roman"/>
          <w:b/>
          <w:sz w:val="24"/>
          <w:szCs w:val="24"/>
        </w:rPr>
        <w:t>)</w:t>
      </w:r>
    </w:p>
    <w:p w:rsidR="00487485" w:rsidRPr="00C008B9" w:rsidRDefault="00B64F6D">
      <w:pPr>
        <w:pStyle w:val="2"/>
        <w:tabs>
          <w:tab w:val="left" w:pos="1059"/>
        </w:tabs>
        <w:autoSpaceDE w:val="0"/>
        <w:autoSpaceDN w:val="0"/>
        <w:spacing w:line="400" w:lineRule="exact"/>
        <w:ind w:left="0"/>
        <w:rPr>
          <w:rFonts w:ascii="宋体" w:eastAsia="宋体" w:hAnsi="宋体"/>
          <w:sz w:val="24"/>
          <w:szCs w:val="24"/>
        </w:rPr>
      </w:pPr>
      <w:r w:rsidRPr="00C008B9">
        <w:rPr>
          <w:rFonts w:ascii="宋体" w:eastAsia="宋体" w:hAnsi="宋体" w:hint="eastAsia"/>
          <w:sz w:val="24"/>
          <w:szCs w:val="24"/>
        </w:rPr>
        <w:t>一、</w:t>
      </w:r>
      <w:r w:rsidRPr="00C008B9">
        <w:rPr>
          <w:rFonts w:ascii="宋体" w:eastAsia="宋体" w:hAnsi="宋体"/>
          <w:sz w:val="24"/>
          <w:szCs w:val="24"/>
        </w:rPr>
        <w:t>项目名称</w:t>
      </w:r>
    </w:p>
    <w:p w:rsidR="00487485" w:rsidRDefault="00B64F6D">
      <w:pPr>
        <w:spacing w:line="400" w:lineRule="exact"/>
        <w:ind w:firstLineChars="200" w:firstLine="480"/>
        <w:jc w:val="both"/>
        <w:rPr>
          <w:sz w:val="24"/>
          <w:szCs w:val="24"/>
        </w:rPr>
      </w:pPr>
      <w:r>
        <w:rPr>
          <w:sz w:val="24"/>
          <w:szCs w:val="24"/>
        </w:rPr>
        <w:t>复杂关键构件窄深空间密集焊缝智能化焊接技术及成套装备</w:t>
      </w:r>
    </w:p>
    <w:p w:rsidR="00487485" w:rsidRPr="00C008B9" w:rsidRDefault="00B64F6D" w:rsidP="00F4266C">
      <w:pPr>
        <w:pStyle w:val="2"/>
        <w:tabs>
          <w:tab w:val="left" w:pos="1059"/>
        </w:tabs>
        <w:autoSpaceDE w:val="0"/>
        <w:autoSpaceDN w:val="0"/>
        <w:spacing w:beforeLines="50" w:line="400" w:lineRule="exact"/>
        <w:ind w:left="0"/>
        <w:rPr>
          <w:rFonts w:ascii="宋体" w:eastAsia="宋体" w:hAnsi="宋体"/>
          <w:sz w:val="24"/>
          <w:szCs w:val="24"/>
        </w:rPr>
      </w:pPr>
      <w:r w:rsidRPr="00C008B9">
        <w:rPr>
          <w:rFonts w:ascii="宋体" w:eastAsia="宋体" w:hAnsi="宋体" w:hint="eastAsia"/>
          <w:sz w:val="24"/>
          <w:szCs w:val="24"/>
        </w:rPr>
        <w:t>二、</w:t>
      </w:r>
      <w:r w:rsidRPr="00C008B9">
        <w:rPr>
          <w:rFonts w:ascii="宋体" w:eastAsia="宋体" w:hAnsi="宋体"/>
          <w:sz w:val="24"/>
          <w:szCs w:val="24"/>
        </w:rPr>
        <w:t>推荐单位意见</w:t>
      </w:r>
    </w:p>
    <w:p w:rsidR="00487485" w:rsidRDefault="00B64F6D">
      <w:pPr>
        <w:spacing w:line="400" w:lineRule="exact"/>
        <w:ind w:firstLineChars="200" w:firstLine="480"/>
        <w:rPr>
          <w:sz w:val="24"/>
          <w:szCs w:val="24"/>
        </w:rPr>
      </w:pPr>
      <w:r>
        <w:rPr>
          <w:sz w:val="24"/>
          <w:szCs w:val="24"/>
        </w:rPr>
        <w:t>由湘潭大学自行研发的焊接机器人电弧传感焊缝智能跟踪相关技术，取得了一系列标志性发明，部分研究成果居国内外领先水平，其关键技术“复杂构件窄深空间密集焊缝智能跟踪焊接和自动避障跳焊”的开发成功，解决了大型结构内部狭窄空间自动焊的难题，技术上有重大创新。在此基础上研发的智能化焊接装备，提高了高端装备复杂构件的生产效率和产品质量，对研发工字梁、波纹梁、大型容器等类似的智能化焊接生产线有很好的示范和带动作用。</w:t>
      </w:r>
    </w:p>
    <w:p w:rsidR="00487485" w:rsidRDefault="00B64F6D">
      <w:pPr>
        <w:spacing w:line="400" w:lineRule="exact"/>
        <w:ind w:firstLineChars="200" w:firstLine="480"/>
        <w:rPr>
          <w:sz w:val="24"/>
          <w:szCs w:val="24"/>
        </w:rPr>
      </w:pPr>
      <w:r>
        <w:rPr>
          <w:sz w:val="24"/>
          <w:szCs w:val="24"/>
        </w:rPr>
        <w:t>该项目自行研发了多种先进的传感器，提出并设计了电弧传感焊缝跟踪系统、涡流传感定位系统、激光位移传感避障和定位系统。实现了大型复杂构件密集焊缝焊接时焊枪初始点自动定位，窄深空间短焊缝自动跟踪焊接和自动避障跳焊，大大降低了对焊工数量和操作技术的要求。</w:t>
      </w:r>
    </w:p>
    <w:p w:rsidR="00487485" w:rsidRDefault="00B64F6D">
      <w:pPr>
        <w:spacing w:line="400" w:lineRule="exact"/>
        <w:ind w:firstLineChars="200" w:firstLine="480"/>
        <w:rPr>
          <w:sz w:val="24"/>
          <w:szCs w:val="24"/>
        </w:rPr>
      </w:pPr>
      <w:r>
        <w:rPr>
          <w:rFonts w:hint="eastAsia"/>
          <w:sz w:val="24"/>
          <w:szCs w:val="24"/>
        </w:rPr>
        <w:t>截至</w:t>
      </w:r>
      <w:r>
        <w:rPr>
          <w:sz w:val="24"/>
          <w:szCs w:val="24"/>
        </w:rPr>
        <w:t>目前，相关技术已获发明专利授权</w:t>
      </w:r>
      <w:r>
        <w:rPr>
          <w:rFonts w:hint="eastAsia"/>
          <w:sz w:val="24"/>
          <w:szCs w:val="24"/>
        </w:rPr>
        <w:t>28</w:t>
      </w:r>
      <w:r>
        <w:rPr>
          <w:sz w:val="24"/>
          <w:szCs w:val="24"/>
        </w:rPr>
        <w:t>项，累计实现</w:t>
      </w:r>
      <w:r w:rsidRPr="00534112">
        <w:rPr>
          <w:rFonts w:ascii="Times New Roman" w:cs="Times New Roman"/>
          <w:sz w:val="24"/>
          <w:szCs w:val="24"/>
        </w:rPr>
        <w:t>销售额约</w:t>
      </w:r>
      <w:r w:rsidR="00534112" w:rsidRPr="00534112">
        <w:rPr>
          <w:rFonts w:ascii="Times New Roman" w:hAnsi="Times New Roman" w:cs="Times New Roman"/>
          <w:sz w:val="24"/>
          <w:szCs w:val="24"/>
        </w:rPr>
        <w:t>77098.76</w:t>
      </w:r>
      <w:r w:rsidRPr="00534112">
        <w:rPr>
          <w:rFonts w:ascii="Times New Roman" w:cs="Times New Roman"/>
          <w:sz w:val="24"/>
          <w:szCs w:val="24"/>
        </w:rPr>
        <w:t>万元，新增利润累计约</w:t>
      </w:r>
      <w:r w:rsidR="00534112" w:rsidRPr="00534112">
        <w:rPr>
          <w:rFonts w:ascii="Times New Roman" w:hAnsi="Times New Roman" w:cs="Times New Roman"/>
          <w:sz w:val="24"/>
          <w:szCs w:val="24"/>
        </w:rPr>
        <w:t>9932.16</w:t>
      </w:r>
      <w:r w:rsidRPr="00534112">
        <w:rPr>
          <w:rFonts w:ascii="Times New Roman" w:cs="Times New Roman"/>
          <w:sz w:val="24"/>
          <w:szCs w:val="24"/>
        </w:rPr>
        <w:t>万元，</w:t>
      </w:r>
      <w:r>
        <w:rPr>
          <w:sz w:val="24"/>
          <w:szCs w:val="24"/>
        </w:rPr>
        <w:t>生产效率提高30%以上，经济效益和社会效益十分显著。</w:t>
      </w:r>
    </w:p>
    <w:p w:rsidR="00487485" w:rsidRDefault="00B64F6D">
      <w:pPr>
        <w:spacing w:line="400" w:lineRule="exact"/>
        <w:ind w:firstLineChars="200" w:firstLine="480"/>
        <w:rPr>
          <w:sz w:val="24"/>
          <w:szCs w:val="24"/>
        </w:rPr>
      </w:pPr>
      <w:r>
        <w:rPr>
          <w:sz w:val="24"/>
          <w:szCs w:val="24"/>
        </w:rPr>
        <w:t>复杂关键构件窄深空间密集焊缝智能焊接成套装备的工程应用是高校和企业产学研合作、服务地方经济的又一成功案例。</w:t>
      </w:r>
    </w:p>
    <w:p w:rsidR="00487485" w:rsidRPr="00BB45B1" w:rsidRDefault="00B64F6D">
      <w:pPr>
        <w:spacing w:line="400" w:lineRule="exact"/>
        <w:ind w:firstLineChars="200" w:firstLine="480"/>
        <w:rPr>
          <w:sz w:val="24"/>
          <w:szCs w:val="24"/>
        </w:rPr>
      </w:pPr>
      <w:r>
        <w:rPr>
          <w:sz w:val="24"/>
          <w:szCs w:val="24"/>
        </w:rPr>
        <w:t>我单位认真审核了该项目提名书及附件材料，确认全部材料真实有效，并已按</w:t>
      </w:r>
      <w:r w:rsidRPr="00BB45B1">
        <w:rPr>
          <w:sz w:val="24"/>
          <w:szCs w:val="24"/>
        </w:rPr>
        <w:t>要求对该项目的基本情况进行了公示，目前无异议。</w:t>
      </w:r>
    </w:p>
    <w:p w:rsidR="00487485" w:rsidRPr="00BB45B1" w:rsidRDefault="00B64F6D">
      <w:pPr>
        <w:spacing w:line="400" w:lineRule="exact"/>
        <w:ind w:firstLineChars="200" w:firstLine="480"/>
        <w:rPr>
          <w:sz w:val="24"/>
          <w:szCs w:val="24"/>
        </w:rPr>
      </w:pPr>
      <w:r w:rsidRPr="00BB45B1">
        <w:rPr>
          <w:sz w:val="24"/>
          <w:szCs w:val="24"/>
        </w:rPr>
        <w:t>提名该项目为湖南省科学技术进步奖</w:t>
      </w:r>
      <w:r w:rsidRPr="00BB45B1">
        <w:rPr>
          <w:rFonts w:hint="eastAsia"/>
          <w:sz w:val="24"/>
          <w:szCs w:val="24"/>
        </w:rPr>
        <w:t>二</w:t>
      </w:r>
      <w:r w:rsidRPr="00BB45B1">
        <w:rPr>
          <w:sz w:val="24"/>
          <w:szCs w:val="24"/>
        </w:rPr>
        <w:t>等奖。</w:t>
      </w:r>
    </w:p>
    <w:p w:rsidR="00487485" w:rsidRPr="00C008B9" w:rsidRDefault="00B64F6D" w:rsidP="00F4266C">
      <w:pPr>
        <w:pStyle w:val="2"/>
        <w:tabs>
          <w:tab w:val="left" w:pos="1059"/>
        </w:tabs>
        <w:autoSpaceDE w:val="0"/>
        <w:autoSpaceDN w:val="0"/>
        <w:spacing w:beforeLines="50" w:line="400" w:lineRule="exact"/>
        <w:ind w:left="0"/>
        <w:rPr>
          <w:rFonts w:ascii="宋体" w:eastAsia="宋体" w:hAnsi="宋体"/>
          <w:sz w:val="24"/>
          <w:szCs w:val="24"/>
        </w:rPr>
      </w:pPr>
      <w:r w:rsidRPr="00C008B9">
        <w:rPr>
          <w:rFonts w:ascii="宋体" w:eastAsia="宋体" w:hAnsi="宋体"/>
          <w:sz w:val="24"/>
          <w:szCs w:val="24"/>
        </w:rPr>
        <w:t>三、项目简介</w:t>
      </w:r>
    </w:p>
    <w:p w:rsidR="00487485" w:rsidRPr="00C008B9" w:rsidRDefault="00B64F6D">
      <w:pPr>
        <w:pStyle w:val="STA-"/>
        <w:spacing w:line="400" w:lineRule="exact"/>
        <w:rPr>
          <w:b/>
          <w:sz w:val="24"/>
          <w:szCs w:val="24"/>
        </w:rPr>
      </w:pPr>
      <w:r w:rsidRPr="00C008B9">
        <w:rPr>
          <w:b/>
          <w:sz w:val="24"/>
          <w:szCs w:val="24"/>
        </w:rPr>
        <w:t>1、项目背景</w:t>
      </w:r>
    </w:p>
    <w:p w:rsidR="00487485" w:rsidRPr="00BB45B1" w:rsidRDefault="00B64F6D">
      <w:pPr>
        <w:pStyle w:val="STA-"/>
        <w:spacing w:line="400" w:lineRule="exact"/>
        <w:ind w:firstLine="420"/>
        <w:rPr>
          <w:sz w:val="24"/>
          <w:szCs w:val="24"/>
        </w:rPr>
      </w:pPr>
      <w:r w:rsidRPr="00BB45B1">
        <w:rPr>
          <w:sz w:val="24"/>
          <w:szCs w:val="24"/>
        </w:rPr>
        <w:t xml:space="preserve"> 随着智能制造技术的迅猛发展，提高大型高端装备焊接过程自动化和智能化水平已经上升为国家战略的需要。</w:t>
      </w:r>
    </w:p>
    <w:p w:rsidR="00487485" w:rsidRPr="00BB45B1" w:rsidRDefault="00B64F6D">
      <w:pPr>
        <w:pStyle w:val="STA-"/>
        <w:spacing w:line="400" w:lineRule="exact"/>
        <w:ind w:firstLine="420"/>
        <w:rPr>
          <w:sz w:val="24"/>
          <w:szCs w:val="24"/>
        </w:rPr>
      </w:pPr>
      <w:r w:rsidRPr="00BB45B1">
        <w:rPr>
          <w:sz w:val="24"/>
          <w:szCs w:val="24"/>
        </w:rPr>
        <w:t>窄深空间多筋板箱型梁和密集阵列集箱管座是轨道交通、物流运输、船舶、海洋工程和锅炉压力容器等领域的大型高端装备核心部件，其焊接结构主要由密集复杂焊缝组成，其自动化焊接制造是行业全球性的难题。当前严重依赖于手工操作或半自动化方式进行高标准和高风险的劳动密集制造。</w:t>
      </w:r>
    </w:p>
    <w:p w:rsidR="00487485" w:rsidRPr="00BB45B1" w:rsidRDefault="00B64F6D">
      <w:pPr>
        <w:spacing w:line="400" w:lineRule="exact"/>
        <w:ind w:firstLine="480"/>
        <w:rPr>
          <w:sz w:val="24"/>
          <w:szCs w:val="24"/>
        </w:rPr>
      </w:pPr>
      <w:r w:rsidRPr="00BB45B1">
        <w:rPr>
          <w:sz w:val="24"/>
          <w:szCs w:val="24"/>
        </w:rPr>
        <w:t>突破窄深空间密集焊缝的机器人及智能化焊接关键技术，既是国家智能制造的重大战略与现实需求，又是全球制造业推进新一轮工业革命态势下的必然趋势。</w:t>
      </w:r>
    </w:p>
    <w:p w:rsidR="00487485" w:rsidRPr="00BB45B1" w:rsidRDefault="00B64F6D">
      <w:pPr>
        <w:spacing w:line="400" w:lineRule="exact"/>
        <w:ind w:firstLine="480"/>
        <w:rPr>
          <w:sz w:val="24"/>
          <w:szCs w:val="24"/>
        </w:rPr>
      </w:pPr>
      <w:r w:rsidRPr="00BB45B1">
        <w:rPr>
          <w:sz w:val="24"/>
          <w:szCs w:val="24"/>
        </w:rPr>
        <w:t>随着国家“一带一路”倡议以及“生态优先、绿色发展”重大战略的推行，进一步加剧了集装箱类物流运输装备、高效节能锅炉等重点产品实施智能焊接制造的紧迫性。</w:t>
      </w:r>
    </w:p>
    <w:p w:rsidR="00487485" w:rsidRPr="00BB45B1" w:rsidRDefault="00B64F6D">
      <w:pPr>
        <w:spacing w:line="400" w:lineRule="exact"/>
        <w:ind w:firstLine="480"/>
        <w:rPr>
          <w:sz w:val="24"/>
          <w:szCs w:val="24"/>
        </w:rPr>
      </w:pPr>
      <w:r w:rsidRPr="00BB45B1">
        <w:rPr>
          <w:sz w:val="24"/>
          <w:szCs w:val="24"/>
        </w:rPr>
        <w:lastRenderedPageBreak/>
        <w:t>实现窄深空间密集焊缝的电弧自动跟踪</w:t>
      </w:r>
      <w:r w:rsidRPr="00BB45B1">
        <w:rPr>
          <w:rFonts w:hint="eastAsia"/>
          <w:sz w:val="24"/>
          <w:szCs w:val="24"/>
        </w:rPr>
        <w:t>，</w:t>
      </w:r>
      <w:r w:rsidRPr="00BB45B1">
        <w:rPr>
          <w:sz w:val="24"/>
          <w:szCs w:val="24"/>
        </w:rPr>
        <w:t>将解决类似复杂结构内部的机器人和普通焊接专机自动焊接的难题。在此基础上研发窄深空间密集焊缝智能化焊接装备，对于提高大型高端装备的关键构件的生产效率和产品质量十分重要。</w:t>
      </w:r>
    </w:p>
    <w:p w:rsidR="00487485" w:rsidRPr="00C008B9" w:rsidRDefault="00B64F6D">
      <w:pPr>
        <w:pStyle w:val="STA-"/>
        <w:spacing w:line="400" w:lineRule="exact"/>
        <w:rPr>
          <w:b/>
          <w:sz w:val="24"/>
          <w:szCs w:val="24"/>
        </w:rPr>
      </w:pPr>
      <w:r w:rsidRPr="00C008B9">
        <w:rPr>
          <w:b/>
          <w:sz w:val="24"/>
          <w:szCs w:val="24"/>
        </w:rPr>
        <w:t>2、主要技术内容：</w:t>
      </w:r>
    </w:p>
    <w:p w:rsidR="00487485" w:rsidRPr="00BB45B1" w:rsidRDefault="00B64F6D">
      <w:pPr>
        <w:pStyle w:val="STA-"/>
        <w:spacing w:line="400" w:lineRule="exact"/>
        <w:ind w:firstLine="420"/>
        <w:rPr>
          <w:sz w:val="24"/>
          <w:szCs w:val="24"/>
        </w:rPr>
      </w:pPr>
      <w:r w:rsidRPr="00BB45B1">
        <w:rPr>
          <w:sz w:val="24"/>
          <w:szCs w:val="24"/>
        </w:rPr>
        <w:t>项目组在国家自然科学基金、湖南省战略性新兴产业化项目和企业横向项目的支持下，一是针对密集复杂焊缝实时跟踪难等问题，开展了焊缝跟踪传感技术研究</w:t>
      </w:r>
      <w:r w:rsidRPr="00BB45B1">
        <w:rPr>
          <w:rFonts w:hint="eastAsia"/>
          <w:sz w:val="24"/>
          <w:szCs w:val="24"/>
        </w:rPr>
        <w:t>；</w:t>
      </w:r>
      <w:r w:rsidRPr="00BB45B1">
        <w:rPr>
          <w:sz w:val="24"/>
          <w:szCs w:val="24"/>
        </w:rPr>
        <w:t>二是针对窄深空间密集焊缝位姿多样性等特点</w:t>
      </w:r>
      <w:r w:rsidRPr="00BB45B1">
        <w:rPr>
          <w:rFonts w:hint="eastAsia"/>
          <w:sz w:val="24"/>
          <w:szCs w:val="24"/>
        </w:rPr>
        <w:t>，</w:t>
      </w:r>
      <w:r w:rsidRPr="00BB45B1">
        <w:rPr>
          <w:sz w:val="24"/>
          <w:szCs w:val="24"/>
        </w:rPr>
        <w:t>开展了焊缝位姿信息提取技术研究</w:t>
      </w:r>
      <w:r w:rsidRPr="00BB45B1">
        <w:rPr>
          <w:rFonts w:hint="eastAsia"/>
          <w:sz w:val="24"/>
          <w:szCs w:val="24"/>
        </w:rPr>
        <w:t>；</w:t>
      </w:r>
      <w:r w:rsidRPr="00BB45B1">
        <w:rPr>
          <w:sz w:val="24"/>
          <w:szCs w:val="24"/>
        </w:rPr>
        <w:t>三是针窄深空间障碍物识别定位难等特点</w:t>
      </w:r>
      <w:r w:rsidRPr="00BB45B1">
        <w:rPr>
          <w:rFonts w:hint="eastAsia"/>
          <w:sz w:val="24"/>
          <w:szCs w:val="24"/>
        </w:rPr>
        <w:t>，</w:t>
      </w:r>
      <w:r w:rsidRPr="00BB45B1">
        <w:rPr>
          <w:sz w:val="24"/>
          <w:szCs w:val="24"/>
        </w:rPr>
        <w:t>开展了障碍物识别及避障技术研究</w:t>
      </w:r>
      <w:r w:rsidRPr="00BB45B1">
        <w:rPr>
          <w:rFonts w:hint="eastAsia"/>
          <w:sz w:val="24"/>
          <w:szCs w:val="24"/>
        </w:rPr>
        <w:t>，</w:t>
      </w:r>
      <w:r w:rsidRPr="00BB45B1">
        <w:rPr>
          <w:sz w:val="24"/>
          <w:szCs w:val="24"/>
        </w:rPr>
        <w:t>相关技术获国家发明专利授权28项。总之</w:t>
      </w:r>
      <w:r w:rsidRPr="00BB45B1">
        <w:rPr>
          <w:rFonts w:hint="eastAsia"/>
          <w:sz w:val="24"/>
          <w:szCs w:val="24"/>
        </w:rPr>
        <w:t>，</w:t>
      </w:r>
      <w:r w:rsidRPr="00BB45B1">
        <w:rPr>
          <w:sz w:val="24"/>
          <w:szCs w:val="24"/>
        </w:rPr>
        <w:t>可归纳为三大研究内容：</w:t>
      </w:r>
    </w:p>
    <w:p w:rsidR="00487485" w:rsidRPr="00BB45B1" w:rsidRDefault="00B64F6D">
      <w:pPr>
        <w:pStyle w:val="STA-"/>
        <w:spacing w:line="400" w:lineRule="exact"/>
        <w:ind w:firstLine="420"/>
        <w:rPr>
          <w:sz w:val="24"/>
          <w:szCs w:val="24"/>
        </w:rPr>
      </w:pPr>
      <w:r w:rsidRPr="00BB45B1">
        <w:rPr>
          <w:sz w:val="24"/>
          <w:szCs w:val="24"/>
        </w:rPr>
        <w:t>1）能动态补偿焊件加工误差和热变形的窄深空间密集焊缝智能跟踪技术；</w:t>
      </w:r>
    </w:p>
    <w:p w:rsidR="00487485" w:rsidRPr="00BB45B1" w:rsidRDefault="00B64F6D">
      <w:pPr>
        <w:pStyle w:val="STA-"/>
        <w:spacing w:line="400" w:lineRule="exact"/>
        <w:ind w:firstLine="420"/>
        <w:rPr>
          <w:sz w:val="24"/>
          <w:szCs w:val="24"/>
        </w:rPr>
      </w:pPr>
      <w:r w:rsidRPr="00BB45B1">
        <w:rPr>
          <w:sz w:val="24"/>
          <w:szCs w:val="24"/>
        </w:rPr>
        <w:t>2）具有随机偏差的引弧点位置自动识别和定位技术，特殊结构（随机分布的筋板、隔板和空洞等障碍物）的自动识别、避让与再焊接技术；</w:t>
      </w:r>
    </w:p>
    <w:p w:rsidR="00487485" w:rsidRPr="00BB45B1" w:rsidRDefault="00B64F6D">
      <w:pPr>
        <w:pStyle w:val="STA-"/>
        <w:spacing w:line="400" w:lineRule="exact"/>
        <w:ind w:firstLine="420"/>
        <w:rPr>
          <w:sz w:val="24"/>
          <w:szCs w:val="24"/>
        </w:rPr>
      </w:pPr>
      <w:r w:rsidRPr="00BB45B1">
        <w:rPr>
          <w:sz w:val="24"/>
          <w:szCs w:val="24"/>
        </w:rPr>
        <w:t>3）窄深空间密集焊缝智能焊接的工程化应用技术。</w:t>
      </w:r>
    </w:p>
    <w:p w:rsidR="00487485" w:rsidRPr="00C008B9" w:rsidRDefault="00B64F6D">
      <w:pPr>
        <w:pStyle w:val="STA-"/>
        <w:spacing w:line="400" w:lineRule="exact"/>
        <w:ind w:firstLine="420"/>
        <w:rPr>
          <w:b/>
          <w:sz w:val="24"/>
          <w:szCs w:val="24"/>
        </w:rPr>
      </w:pPr>
      <w:r w:rsidRPr="00C008B9">
        <w:rPr>
          <w:rFonts w:hint="eastAsia"/>
          <w:b/>
          <w:sz w:val="24"/>
          <w:szCs w:val="24"/>
        </w:rPr>
        <w:t>其中主要创新点为：</w:t>
      </w:r>
    </w:p>
    <w:p w:rsidR="00487485" w:rsidRPr="00BB45B1" w:rsidRDefault="00B64F6D">
      <w:pPr>
        <w:pStyle w:val="STA-"/>
        <w:numPr>
          <w:ilvl w:val="0"/>
          <w:numId w:val="1"/>
        </w:numPr>
        <w:spacing w:line="400" w:lineRule="exact"/>
        <w:ind w:firstLine="420"/>
        <w:rPr>
          <w:sz w:val="24"/>
          <w:szCs w:val="24"/>
        </w:rPr>
      </w:pPr>
      <w:r w:rsidRPr="00BB45B1">
        <w:rPr>
          <w:rFonts w:hint="eastAsia"/>
          <w:sz w:val="24"/>
          <w:szCs w:val="24"/>
        </w:rPr>
        <w:t>发明了新型窄深空间密集焊缝实时跟踪传感器；</w:t>
      </w:r>
    </w:p>
    <w:p w:rsidR="00487485" w:rsidRPr="00BB45B1" w:rsidRDefault="00B64F6D">
      <w:pPr>
        <w:pStyle w:val="STA-"/>
        <w:numPr>
          <w:ilvl w:val="0"/>
          <w:numId w:val="1"/>
        </w:numPr>
        <w:spacing w:line="400" w:lineRule="exact"/>
        <w:ind w:firstLine="420"/>
        <w:rPr>
          <w:sz w:val="24"/>
          <w:szCs w:val="24"/>
        </w:rPr>
      </w:pPr>
      <w:r w:rsidRPr="00BB45B1">
        <w:rPr>
          <w:rFonts w:hint="eastAsia"/>
          <w:sz w:val="24"/>
          <w:szCs w:val="24"/>
        </w:rPr>
        <w:t>提出焊缝位姿特征实时处理方法，突破窄深空间密集焊缝实时跟踪难题；</w:t>
      </w:r>
    </w:p>
    <w:p w:rsidR="00487485" w:rsidRPr="00BB45B1" w:rsidRDefault="00B64F6D">
      <w:pPr>
        <w:pStyle w:val="STA-"/>
        <w:numPr>
          <w:ilvl w:val="0"/>
          <w:numId w:val="1"/>
        </w:numPr>
        <w:spacing w:line="400" w:lineRule="exact"/>
        <w:ind w:firstLine="420"/>
        <w:rPr>
          <w:sz w:val="24"/>
          <w:szCs w:val="24"/>
        </w:rPr>
      </w:pPr>
      <w:r w:rsidRPr="00BB45B1">
        <w:rPr>
          <w:rFonts w:hint="eastAsia"/>
          <w:sz w:val="24"/>
          <w:szCs w:val="24"/>
        </w:rPr>
        <w:t>研发窄深空间密集焊缝障碍物特征信息动态识别及跳焊技术；</w:t>
      </w:r>
    </w:p>
    <w:p w:rsidR="00487485" w:rsidRPr="00BB45B1" w:rsidRDefault="00B64F6D">
      <w:pPr>
        <w:pStyle w:val="STA-"/>
        <w:numPr>
          <w:ilvl w:val="0"/>
          <w:numId w:val="1"/>
        </w:numPr>
        <w:spacing w:line="400" w:lineRule="exact"/>
        <w:ind w:firstLine="420"/>
        <w:rPr>
          <w:sz w:val="24"/>
          <w:szCs w:val="24"/>
        </w:rPr>
      </w:pPr>
      <w:r w:rsidRPr="00BB45B1">
        <w:rPr>
          <w:rFonts w:hint="eastAsia"/>
          <w:sz w:val="24"/>
          <w:szCs w:val="24"/>
        </w:rPr>
        <w:t>窄深空间密集焊缝机器人及智能化焊接装备的开发与工程应用。</w:t>
      </w:r>
    </w:p>
    <w:p w:rsidR="00487485" w:rsidRPr="00C008B9" w:rsidRDefault="00B64F6D">
      <w:pPr>
        <w:pStyle w:val="STA-"/>
        <w:spacing w:line="400" w:lineRule="exact"/>
        <w:rPr>
          <w:b/>
          <w:sz w:val="24"/>
          <w:szCs w:val="24"/>
        </w:rPr>
      </w:pPr>
      <w:r w:rsidRPr="00C008B9">
        <w:rPr>
          <w:b/>
          <w:sz w:val="24"/>
          <w:szCs w:val="24"/>
        </w:rPr>
        <w:t>3、应用及效益：</w:t>
      </w:r>
    </w:p>
    <w:p w:rsidR="00487485" w:rsidRPr="00BB45B1" w:rsidRDefault="00B64F6D">
      <w:pPr>
        <w:pStyle w:val="STA-"/>
        <w:spacing w:line="400" w:lineRule="exact"/>
        <w:ind w:firstLine="420"/>
        <w:rPr>
          <w:sz w:val="24"/>
          <w:szCs w:val="24"/>
        </w:rPr>
      </w:pPr>
      <w:r w:rsidRPr="00BB45B1">
        <w:rPr>
          <w:sz w:val="24"/>
          <w:szCs w:val="24"/>
        </w:rPr>
        <w:t>自行研制成功并投产的窄深空间密集焊缝智能焊接生产线</w:t>
      </w:r>
      <w:r w:rsidRPr="00534112">
        <w:rPr>
          <w:rFonts w:ascii="Times New Roman" w:hAnsi="Times New Roman" w:cs="Times New Roman"/>
          <w:sz w:val="24"/>
          <w:szCs w:val="24"/>
        </w:rPr>
        <w:t>，已累计创造效益</w:t>
      </w:r>
      <w:r w:rsidR="00534112" w:rsidRPr="00534112">
        <w:rPr>
          <w:rFonts w:ascii="Times New Roman" w:hAnsi="Times New Roman" w:cs="Times New Roman"/>
          <w:sz w:val="24"/>
          <w:szCs w:val="24"/>
        </w:rPr>
        <w:t>77098.76</w:t>
      </w:r>
      <w:r w:rsidRPr="00534112">
        <w:rPr>
          <w:rFonts w:ascii="Times New Roman" w:hAnsi="Times New Roman" w:cs="Times New Roman"/>
          <w:sz w:val="24"/>
          <w:szCs w:val="24"/>
        </w:rPr>
        <w:t>多万元，企业累计实现利润</w:t>
      </w:r>
      <w:r w:rsidR="00534112" w:rsidRPr="00534112">
        <w:rPr>
          <w:rFonts w:ascii="Times New Roman" w:hAnsi="Times New Roman" w:cs="Times New Roman"/>
          <w:sz w:val="24"/>
          <w:szCs w:val="24"/>
        </w:rPr>
        <w:t>9932.16</w:t>
      </w:r>
      <w:r w:rsidRPr="00534112">
        <w:rPr>
          <w:rFonts w:ascii="Times New Roman" w:hAnsi="Times New Roman" w:cs="Times New Roman"/>
          <w:sz w:val="24"/>
          <w:szCs w:val="24"/>
        </w:rPr>
        <w:t>多</w:t>
      </w:r>
      <w:r w:rsidRPr="00BB45B1">
        <w:rPr>
          <w:sz w:val="24"/>
          <w:szCs w:val="24"/>
        </w:rPr>
        <w:t>万元，有效提升了民族产业核心竞争力。成果的主要亮点是科研成果转化效果显著，说明大学的科研成果与生产型企业可以深度融合，并为高技术的产业化推广应用树立了样板。</w:t>
      </w:r>
    </w:p>
    <w:p w:rsidR="00487485" w:rsidRPr="00C008B9" w:rsidRDefault="00B64F6D" w:rsidP="00F4266C">
      <w:pPr>
        <w:spacing w:beforeLines="50" w:line="400" w:lineRule="exact"/>
        <w:ind w:left="221"/>
        <w:jc w:val="both"/>
        <w:rPr>
          <w:b/>
          <w:sz w:val="24"/>
          <w:szCs w:val="24"/>
        </w:rPr>
      </w:pPr>
      <w:r w:rsidRPr="00C008B9">
        <w:rPr>
          <w:b/>
          <w:sz w:val="24"/>
          <w:szCs w:val="24"/>
        </w:rPr>
        <w:t>四、客观评价</w:t>
      </w:r>
    </w:p>
    <w:p w:rsidR="00487485" w:rsidRDefault="00C008B9">
      <w:pPr>
        <w:pStyle w:val="a5"/>
        <w:spacing w:line="400" w:lineRule="exact"/>
        <w:ind w:firstLine="420"/>
        <w:rPr>
          <w:rFonts w:ascii="Times New Roman" w:eastAsiaTheme="minorEastAsia" w:hAnsi="Times New Roman" w:cs="Times New Roman"/>
        </w:rPr>
      </w:pPr>
      <w:r>
        <w:rPr>
          <w:rFonts w:ascii="宋体" w:hAnsi="宋体"/>
          <w:b/>
        </w:rPr>
        <w:t>1.</w:t>
      </w:r>
      <w:r w:rsidR="00B64F6D" w:rsidRPr="00C008B9">
        <w:rPr>
          <w:rFonts w:ascii="宋体" w:hAnsi="宋体"/>
          <w:b/>
        </w:rPr>
        <w:t>项目验收报告：</w:t>
      </w:r>
      <w:r w:rsidR="00B64F6D" w:rsidRPr="00C008B9">
        <w:rPr>
          <w:rFonts w:ascii="宋体" w:hAnsi="宋体"/>
        </w:rPr>
        <w:t>2017年3月28日通过湖南省科技厅组织的“旋转电弧智能焊缝跟踪技术的应用研究”项目的验收，验收结论：该项目解决了复杂轨迹焊缝自动跟踪控制的关键问题，实现了复杂轨迹自动跟踪焊接, 开发研制了10台工业样机，并交付企业使用，提高了焊接质量，改善了生产环境，提升了企业竞争力，通过项目验收。</w:t>
      </w:r>
    </w:p>
    <w:p w:rsidR="00487485" w:rsidRDefault="00B64F6D">
      <w:pPr>
        <w:pStyle w:val="a5"/>
        <w:spacing w:line="400" w:lineRule="exact"/>
        <w:ind w:firstLine="420"/>
        <w:rPr>
          <w:rFonts w:ascii="Times New Roman" w:eastAsiaTheme="minorEastAsia" w:hAnsi="Times New Roman" w:cs="Times New Roman"/>
        </w:rPr>
      </w:pPr>
      <w:r w:rsidRPr="00C008B9">
        <w:rPr>
          <w:rFonts w:ascii="宋体" w:hAnsi="宋体"/>
          <w:b/>
        </w:rPr>
        <w:t>2.科技查新</w:t>
      </w:r>
      <w:r>
        <w:rPr>
          <w:rFonts w:ascii="Times New Roman" w:eastAsiaTheme="minorEastAsia" w:hAnsi="Times New Roman" w:cs="Times New Roman"/>
          <w:b/>
          <w:bCs/>
        </w:rPr>
        <w:t xml:space="preserve">: </w:t>
      </w:r>
      <w:r w:rsidRPr="00C008B9">
        <w:rPr>
          <w:rFonts w:ascii="宋体" w:hAnsi="宋体"/>
        </w:rPr>
        <w:t>2017年5月2日对该项目的核心技术之一“旋转电弧智能焊缝跟踪技术的应用研究”进行科技查新。查新结论为：国内公开的中文文献中，未见述及查新项目综合技术特点完全相同的文献报道。</w:t>
      </w:r>
    </w:p>
    <w:p w:rsidR="00487485" w:rsidRPr="00C008B9" w:rsidRDefault="00C008B9">
      <w:pPr>
        <w:pStyle w:val="a5"/>
        <w:spacing w:line="400" w:lineRule="exact"/>
        <w:ind w:firstLine="420"/>
        <w:rPr>
          <w:rFonts w:ascii="宋体" w:hAnsi="宋体"/>
        </w:rPr>
      </w:pPr>
      <w:r>
        <w:rPr>
          <w:rFonts w:ascii="宋体" w:hAnsi="宋体"/>
          <w:b/>
        </w:rPr>
        <w:t>3.</w:t>
      </w:r>
      <w:r w:rsidR="00B64F6D" w:rsidRPr="00C008B9">
        <w:rPr>
          <w:rFonts w:ascii="宋体" w:hAnsi="宋体"/>
          <w:b/>
        </w:rPr>
        <w:t>知识产权：</w:t>
      </w:r>
      <w:r w:rsidR="00B64F6D" w:rsidRPr="00C008B9">
        <w:rPr>
          <w:rFonts w:ascii="宋体" w:hAnsi="宋体"/>
        </w:rPr>
        <w:t>本项目的</w:t>
      </w:r>
      <w:r w:rsidR="00B64F6D" w:rsidRPr="00C008B9">
        <w:rPr>
          <w:rFonts w:ascii="宋体" w:hAnsi="宋体" w:hint="eastAsia"/>
        </w:rPr>
        <w:t>多项</w:t>
      </w:r>
      <w:r w:rsidR="00B64F6D" w:rsidRPr="00C008B9">
        <w:rPr>
          <w:rFonts w:ascii="宋体" w:hAnsi="宋体"/>
        </w:rPr>
        <w:t>研究成果为国内外首创，相关技术已</w:t>
      </w:r>
      <w:r w:rsidR="00B64F6D" w:rsidRPr="00C008B9">
        <w:rPr>
          <w:rFonts w:ascii="宋体" w:hAnsi="宋体" w:hint="eastAsia"/>
        </w:rPr>
        <w:t>获国家</w:t>
      </w:r>
      <w:r w:rsidR="00B64F6D" w:rsidRPr="00C008B9">
        <w:rPr>
          <w:rFonts w:ascii="宋体" w:hAnsi="宋体"/>
        </w:rPr>
        <w:t>发明专利授权2</w:t>
      </w:r>
      <w:r w:rsidR="00B64F6D" w:rsidRPr="00C008B9">
        <w:rPr>
          <w:rFonts w:ascii="宋体" w:hAnsi="宋体" w:hint="eastAsia"/>
        </w:rPr>
        <w:t>8</w:t>
      </w:r>
      <w:r w:rsidR="00B64F6D" w:rsidRPr="00C008B9">
        <w:rPr>
          <w:rFonts w:ascii="宋体" w:hAnsi="宋体"/>
        </w:rPr>
        <w:t xml:space="preserve"> 项。</w:t>
      </w:r>
    </w:p>
    <w:p w:rsidR="00487485" w:rsidRPr="00C008B9" w:rsidRDefault="00B64F6D">
      <w:pPr>
        <w:pStyle w:val="a5"/>
        <w:spacing w:line="400" w:lineRule="exact"/>
        <w:ind w:firstLine="420"/>
        <w:rPr>
          <w:rFonts w:ascii="宋体" w:hAnsi="宋体"/>
        </w:rPr>
      </w:pPr>
      <w:r w:rsidRPr="00C008B9">
        <w:rPr>
          <w:rFonts w:ascii="宋体" w:hAnsi="宋体"/>
          <w:b/>
        </w:rPr>
        <w:lastRenderedPageBreak/>
        <w:t>4.  科技奖励：</w:t>
      </w:r>
      <w:r w:rsidRPr="00C008B9">
        <w:rPr>
          <w:rFonts w:ascii="宋体" w:hAnsi="宋体"/>
        </w:rPr>
        <w:t>1）“焊缝自动跟踪智能焊接系统”项目，获得2011年中国科技创业大赛项目组二等奖</w:t>
      </w:r>
      <w:r w:rsidRPr="00C008B9">
        <w:rPr>
          <w:rFonts w:ascii="宋体" w:hAnsi="宋体" w:hint="eastAsia"/>
        </w:rPr>
        <w:t>；</w:t>
      </w:r>
      <w:r w:rsidRPr="00C008B9">
        <w:rPr>
          <w:rFonts w:ascii="宋体" w:hAnsi="宋体"/>
        </w:rPr>
        <w:t>2）2015年</w:t>
      </w:r>
      <w:r w:rsidRPr="00C008B9">
        <w:rPr>
          <w:rFonts w:ascii="宋体" w:hAnsi="宋体" w:hint="eastAsia"/>
        </w:rPr>
        <w:t>，</w:t>
      </w:r>
      <w:r w:rsidRPr="00C008B9">
        <w:rPr>
          <w:rFonts w:ascii="宋体" w:hAnsi="宋体"/>
        </w:rPr>
        <w:t>负责的“智远焊接团队”获湖南省创新创业大赛二等奖，并代表湖南省先进制造领域参加第四届中国创新创业大赛</w:t>
      </w:r>
      <w:r w:rsidRPr="00C008B9">
        <w:rPr>
          <w:rFonts w:ascii="宋体" w:hAnsi="宋体" w:hint="eastAsia"/>
        </w:rPr>
        <w:t>，</w:t>
      </w:r>
      <w:r w:rsidRPr="00C008B9">
        <w:rPr>
          <w:rFonts w:ascii="宋体" w:hAnsi="宋体"/>
        </w:rPr>
        <w:t>获优秀团队奖。</w:t>
      </w:r>
    </w:p>
    <w:p w:rsidR="00487485" w:rsidRPr="00C008B9" w:rsidRDefault="00B64F6D">
      <w:pPr>
        <w:pStyle w:val="a5"/>
        <w:spacing w:line="400" w:lineRule="exact"/>
        <w:ind w:firstLine="420"/>
        <w:rPr>
          <w:rFonts w:ascii="宋体" w:hAnsi="宋体"/>
          <w:b/>
        </w:rPr>
      </w:pPr>
      <w:r w:rsidRPr="00C008B9">
        <w:rPr>
          <w:rFonts w:ascii="宋体" w:hAnsi="宋体"/>
          <w:b/>
        </w:rPr>
        <w:t xml:space="preserve">5. 国内外媒体报道及同行评价:  </w:t>
      </w:r>
    </w:p>
    <w:p w:rsidR="00487485" w:rsidRPr="00C008B9" w:rsidRDefault="00B64F6D">
      <w:pPr>
        <w:pStyle w:val="a5"/>
        <w:spacing w:line="400" w:lineRule="exact"/>
        <w:ind w:firstLine="420"/>
        <w:rPr>
          <w:rFonts w:ascii="宋体" w:hAnsi="宋体"/>
          <w:b/>
        </w:rPr>
      </w:pPr>
      <w:r w:rsidRPr="00C008B9">
        <w:rPr>
          <w:rFonts w:ascii="宋体" w:hAnsi="宋体"/>
          <w:b/>
        </w:rPr>
        <w:t>1） 院士评价：</w:t>
      </w:r>
    </w:p>
    <w:p w:rsidR="00487485" w:rsidRPr="00C008B9" w:rsidRDefault="00B64F6D">
      <w:pPr>
        <w:pStyle w:val="a5"/>
        <w:spacing w:line="400" w:lineRule="exact"/>
        <w:ind w:firstLine="420"/>
        <w:rPr>
          <w:rFonts w:ascii="宋体" w:hAnsi="宋体"/>
        </w:rPr>
      </w:pPr>
      <w:r w:rsidRPr="00C008B9">
        <w:rPr>
          <w:rFonts w:ascii="宋体" w:hAnsi="宋体"/>
        </w:rPr>
        <w:t>①中国焊接专业创始人 潘际銮院士评价：</w:t>
      </w:r>
    </w:p>
    <w:p w:rsidR="00487485" w:rsidRPr="00C008B9" w:rsidRDefault="00B64F6D">
      <w:pPr>
        <w:pStyle w:val="a5"/>
        <w:spacing w:line="400" w:lineRule="exact"/>
        <w:ind w:firstLine="420"/>
        <w:rPr>
          <w:rFonts w:ascii="宋体" w:hAnsi="宋体"/>
        </w:rPr>
      </w:pPr>
      <w:r w:rsidRPr="00C008B9">
        <w:rPr>
          <w:rFonts w:ascii="宋体" w:hAnsi="宋体"/>
        </w:rPr>
        <w:t>该项目把摆动电弧焊缝跟踪方法应用于复杂结构的焊接，思路新颖，技术创新程度高，很好的解决了焊缝跟踪技术在实际应用中所面临的几个关键问题，具有较大的示范效益，可在造船、机车、集装箱和大型容器等的焊接生产中应用，提高我国焊接自动化水平。</w:t>
      </w:r>
    </w:p>
    <w:p w:rsidR="00487485" w:rsidRPr="00C008B9" w:rsidRDefault="00B64F6D">
      <w:pPr>
        <w:pStyle w:val="a5"/>
        <w:spacing w:line="400" w:lineRule="exact"/>
        <w:ind w:firstLine="420"/>
        <w:rPr>
          <w:rFonts w:ascii="宋体" w:hAnsi="宋体"/>
        </w:rPr>
      </w:pPr>
      <w:r w:rsidRPr="00C008B9">
        <w:rPr>
          <w:rFonts w:ascii="宋体" w:hAnsi="宋体"/>
        </w:rPr>
        <w:t>②机械学科著名专家 谭建荣院士评价：</w:t>
      </w:r>
    </w:p>
    <w:p w:rsidR="00487485" w:rsidRPr="00C008B9" w:rsidRDefault="00B64F6D">
      <w:pPr>
        <w:pStyle w:val="a5"/>
        <w:spacing w:line="400" w:lineRule="exact"/>
        <w:ind w:firstLine="420"/>
        <w:rPr>
          <w:rFonts w:ascii="宋体" w:hAnsi="宋体"/>
        </w:rPr>
      </w:pPr>
      <w:r w:rsidRPr="00C008B9">
        <w:rPr>
          <w:rFonts w:ascii="宋体" w:hAnsi="宋体"/>
        </w:rPr>
        <w:t>由湘潭大学研发的复杂焊缝智能焊接关键技术，提高了焊接制造过程自动化和智能化水平，符合国家战略的需要。经十余年产学研用联合攻关，研制出具有国际先进水平的高端焊接成套装备，实现了箱型结构和大型容器内狭小空间短焊缝焊接时，焊枪初始点自动定位，障碍物自动识别、避让与再焊接的工程应用，到目前为止仅在广东新会中集特种运输设备有限公司已累计创造效益</w:t>
      </w:r>
      <w:r w:rsidRPr="00C008B9">
        <w:rPr>
          <w:rFonts w:ascii="宋体" w:hAnsi="宋体" w:hint="eastAsia"/>
        </w:rPr>
        <w:t>超</w:t>
      </w:r>
      <w:r w:rsidRPr="00C008B9">
        <w:rPr>
          <w:rFonts w:ascii="宋体" w:hAnsi="宋体"/>
        </w:rPr>
        <w:t>4亿元。</w:t>
      </w:r>
    </w:p>
    <w:p w:rsidR="00487485" w:rsidRPr="00C008B9" w:rsidRDefault="00B64F6D">
      <w:pPr>
        <w:pStyle w:val="a5"/>
        <w:spacing w:line="400" w:lineRule="exact"/>
        <w:ind w:firstLine="420"/>
        <w:rPr>
          <w:rFonts w:ascii="宋体" w:hAnsi="宋体"/>
          <w:b/>
        </w:rPr>
      </w:pPr>
      <w:r w:rsidRPr="00C008B9">
        <w:rPr>
          <w:rFonts w:ascii="宋体" w:hAnsi="宋体"/>
          <w:b/>
        </w:rPr>
        <w:t>2）媒体报道：</w:t>
      </w:r>
    </w:p>
    <w:p w:rsidR="00487485" w:rsidRPr="00C008B9" w:rsidRDefault="00B64F6D">
      <w:pPr>
        <w:pStyle w:val="a5"/>
        <w:spacing w:line="400" w:lineRule="exact"/>
        <w:ind w:firstLine="420"/>
        <w:rPr>
          <w:rFonts w:ascii="宋体" w:hAnsi="宋体"/>
        </w:rPr>
      </w:pPr>
      <w:r w:rsidRPr="00C008B9">
        <w:rPr>
          <w:rFonts w:ascii="宋体" w:hAnsi="宋体"/>
        </w:rPr>
        <w:t>2015年5月7日，湖南经视的《经视观察》栏目组做了一期有关于机器人的节目，该期节目详细报道了湘潭大学洪波教授的团队研制的智能焊接机器人从实验室到工业化应用的历程。</w:t>
      </w:r>
    </w:p>
    <w:p w:rsidR="00487485" w:rsidRPr="00C008B9" w:rsidRDefault="00B64F6D">
      <w:pPr>
        <w:pStyle w:val="a5"/>
        <w:spacing w:line="400" w:lineRule="exact"/>
        <w:ind w:firstLine="420"/>
        <w:rPr>
          <w:rFonts w:ascii="宋体" w:hAnsi="宋体"/>
          <w:b/>
        </w:rPr>
      </w:pPr>
      <w:r w:rsidRPr="00C008B9">
        <w:rPr>
          <w:rFonts w:ascii="宋体" w:hAnsi="宋体"/>
          <w:b/>
        </w:rPr>
        <w:t>6. 应用评价</w:t>
      </w:r>
    </w:p>
    <w:p w:rsidR="00487485" w:rsidRPr="00C008B9" w:rsidRDefault="00B64F6D">
      <w:pPr>
        <w:pStyle w:val="a5"/>
        <w:spacing w:line="400" w:lineRule="exact"/>
        <w:ind w:firstLine="420"/>
        <w:rPr>
          <w:rFonts w:ascii="宋体" w:hAnsi="宋体"/>
          <w:b/>
        </w:rPr>
      </w:pPr>
      <w:r w:rsidRPr="00C008B9">
        <w:rPr>
          <w:rFonts w:ascii="宋体" w:hAnsi="宋体"/>
          <w:b/>
        </w:rPr>
        <w:t>1)  广东新会中集特种运输设备有限公司评价:</w:t>
      </w:r>
    </w:p>
    <w:p w:rsidR="00487485" w:rsidRPr="00C008B9" w:rsidRDefault="00B64F6D">
      <w:pPr>
        <w:pStyle w:val="a5"/>
        <w:spacing w:line="400" w:lineRule="exact"/>
        <w:ind w:firstLine="420"/>
        <w:rPr>
          <w:rFonts w:ascii="宋体" w:hAnsi="宋体"/>
        </w:rPr>
      </w:pPr>
      <w:r w:rsidRPr="00C008B9">
        <w:rPr>
          <w:rFonts w:ascii="宋体" w:hAnsi="宋体"/>
        </w:rPr>
        <w:t>自 2014年9月到2016年8月，湘潭大学研制的电弧自动跟踪系统已在公司的 seabox</w:t>
      </w:r>
      <w:r>
        <w:rPr>
          <w:rFonts w:ascii="Times New Roman" w:eastAsiaTheme="minorEastAsia" w:hAnsi="Times New Roman" w:cs="Times New Roman"/>
        </w:rPr>
        <w:t xml:space="preserve"> </w:t>
      </w:r>
      <w:r w:rsidRPr="00C008B9">
        <w:rPr>
          <w:rFonts w:ascii="宋体" w:hAnsi="宋体"/>
        </w:rPr>
        <w:t>多联箱后角柱、20‘折叠箱角柱、房屋箱中角柱、JB.hunt53’中角柱、 中兴设备箱后角柱、房屋箱门楣等工件上广泛应用，其效果已得到公司各方面(包括集装箱客户)的广泛认可，进一步推进工作已在持续展开。</w:t>
      </w:r>
    </w:p>
    <w:p w:rsidR="00487485" w:rsidRPr="00C008B9" w:rsidRDefault="00B64F6D">
      <w:pPr>
        <w:pStyle w:val="a5"/>
        <w:spacing w:line="400" w:lineRule="exact"/>
        <w:ind w:firstLine="420"/>
        <w:rPr>
          <w:rFonts w:ascii="宋体" w:hAnsi="宋体"/>
        </w:rPr>
      </w:pPr>
      <w:r w:rsidRPr="00C008B9">
        <w:rPr>
          <w:rFonts w:ascii="宋体" w:hAnsi="宋体"/>
        </w:rPr>
        <w:t>目前折叠箱大梁自动焊电弧跟踪系统已经通过了工艺工装部组织的验收，并在折叠箱大梁自动焊生产线上应用。解决了折叠箱大梁大拱度(带旁弯)焊缝的自动跟踪问题，在焊接速度 1000mm/min 高焊速下的焊缝跟踪效果及焊接质量满足大梁焊接工艺要求；实现了筋板、流水槽、孔洞等障碍物的自动识别和跳焊；解决了辅助上翼板的识别和跳焊问题，实现了大梁固有特殊结构的自动避让与再焊接；开发的一键式折叠箱大梁全自动焊接系统控制界面基本满足常规应用及柔性化要求；初始引弧点的识别精度较高，目前已经达到98%的识别率。</w:t>
      </w:r>
    </w:p>
    <w:p w:rsidR="00487485" w:rsidRPr="00C008B9" w:rsidRDefault="00B64F6D">
      <w:pPr>
        <w:pStyle w:val="a5"/>
        <w:spacing w:line="400" w:lineRule="exact"/>
        <w:ind w:firstLine="420"/>
        <w:rPr>
          <w:rFonts w:ascii="宋体" w:hAnsi="宋体"/>
          <w:b/>
        </w:rPr>
      </w:pPr>
      <w:r w:rsidRPr="00C008B9">
        <w:rPr>
          <w:rFonts w:ascii="宋体" w:hAnsi="宋体"/>
          <w:b/>
        </w:rPr>
        <w:t>2)  湖南超宇科技有限公司评价:</w:t>
      </w:r>
    </w:p>
    <w:p w:rsidR="00487485" w:rsidRPr="00C008B9" w:rsidRDefault="00B64F6D">
      <w:pPr>
        <w:pStyle w:val="a5"/>
        <w:spacing w:line="400" w:lineRule="exact"/>
        <w:ind w:firstLine="420"/>
        <w:rPr>
          <w:rFonts w:ascii="宋体" w:hAnsi="宋体"/>
        </w:rPr>
      </w:pPr>
      <w:r w:rsidRPr="00C008B9">
        <w:rPr>
          <w:rFonts w:ascii="宋体" w:hAnsi="宋体"/>
        </w:rPr>
        <w:t>超宇公司认为：电弧传感器式焊缝跟踪设备跟踪精度高、性能稳定，是一套很有特色的焊接自动化设备，取代传统的手工焊接，可以提高焊接工作效率与焊接质量，有很好的市场前景。</w:t>
      </w:r>
    </w:p>
    <w:p w:rsidR="00487485" w:rsidRPr="00C008B9" w:rsidRDefault="00B64F6D">
      <w:pPr>
        <w:pStyle w:val="a5"/>
        <w:spacing w:line="400" w:lineRule="exact"/>
        <w:ind w:firstLine="420"/>
        <w:rPr>
          <w:rFonts w:ascii="宋体" w:hAnsi="宋体"/>
          <w:b/>
        </w:rPr>
      </w:pPr>
      <w:r w:rsidRPr="00C008B9">
        <w:rPr>
          <w:rFonts w:ascii="宋体" w:hAnsi="宋体"/>
          <w:b/>
        </w:rPr>
        <w:lastRenderedPageBreak/>
        <w:t>3)  湖南九方焊接技术有限公司评价：</w:t>
      </w:r>
    </w:p>
    <w:p w:rsidR="00487485" w:rsidRPr="00C008B9" w:rsidRDefault="00B64F6D">
      <w:pPr>
        <w:pStyle w:val="a5"/>
        <w:spacing w:line="400" w:lineRule="exact"/>
        <w:ind w:firstLine="420"/>
        <w:rPr>
          <w:rFonts w:ascii="宋体" w:hAnsi="宋体"/>
        </w:rPr>
      </w:pPr>
      <w:r w:rsidRPr="00C008B9">
        <w:rPr>
          <w:rFonts w:ascii="宋体" w:hAnsi="宋体"/>
        </w:rPr>
        <w:t>九方焊接技术有限公司认为:该焊接设备性能优良,适用熔化极气体保护电弧焊, 跟踪系统在实际焊接生产中工作效果令人满意,而且稳定可靠。立向焊接电弧跟踪设备能在很大程度上满足我公司多家合作企业的焊接生产现场的要求。由于采用该技术,估计每年为我公司创造经济效益近400万元,为合作企业创造间接经济效益约850多万元。</w:t>
      </w:r>
    </w:p>
    <w:p w:rsidR="00487485" w:rsidRPr="00C008B9" w:rsidRDefault="00B64F6D">
      <w:pPr>
        <w:pStyle w:val="a5"/>
        <w:spacing w:line="400" w:lineRule="exact"/>
        <w:ind w:firstLine="420"/>
        <w:rPr>
          <w:rFonts w:ascii="宋体" w:hAnsi="宋体"/>
          <w:b/>
        </w:rPr>
      </w:pPr>
      <w:r w:rsidRPr="00C008B9">
        <w:rPr>
          <w:rFonts w:ascii="宋体" w:hAnsi="宋体"/>
          <w:b/>
        </w:rPr>
        <w:t>4)  湘潭锅炉有限公司评价</w:t>
      </w:r>
    </w:p>
    <w:p w:rsidR="00487485" w:rsidRPr="00C008B9" w:rsidRDefault="00B64F6D">
      <w:pPr>
        <w:pStyle w:val="a5"/>
        <w:spacing w:line="400" w:lineRule="exact"/>
        <w:ind w:firstLine="420"/>
        <w:rPr>
          <w:rFonts w:ascii="宋体" w:hAnsi="宋体"/>
        </w:rPr>
      </w:pPr>
      <w:r w:rsidRPr="00C008B9">
        <w:rPr>
          <w:rFonts w:ascii="宋体" w:hAnsi="宋体"/>
        </w:rPr>
        <w:t>公司从2014年初就与湘潭大学开展了大型复杂结构窄深空间密集焊缝跟踪技术的研发。2016年8月签订了“圆管环角焊缝自动焊接机器人”研制项目，该项目采用电弧传感器、激光传感器、CCD传感器解决上锅筒内部焊缝的自动跟踪焊接问题，研制一套装有工业摄像机的特制悬臂梁高速焊接机器人，实现圆管环焊缝的自动焊接，大幅度提升锅筒窄深空间密集焊缝的自动化焊接水平，提高了焊缝质量及焊接过程的稳定性、可靠性。</w:t>
      </w:r>
    </w:p>
    <w:p w:rsidR="00487485" w:rsidRPr="00C008B9" w:rsidRDefault="00B64F6D" w:rsidP="00C008B9">
      <w:pPr>
        <w:pStyle w:val="a5"/>
        <w:spacing w:line="400" w:lineRule="exact"/>
        <w:ind w:firstLineChars="200" w:firstLine="482"/>
        <w:rPr>
          <w:rFonts w:ascii="宋体" w:hAnsi="宋体"/>
          <w:b/>
        </w:rPr>
      </w:pPr>
      <w:r w:rsidRPr="00C008B9">
        <w:rPr>
          <w:rFonts w:ascii="宋体" w:hAnsi="宋体"/>
          <w:b/>
        </w:rPr>
        <w:t>5）株洲睿泽光电科技有限公司评价</w:t>
      </w:r>
    </w:p>
    <w:p w:rsidR="00487485" w:rsidRPr="00C008B9" w:rsidRDefault="00B64F6D">
      <w:pPr>
        <w:spacing w:line="400" w:lineRule="exact"/>
        <w:ind w:firstLine="480"/>
        <w:rPr>
          <w:sz w:val="24"/>
          <w:szCs w:val="24"/>
        </w:rPr>
      </w:pPr>
      <w:r w:rsidRPr="00C008B9">
        <w:rPr>
          <w:sz w:val="24"/>
          <w:szCs w:val="24"/>
        </w:rPr>
        <w:t>公司自2016年开始采用湘潭大学研发的窄深空间密集焊缝自动跟踪焊接装备</w:t>
      </w:r>
      <w:r w:rsidRPr="00C008B9">
        <w:rPr>
          <w:rFonts w:hint="eastAsia"/>
          <w:sz w:val="24"/>
          <w:szCs w:val="24"/>
        </w:rPr>
        <w:t>，</w:t>
      </w:r>
      <w:r w:rsidRPr="00C008B9">
        <w:rPr>
          <w:sz w:val="24"/>
          <w:szCs w:val="24"/>
        </w:rPr>
        <w:t>经过近三年时间的使用表明</w:t>
      </w:r>
      <w:r w:rsidRPr="00C008B9">
        <w:rPr>
          <w:rFonts w:hint="eastAsia"/>
          <w:sz w:val="24"/>
          <w:szCs w:val="24"/>
        </w:rPr>
        <w:t>：</w:t>
      </w:r>
      <w:r w:rsidRPr="00C008B9">
        <w:rPr>
          <w:sz w:val="24"/>
          <w:szCs w:val="24"/>
        </w:rPr>
        <w:t>该焊接设备性能优良</w:t>
      </w:r>
      <w:r w:rsidRPr="00C008B9">
        <w:rPr>
          <w:rFonts w:hint="eastAsia"/>
          <w:sz w:val="24"/>
          <w:szCs w:val="24"/>
        </w:rPr>
        <w:t>，</w:t>
      </w:r>
      <w:r w:rsidRPr="00C008B9">
        <w:rPr>
          <w:sz w:val="24"/>
          <w:szCs w:val="24"/>
        </w:rPr>
        <w:t>适用熔化极体保护电弧焊</w:t>
      </w:r>
      <w:r w:rsidRPr="00C008B9">
        <w:rPr>
          <w:rFonts w:hint="eastAsia"/>
          <w:sz w:val="24"/>
          <w:szCs w:val="24"/>
        </w:rPr>
        <w:t>，</w:t>
      </w:r>
      <w:r w:rsidRPr="00C008B9">
        <w:rPr>
          <w:sz w:val="24"/>
          <w:szCs w:val="24"/>
        </w:rPr>
        <w:t>跟踪系统在实际焊接生产中工作效果令人满意,而且稳定可靠</w:t>
      </w:r>
      <w:r w:rsidRPr="00C008B9">
        <w:rPr>
          <w:rFonts w:hint="eastAsia"/>
          <w:sz w:val="24"/>
          <w:szCs w:val="24"/>
        </w:rPr>
        <w:t>，</w:t>
      </w:r>
      <w:r w:rsidRPr="00C008B9">
        <w:rPr>
          <w:sz w:val="24"/>
          <w:szCs w:val="24"/>
        </w:rPr>
        <w:t>使用该技术后</w:t>
      </w:r>
      <w:r w:rsidRPr="00C008B9">
        <w:rPr>
          <w:rFonts w:hint="eastAsia"/>
          <w:sz w:val="24"/>
          <w:szCs w:val="24"/>
        </w:rPr>
        <w:t>，</w:t>
      </w:r>
      <w:r w:rsidRPr="00C008B9">
        <w:rPr>
          <w:sz w:val="24"/>
          <w:szCs w:val="24"/>
        </w:rPr>
        <w:t>焊接质量有很大的改善</w:t>
      </w:r>
      <w:r w:rsidRPr="00C008B9">
        <w:rPr>
          <w:rFonts w:hint="eastAsia"/>
          <w:sz w:val="24"/>
          <w:szCs w:val="24"/>
        </w:rPr>
        <w:t>，</w:t>
      </w:r>
      <w:r w:rsidRPr="00C008B9">
        <w:rPr>
          <w:sz w:val="24"/>
          <w:szCs w:val="24"/>
        </w:rPr>
        <w:t>提高了我公司焊接产品的竞争能力</w:t>
      </w:r>
      <w:r w:rsidRPr="00C008B9">
        <w:rPr>
          <w:rFonts w:hint="eastAsia"/>
          <w:sz w:val="24"/>
          <w:szCs w:val="24"/>
        </w:rPr>
        <w:t>；</w:t>
      </w:r>
      <w:r w:rsidRPr="00C008B9">
        <w:rPr>
          <w:sz w:val="24"/>
          <w:szCs w:val="24"/>
        </w:rPr>
        <w:t>提高了产品的次合格率,使焊接废品率大大降低</w:t>
      </w:r>
      <w:r w:rsidRPr="00C008B9">
        <w:rPr>
          <w:rFonts w:hint="eastAsia"/>
          <w:sz w:val="24"/>
          <w:szCs w:val="24"/>
        </w:rPr>
        <w:t>，</w:t>
      </w:r>
      <w:r w:rsidRPr="00C008B9">
        <w:rPr>
          <w:sz w:val="24"/>
          <w:szCs w:val="24"/>
        </w:rPr>
        <w:t>节约大量的原材料。</w:t>
      </w:r>
    </w:p>
    <w:p w:rsidR="00487485" w:rsidRPr="00C008B9" w:rsidRDefault="00B64F6D">
      <w:pPr>
        <w:pStyle w:val="2"/>
        <w:tabs>
          <w:tab w:val="left" w:pos="1059"/>
        </w:tabs>
        <w:autoSpaceDE w:val="0"/>
        <w:autoSpaceDN w:val="0"/>
        <w:spacing w:before="153" w:line="400" w:lineRule="exact"/>
        <w:ind w:left="0"/>
        <w:rPr>
          <w:rFonts w:ascii="宋体" w:eastAsia="宋体" w:hAnsi="宋体"/>
          <w:sz w:val="24"/>
          <w:szCs w:val="24"/>
        </w:rPr>
      </w:pPr>
      <w:r w:rsidRPr="00C008B9">
        <w:rPr>
          <w:rFonts w:ascii="宋体" w:eastAsia="宋体" w:hAnsi="宋体"/>
          <w:sz w:val="24"/>
          <w:szCs w:val="24"/>
        </w:rPr>
        <w:t>五、推广应用情况、经济效益和社会效益</w:t>
      </w:r>
    </w:p>
    <w:p w:rsidR="00487485" w:rsidRPr="00C008B9" w:rsidRDefault="00B64F6D">
      <w:pPr>
        <w:pStyle w:val="a5"/>
        <w:autoSpaceDE w:val="0"/>
        <w:autoSpaceDN w:val="0"/>
        <w:spacing w:line="400" w:lineRule="exact"/>
        <w:ind w:firstLine="0"/>
        <w:outlineLvl w:val="2"/>
        <w:rPr>
          <w:rFonts w:ascii="宋体" w:hAnsi="宋体"/>
          <w:b/>
        </w:rPr>
      </w:pPr>
      <w:r w:rsidRPr="00C008B9">
        <w:rPr>
          <w:rFonts w:ascii="宋体" w:hAnsi="宋体"/>
          <w:b/>
        </w:rPr>
        <w:t>1</w:t>
      </w:r>
      <w:r w:rsidRPr="00C008B9">
        <w:rPr>
          <w:rFonts w:ascii="宋体" w:hAnsi="宋体" w:hint="eastAsia"/>
          <w:b/>
        </w:rPr>
        <w:t>、</w:t>
      </w:r>
      <w:r w:rsidRPr="00C008B9">
        <w:rPr>
          <w:rFonts w:ascii="宋体" w:hAnsi="宋体"/>
          <w:b/>
        </w:rPr>
        <w:t>推广应用情况</w:t>
      </w:r>
    </w:p>
    <w:p w:rsidR="00487485" w:rsidRPr="00C008B9" w:rsidRDefault="00B64F6D">
      <w:pPr>
        <w:pStyle w:val="a5"/>
        <w:widowControl w:val="0"/>
        <w:spacing w:line="400" w:lineRule="exact"/>
        <w:ind w:firstLine="0"/>
        <w:rPr>
          <w:rFonts w:ascii="宋体" w:hAnsi="宋体"/>
        </w:rPr>
      </w:pPr>
      <w:r w:rsidRPr="00C008B9">
        <w:rPr>
          <w:rFonts w:ascii="宋体" w:hAnsi="宋体"/>
        </w:rPr>
        <w:t xml:space="preserve">    窄深空间密集焊缝智能焊接关键技术适用于氩弧焊、熔化极氩弧焊、CO2气体保护焊及混合气体保护焊等；适用多种坡口和接头形式：V型、搭接、U型、角焊缝和环焊缝；适用多种复杂工业现场：箱型梁架结构（桥梁、起重臂、大型建筑构架等）的角焊缝、容器类结构的带坡口对接（环缝、纵缝）、大型拼接结构（船体、平台等）的焊接。可广泛应用于机械制造、核工业、航空航天、能源交通、石油化工、建筑等具有狭窄空间复杂轨迹焊缝的自动跟踪焊接。</w:t>
      </w:r>
    </w:p>
    <w:p w:rsidR="00487485" w:rsidRPr="00C008B9" w:rsidRDefault="00B64F6D">
      <w:pPr>
        <w:pStyle w:val="2"/>
        <w:autoSpaceDE w:val="0"/>
        <w:autoSpaceDN w:val="0"/>
        <w:spacing w:line="400" w:lineRule="exact"/>
        <w:ind w:left="0" w:firstLineChars="200" w:firstLine="480"/>
        <w:jc w:val="both"/>
        <w:rPr>
          <w:rFonts w:ascii="宋体" w:eastAsia="宋体" w:hAnsi="宋体"/>
          <w:b w:val="0"/>
          <w:sz w:val="24"/>
          <w:szCs w:val="24"/>
        </w:rPr>
      </w:pPr>
      <w:r w:rsidRPr="00C008B9">
        <w:rPr>
          <w:rFonts w:ascii="宋体" w:eastAsia="宋体" w:hAnsi="宋体"/>
          <w:b w:val="0"/>
          <w:sz w:val="24"/>
          <w:szCs w:val="24"/>
        </w:rPr>
        <w:t>自2014年开始与湘潭锅炉有限公司、广东新会中集集装箱有限公司和天桥起重股份有限公司等企业合作，对复杂结构焊接初始点自动定位、狭小空间焊缝自动跟踪、障碍物自动识别和避让等关键技术展开研究，完成了多位置焊缝自动化焊接专机的研制工作。生产的摆动电弧传感器式智能焊接装置送到株洲睿泽光电科技有限公司的立柱多位置熔化极气体保护电弧焊上的应用，研制的焊接生产线在广东新会中集特种运输设备有限公司的后角柱、中角柱和折叠箱大梁多位置焊缝的智能化焊接专机上应用。</w:t>
      </w:r>
    </w:p>
    <w:p w:rsidR="00487485" w:rsidRPr="00C008B9" w:rsidRDefault="00B64F6D">
      <w:pPr>
        <w:pStyle w:val="a5"/>
        <w:widowControl w:val="0"/>
        <w:spacing w:line="400" w:lineRule="exact"/>
        <w:ind w:firstLine="0"/>
        <w:outlineLvl w:val="2"/>
        <w:rPr>
          <w:rFonts w:ascii="宋体" w:hAnsi="宋体"/>
          <w:b/>
        </w:rPr>
      </w:pPr>
      <w:r w:rsidRPr="00C008B9">
        <w:rPr>
          <w:rFonts w:ascii="宋体" w:hAnsi="宋体" w:hint="eastAsia"/>
          <w:b/>
        </w:rPr>
        <w:t>2、经济、</w:t>
      </w:r>
      <w:r w:rsidRPr="00C008B9">
        <w:rPr>
          <w:rFonts w:ascii="宋体" w:hAnsi="宋体"/>
          <w:b/>
        </w:rPr>
        <w:t>社会效益</w:t>
      </w:r>
    </w:p>
    <w:p w:rsidR="00487485" w:rsidRPr="00C008B9" w:rsidRDefault="00B64F6D">
      <w:pPr>
        <w:pStyle w:val="a5"/>
        <w:widowControl w:val="0"/>
        <w:spacing w:line="400" w:lineRule="exact"/>
        <w:outlineLvl w:val="2"/>
        <w:rPr>
          <w:rFonts w:ascii="宋体" w:hAnsi="宋体"/>
        </w:rPr>
      </w:pPr>
      <w:r w:rsidRPr="00C008B9">
        <w:rPr>
          <w:rFonts w:ascii="宋体" w:hAnsi="宋体" w:hint="eastAsia"/>
        </w:rPr>
        <w:t>1）自行研制成功并投产的窄深空间密集焊缝智能焊接生产线，已累计创造经济效益</w:t>
      </w:r>
      <w:r w:rsidR="00534112" w:rsidRPr="00534112">
        <w:rPr>
          <w:rFonts w:ascii="Times New Roman" w:hAnsi="Times New Roman" w:cs="Times New Roman" w:hint="eastAsia"/>
        </w:rPr>
        <w:t>77098.76</w:t>
      </w:r>
      <w:r w:rsidRPr="00534112">
        <w:rPr>
          <w:rFonts w:ascii="Times New Roman" w:hAnsi="Times New Roman" w:cs="Times New Roman" w:hint="eastAsia"/>
        </w:rPr>
        <w:t>多万元，累计实现利润</w:t>
      </w:r>
      <w:r w:rsidR="00534112" w:rsidRPr="00534112">
        <w:rPr>
          <w:rFonts w:ascii="Times New Roman" w:hAnsi="Times New Roman" w:cs="Times New Roman"/>
        </w:rPr>
        <w:t>9932.16</w:t>
      </w:r>
      <w:r w:rsidRPr="00C008B9">
        <w:rPr>
          <w:rFonts w:ascii="宋体" w:hAnsi="宋体" w:hint="eastAsia"/>
        </w:rPr>
        <w:t>多万元，有效提升了民族产业核心竞争力。</w:t>
      </w:r>
    </w:p>
    <w:p w:rsidR="00487485" w:rsidRPr="00C008B9" w:rsidRDefault="00B64F6D">
      <w:pPr>
        <w:pStyle w:val="a5"/>
        <w:widowControl w:val="0"/>
        <w:spacing w:line="400" w:lineRule="exact"/>
        <w:ind w:firstLine="482"/>
        <w:outlineLvl w:val="2"/>
        <w:rPr>
          <w:rFonts w:ascii="宋体" w:hAnsi="宋体"/>
        </w:rPr>
      </w:pPr>
      <w:r w:rsidRPr="00C008B9">
        <w:rPr>
          <w:rFonts w:ascii="宋体" w:hAnsi="宋体" w:hint="eastAsia"/>
        </w:rPr>
        <w:t>2）项目的核心技术经18年的沉淀形成了独立的知识体系，获得了28项发明专利授</w:t>
      </w:r>
      <w:r>
        <w:rPr>
          <w:rFonts w:asciiTheme="minorEastAsia" w:hAnsiTheme="minorEastAsia" w:hint="eastAsia"/>
        </w:rPr>
        <w:t>权</w:t>
      </w:r>
      <w:r>
        <w:rPr>
          <w:rFonts w:asciiTheme="minorEastAsia" w:eastAsiaTheme="minorEastAsia" w:hAnsiTheme="minorEastAsia" w:hint="eastAsia"/>
        </w:rPr>
        <w:t>，</w:t>
      </w:r>
      <w:r w:rsidRPr="00C008B9">
        <w:rPr>
          <w:rFonts w:ascii="宋体" w:hAnsi="宋体" w:hint="eastAsia"/>
        </w:rPr>
        <w:lastRenderedPageBreak/>
        <w:t>拥有完整的知识产权，在《Sensors》（SCI、EI 收录）和《焊接学报》（EI 收录）等重要学术期刊发表论文80余篇。</w:t>
      </w:r>
    </w:p>
    <w:p w:rsidR="00487485" w:rsidRPr="00C008B9" w:rsidRDefault="00B64F6D">
      <w:pPr>
        <w:pStyle w:val="a5"/>
        <w:widowControl w:val="0"/>
        <w:spacing w:line="400" w:lineRule="exact"/>
        <w:ind w:firstLine="482"/>
        <w:outlineLvl w:val="2"/>
        <w:rPr>
          <w:rFonts w:ascii="宋体" w:hAnsi="宋体"/>
        </w:rPr>
      </w:pPr>
      <w:r w:rsidRPr="00C008B9">
        <w:rPr>
          <w:rFonts w:ascii="宋体" w:hAnsi="宋体" w:hint="eastAsia"/>
        </w:rPr>
        <w:t>研制的</w:t>
      </w:r>
      <w:r w:rsidRPr="00C008B9">
        <w:rPr>
          <w:rFonts w:ascii="宋体" w:hAnsi="宋体"/>
        </w:rPr>
        <w:t>窄深空间</w:t>
      </w:r>
      <w:r w:rsidRPr="00C008B9">
        <w:rPr>
          <w:rFonts w:ascii="宋体" w:hAnsi="宋体" w:hint="eastAsia"/>
        </w:rPr>
        <w:t>密集焊缝智能焊接成套装备经4年多的工业化运行，证明了其实用性和稳定性。实现了焊接自动化专机减员增效的目标，是高校和企业产学研合作、服务地方经济的成功案例，对研发箱型梁、工字梁和大型容器等类似结构的智能化焊接生产线有显著的示范和带动作用，提升了我国在这一领域的国际竞争力。具有重大的社会效益。</w:t>
      </w:r>
    </w:p>
    <w:p w:rsidR="00487485" w:rsidRPr="00C008B9" w:rsidRDefault="00B64F6D">
      <w:pPr>
        <w:spacing w:line="400" w:lineRule="exact"/>
        <w:rPr>
          <w:sz w:val="24"/>
          <w:szCs w:val="24"/>
        </w:rPr>
      </w:pPr>
      <w:r w:rsidRPr="00C008B9">
        <w:rPr>
          <w:rFonts w:hint="eastAsia"/>
          <w:sz w:val="24"/>
          <w:szCs w:val="24"/>
        </w:rPr>
        <w:t xml:space="preserve">     3）建立了一支具有研发、设计、制造的创新团队，为该领域的持续发展打下了良好的基础。通过该项目共培养青年教师4人、培养博士研究生4名、工程师2人、硕士研究生30多名。</w:t>
      </w:r>
    </w:p>
    <w:p w:rsidR="00487485" w:rsidRDefault="00B64F6D" w:rsidP="00F4266C">
      <w:pPr>
        <w:pStyle w:val="2"/>
        <w:autoSpaceDE w:val="0"/>
        <w:autoSpaceDN w:val="0"/>
        <w:spacing w:beforeLines="50" w:line="400" w:lineRule="exact"/>
        <w:ind w:left="0" w:firstLineChars="200" w:firstLine="482"/>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主要知识产权目录</w:t>
      </w:r>
    </w:p>
    <w:tbl>
      <w:tblPr>
        <w:tblW w:w="9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430"/>
        <w:gridCol w:w="708"/>
        <w:gridCol w:w="2380"/>
        <w:gridCol w:w="620"/>
        <w:gridCol w:w="1153"/>
        <w:gridCol w:w="1068"/>
        <w:gridCol w:w="851"/>
        <w:gridCol w:w="552"/>
        <w:gridCol w:w="1421"/>
        <w:gridCol w:w="715"/>
      </w:tblGrid>
      <w:tr w:rsidR="00487485">
        <w:trPr>
          <w:trHeight w:val="801"/>
        </w:trPr>
        <w:tc>
          <w:tcPr>
            <w:tcW w:w="430" w:type="dxa"/>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hAnsi="Times New Roman" w:cs="Times New Roman" w:hint="eastAsia"/>
                <w:b/>
                <w:sz w:val="21"/>
                <w:szCs w:val="21"/>
              </w:rPr>
              <w:t>序</w:t>
            </w:r>
            <w:r>
              <w:rPr>
                <w:rFonts w:ascii="Times New Roman" w:eastAsiaTheme="minorEastAsia" w:hAnsi="Times New Roman" w:cs="Times New Roman"/>
                <w:b/>
                <w:sz w:val="21"/>
                <w:szCs w:val="21"/>
              </w:rPr>
              <w:t>号</w:t>
            </w:r>
          </w:p>
        </w:tc>
        <w:tc>
          <w:tcPr>
            <w:tcW w:w="708" w:type="dxa"/>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w w:val="99"/>
                <w:sz w:val="21"/>
                <w:szCs w:val="21"/>
              </w:rPr>
              <w:t>类别</w:t>
            </w:r>
          </w:p>
        </w:tc>
        <w:tc>
          <w:tcPr>
            <w:tcW w:w="2380" w:type="dxa"/>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名称</w:t>
            </w:r>
          </w:p>
        </w:tc>
        <w:tc>
          <w:tcPr>
            <w:tcW w:w="620" w:type="dxa"/>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国家</w:t>
            </w:r>
          </w:p>
        </w:tc>
        <w:tc>
          <w:tcPr>
            <w:tcW w:w="1153" w:type="dxa"/>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hAnsi="Times New Roman" w:cs="Times New Roman" w:hint="eastAsia"/>
                <w:b/>
                <w:sz w:val="21"/>
                <w:szCs w:val="21"/>
              </w:rPr>
              <w:t>授权</w:t>
            </w:r>
            <w:r>
              <w:rPr>
                <w:rFonts w:ascii="Times New Roman" w:eastAsiaTheme="minorEastAsia" w:hAnsi="Times New Roman" w:cs="Times New Roman"/>
                <w:b/>
                <w:sz w:val="21"/>
                <w:szCs w:val="21"/>
              </w:rPr>
              <w:t>号</w:t>
            </w:r>
          </w:p>
        </w:tc>
        <w:tc>
          <w:tcPr>
            <w:tcW w:w="1068" w:type="dxa"/>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授权</w:t>
            </w:r>
          </w:p>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日期</w:t>
            </w:r>
          </w:p>
        </w:tc>
        <w:tc>
          <w:tcPr>
            <w:tcW w:w="851" w:type="dxa"/>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证书</w:t>
            </w:r>
          </w:p>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编号</w:t>
            </w:r>
          </w:p>
        </w:tc>
        <w:tc>
          <w:tcPr>
            <w:tcW w:w="552" w:type="dxa"/>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权利</w:t>
            </w:r>
          </w:p>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人</w:t>
            </w:r>
          </w:p>
        </w:tc>
        <w:tc>
          <w:tcPr>
            <w:tcW w:w="1421" w:type="dxa"/>
            <w:tcBorders>
              <w:right w:val="single" w:sz="4" w:space="0" w:color="auto"/>
            </w:tcBorders>
            <w:vAlign w:val="center"/>
          </w:tcPr>
          <w:p w:rsidR="00487485" w:rsidRDefault="00B64F6D">
            <w:pPr>
              <w:pStyle w:val="TableParagraph"/>
              <w:spacing w:line="300" w:lineRule="exact"/>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发明人</w:t>
            </w:r>
          </w:p>
        </w:tc>
        <w:tc>
          <w:tcPr>
            <w:tcW w:w="715" w:type="dxa"/>
            <w:tcBorders>
              <w:left w:val="single" w:sz="4" w:space="0" w:color="auto"/>
            </w:tcBorders>
            <w:vAlign w:val="center"/>
          </w:tcPr>
          <w:p w:rsidR="00487485" w:rsidRDefault="00B64F6D">
            <w:pPr>
              <w:pStyle w:val="TableParagraph"/>
              <w:spacing w:line="300" w:lineRule="exact"/>
              <w:jc w:val="center"/>
              <w:rPr>
                <w:rFonts w:ascii="Times New Roman" w:hAnsi="Times New Roman" w:cs="Times New Roman"/>
                <w:b/>
                <w:sz w:val="21"/>
                <w:szCs w:val="21"/>
              </w:rPr>
            </w:pPr>
            <w:r>
              <w:rPr>
                <w:rFonts w:ascii="Times New Roman" w:hAnsi="Times New Roman" w:cs="Times New Roman" w:hint="eastAsia"/>
                <w:b/>
                <w:sz w:val="21"/>
                <w:szCs w:val="21"/>
              </w:rPr>
              <w:t>专利</w:t>
            </w:r>
          </w:p>
          <w:p w:rsidR="00487485" w:rsidRDefault="00B64F6D">
            <w:pPr>
              <w:pStyle w:val="TableParagraph"/>
              <w:spacing w:line="300" w:lineRule="exact"/>
              <w:jc w:val="center"/>
              <w:rPr>
                <w:rFonts w:ascii="Times New Roman" w:hAnsi="Times New Roman" w:cs="Times New Roman"/>
                <w:b/>
                <w:sz w:val="21"/>
                <w:szCs w:val="21"/>
              </w:rPr>
            </w:pPr>
            <w:r>
              <w:rPr>
                <w:rFonts w:ascii="Times New Roman" w:hAnsi="Times New Roman" w:cs="Times New Roman" w:hint="eastAsia"/>
                <w:b/>
                <w:sz w:val="21"/>
                <w:szCs w:val="21"/>
              </w:rPr>
              <w:t>状态</w:t>
            </w:r>
          </w:p>
        </w:tc>
      </w:tr>
      <w:tr w:rsidR="00487485">
        <w:trPr>
          <w:trHeight w:val="738"/>
        </w:trPr>
        <w:tc>
          <w:tcPr>
            <w:tcW w:w="430" w:type="dxa"/>
            <w:vAlign w:val="center"/>
          </w:tcPr>
          <w:p w:rsidR="00487485" w:rsidRDefault="00B64F6D">
            <w:pPr>
              <w:pStyle w:val="TableParagraph"/>
              <w:spacing w:line="300" w:lineRule="exact"/>
              <w:ind w:leftChars="10" w:left="22"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1</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sidRPr="00C008B9">
              <w:rPr>
                <w:sz w:val="24"/>
                <w:szCs w:val="24"/>
              </w:rPr>
              <w:t>授权发明专利</w:t>
            </w:r>
          </w:p>
        </w:tc>
        <w:tc>
          <w:tcPr>
            <w:tcW w:w="2380" w:type="dxa"/>
          </w:tcPr>
          <w:p w:rsidR="00487485" w:rsidRDefault="00B64F6D">
            <w:pPr>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一种电弧传感式焊缝跟踪系统的自适应控制方法</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ZL201710738428.x</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2019</w:t>
            </w:r>
            <w:r>
              <w:rPr>
                <w:rFonts w:ascii="Times New Roman" w:hAnsi="Times New Roman" w:cs="Times New Roman" w:hint="eastAsia"/>
                <w:sz w:val="21"/>
                <w:szCs w:val="21"/>
              </w:rPr>
              <w:t>.</w:t>
            </w:r>
            <w:r>
              <w:rPr>
                <w:rFonts w:ascii="Times New Roman" w:eastAsiaTheme="minorEastAsia" w:hAnsi="Times New Roman" w:cs="Times New Roman"/>
                <w:sz w:val="21"/>
                <w:szCs w:val="21"/>
              </w:rPr>
              <w:t>11</w:t>
            </w:r>
            <w:r>
              <w:rPr>
                <w:rFonts w:ascii="Times New Roman" w:hAnsi="Times New Roman" w:cs="Times New Roman" w:hint="eastAsia"/>
                <w:sz w:val="21"/>
                <w:szCs w:val="21"/>
              </w:rPr>
              <w:t>.</w:t>
            </w:r>
            <w:r>
              <w:rPr>
                <w:rFonts w:ascii="Times New Roman" w:eastAsiaTheme="minorEastAsia" w:hAnsi="Times New Roman" w:cs="Times New Roman"/>
                <w:sz w:val="21"/>
                <w:szCs w:val="21"/>
              </w:rPr>
              <w:t>5</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3583201</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洪波、高佳蓬、张贤鑫、卢川</w:t>
            </w:r>
          </w:p>
        </w:tc>
        <w:tc>
          <w:tcPr>
            <w:tcW w:w="715" w:type="dxa"/>
            <w:tcBorders>
              <w:left w:val="single" w:sz="4" w:space="0" w:color="auto"/>
            </w:tcBorders>
          </w:tcPr>
          <w:p w:rsidR="00487485" w:rsidRDefault="00B64F6D">
            <w:pPr>
              <w:pStyle w:val="TableParagraph"/>
              <w:spacing w:line="300" w:lineRule="exact"/>
              <w:ind w:leftChars="10" w:left="22" w:rightChars="10" w:right="22"/>
              <w:jc w:val="center"/>
              <w:rPr>
                <w:rFonts w:ascii="Times New Roman" w:hAnsi="Times New Roman" w:cs="Times New Roman"/>
                <w:sz w:val="21"/>
                <w:szCs w:val="21"/>
              </w:rPr>
            </w:pPr>
            <w:r>
              <w:rPr>
                <w:rFonts w:ascii="Times New Roman" w:hAnsi="Times New Roman" w:cs="Times New Roman" w:hint="eastAsia"/>
                <w:sz w:val="21"/>
                <w:szCs w:val="21"/>
              </w:rPr>
              <w:t>有效</w:t>
            </w:r>
          </w:p>
        </w:tc>
      </w:tr>
      <w:tr w:rsidR="00487485">
        <w:trPr>
          <w:trHeight w:val="612"/>
        </w:trPr>
        <w:tc>
          <w:tcPr>
            <w:tcW w:w="430" w:type="dxa"/>
            <w:vAlign w:val="center"/>
          </w:tcPr>
          <w:p w:rsidR="00487485" w:rsidRDefault="00B64F6D">
            <w:pPr>
              <w:pStyle w:val="TableParagraph"/>
              <w:spacing w:line="300" w:lineRule="exact"/>
              <w:ind w:leftChars="10" w:left="22"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2</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单目自适应交叉激光视觉的波纹板焊缝跟踪传感器</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ZL201610397080.8</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2018</w:t>
            </w:r>
            <w:r>
              <w:rPr>
                <w:rFonts w:ascii="Times New Roman" w:hAnsi="Times New Roman" w:cs="Times New Roman" w:hint="eastAsia"/>
                <w:sz w:val="21"/>
                <w:szCs w:val="21"/>
              </w:rPr>
              <w:t>.</w:t>
            </w:r>
            <w:r>
              <w:rPr>
                <w:rFonts w:ascii="Times New Roman" w:eastAsiaTheme="minorEastAsia" w:hAnsi="Times New Roman" w:cs="Times New Roman"/>
                <w:sz w:val="21"/>
                <w:szCs w:val="21"/>
              </w:rPr>
              <w:t>10</w:t>
            </w:r>
            <w:r>
              <w:rPr>
                <w:rFonts w:ascii="Times New Roman" w:hAnsi="Times New Roman" w:cs="Times New Roman" w:hint="eastAsia"/>
                <w:sz w:val="21"/>
                <w:szCs w:val="21"/>
              </w:rPr>
              <w:t>.</w:t>
            </w:r>
            <w:r>
              <w:rPr>
                <w:rFonts w:ascii="Times New Roman" w:eastAsiaTheme="minorEastAsia" w:hAnsi="Times New Roman" w:cs="Times New Roman"/>
                <w:sz w:val="21"/>
                <w:szCs w:val="21"/>
              </w:rPr>
              <w:t>23</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2476831</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李湘文、贾爱亭、洪波、钟勇</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r w:rsidR="00487485">
        <w:trPr>
          <w:trHeight w:val="682"/>
        </w:trPr>
        <w:tc>
          <w:tcPr>
            <w:tcW w:w="430" w:type="dxa"/>
            <w:vAlign w:val="center"/>
          </w:tcPr>
          <w:p w:rsidR="00487485" w:rsidRDefault="00B64F6D">
            <w:pPr>
              <w:pStyle w:val="TableParagraph"/>
              <w:spacing w:line="300" w:lineRule="exact"/>
              <w:ind w:leftChars="10" w:left="22"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3</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一种基于磁控电弧与激光视觉传感的焊缝自动跟踪控制方法及系统</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ZL201310297612.7</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2016</w:t>
            </w:r>
            <w:r>
              <w:rPr>
                <w:rFonts w:ascii="Times New Roman" w:hAnsi="Times New Roman" w:cs="Times New Roman" w:hint="eastAsia"/>
                <w:sz w:val="21"/>
                <w:szCs w:val="21"/>
              </w:rPr>
              <w:t>.</w:t>
            </w:r>
            <w:r>
              <w:rPr>
                <w:rFonts w:ascii="Times New Roman" w:eastAsiaTheme="minorEastAsia" w:hAnsi="Times New Roman" w:cs="Times New Roman"/>
                <w:sz w:val="21"/>
                <w:szCs w:val="21"/>
              </w:rPr>
              <w:t>8</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17</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2183891</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洪宇翔、洪波、李湘文、柳健、汤希</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r w:rsidR="00487485">
        <w:trPr>
          <w:trHeight w:val="967"/>
        </w:trPr>
        <w:tc>
          <w:tcPr>
            <w:tcW w:w="430" w:type="dxa"/>
            <w:vAlign w:val="center"/>
          </w:tcPr>
          <w:p w:rsidR="00487485" w:rsidRDefault="00B64F6D">
            <w:pPr>
              <w:pStyle w:val="TableParagraph"/>
              <w:spacing w:line="300" w:lineRule="exact"/>
              <w:ind w:leftChars="10" w:left="22"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4</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基于旋转电弧的复杂曲面形状识别及焊枪位姿控制方法</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ZL201610218565.6</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2018</w:t>
            </w:r>
            <w:r>
              <w:rPr>
                <w:rFonts w:ascii="Times New Roman" w:hAnsi="Times New Roman" w:cs="Times New Roman" w:hint="eastAsia"/>
                <w:sz w:val="21"/>
                <w:szCs w:val="21"/>
              </w:rPr>
              <w:t>.</w:t>
            </w:r>
            <w:r>
              <w:rPr>
                <w:rFonts w:ascii="Times New Roman" w:eastAsiaTheme="minorEastAsia" w:hAnsi="Times New Roman" w:cs="Times New Roman"/>
                <w:sz w:val="21"/>
                <w:szCs w:val="21"/>
              </w:rPr>
              <w:t>3</w:t>
            </w:r>
            <w:r>
              <w:rPr>
                <w:rFonts w:ascii="Times New Roman" w:hAnsi="Times New Roman" w:cs="Times New Roman" w:hint="eastAsia"/>
                <w:sz w:val="21"/>
                <w:szCs w:val="21"/>
              </w:rPr>
              <w:t>.</w:t>
            </w:r>
            <w:r>
              <w:rPr>
                <w:rFonts w:ascii="Times New Roman" w:eastAsiaTheme="minorEastAsia" w:hAnsi="Times New Roman" w:cs="Times New Roman"/>
                <w:sz w:val="21"/>
                <w:szCs w:val="21"/>
              </w:rPr>
              <w:t>9</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2838918</w:t>
            </w:r>
          </w:p>
        </w:tc>
        <w:tc>
          <w:tcPr>
            <w:tcW w:w="552" w:type="dxa"/>
          </w:tcPr>
          <w:p w:rsidR="00487485" w:rsidRDefault="00B64F6D">
            <w:pPr>
              <w:pStyle w:val="TableParagraph"/>
              <w:spacing w:line="300" w:lineRule="exact"/>
              <w:ind w:leftChars="10" w:left="22" w:rightChars="10" w:right="22"/>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洪波、毛文奇、王涛、唐明</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r w:rsidR="00487485">
        <w:trPr>
          <w:trHeight w:val="90"/>
        </w:trPr>
        <w:tc>
          <w:tcPr>
            <w:tcW w:w="430" w:type="dxa"/>
            <w:vAlign w:val="center"/>
          </w:tcPr>
          <w:p w:rsidR="00487485" w:rsidRDefault="00B64F6D">
            <w:pPr>
              <w:pStyle w:val="TableParagraph"/>
              <w:spacing w:line="300" w:lineRule="exact"/>
              <w:ind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5</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基于修正型果蝇算法优化</w:t>
            </w:r>
            <w:r>
              <w:rPr>
                <w:rFonts w:ascii="Times New Roman" w:eastAsiaTheme="minorEastAsia" w:hAnsi="Times New Roman" w:cs="Times New Roman"/>
                <w:sz w:val="21"/>
                <w:szCs w:val="21"/>
              </w:rPr>
              <w:t>GRNN</w:t>
            </w:r>
            <w:r>
              <w:rPr>
                <w:rFonts w:ascii="Times New Roman" w:eastAsiaTheme="minorEastAsia" w:hAnsi="Times New Roman" w:cs="Times New Roman"/>
                <w:sz w:val="21"/>
                <w:szCs w:val="21"/>
              </w:rPr>
              <w:t>的大梁自动焊障碍预测方法</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ZL201610117455.0</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2017</w:t>
            </w:r>
            <w:r>
              <w:rPr>
                <w:rFonts w:ascii="Times New Roman" w:hAnsi="Times New Roman" w:cs="Times New Roman" w:hint="eastAsia"/>
                <w:sz w:val="21"/>
                <w:szCs w:val="21"/>
              </w:rPr>
              <w:t>.</w:t>
            </w:r>
            <w:r>
              <w:rPr>
                <w:rFonts w:ascii="Times New Roman" w:eastAsiaTheme="minorEastAsia" w:hAnsi="Times New Roman" w:cs="Times New Roman"/>
                <w:sz w:val="21"/>
                <w:szCs w:val="21"/>
              </w:rPr>
              <w:t>5</w:t>
            </w:r>
            <w:r>
              <w:rPr>
                <w:rFonts w:ascii="Times New Roman" w:hAnsi="Times New Roman" w:cs="Times New Roman" w:hint="eastAsia"/>
                <w:sz w:val="21"/>
                <w:szCs w:val="21"/>
              </w:rPr>
              <w:t>.</w:t>
            </w:r>
            <w:r>
              <w:rPr>
                <w:rFonts w:ascii="Times New Roman" w:eastAsiaTheme="minorEastAsia" w:hAnsi="Times New Roman" w:cs="Times New Roman"/>
                <w:sz w:val="21"/>
                <w:szCs w:val="21"/>
              </w:rPr>
              <w:t>3</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2473247</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洪波、李高阳、刘龙、罗争光</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r w:rsidR="00487485">
        <w:trPr>
          <w:trHeight w:val="931"/>
        </w:trPr>
        <w:tc>
          <w:tcPr>
            <w:tcW w:w="430" w:type="dxa"/>
            <w:vAlign w:val="center"/>
          </w:tcPr>
          <w:p w:rsidR="00487485" w:rsidRDefault="00B64F6D">
            <w:pPr>
              <w:pStyle w:val="TableParagraph"/>
              <w:spacing w:line="300" w:lineRule="exact"/>
              <w:ind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6</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64F6D">
            <w:pPr>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一种基于双模式实时焊缝跟踪的焊接自动化控制方法及系统</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ZL201310490009.0</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2015</w:t>
            </w:r>
            <w:r>
              <w:rPr>
                <w:rFonts w:ascii="Times New Roman" w:hAnsi="Times New Roman" w:cs="Times New Roman" w:hint="eastAsia"/>
                <w:sz w:val="21"/>
                <w:szCs w:val="21"/>
              </w:rPr>
              <w:t>.</w:t>
            </w:r>
            <w:r>
              <w:rPr>
                <w:rFonts w:ascii="Times New Roman" w:eastAsiaTheme="minorEastAsia" w:hAnsi="Times New Roman" w:cs="Times New Roman"/>
                <w:sz w:val="21"/>
                <w:szCs w:val="21"/>
              </w:rPr>
              <w:t>9</w:t>
            </w:r>
            <w:r>
              <w:rPr>
                <w:rFonts w:ascii="Times New Roman" w:hAnsi="Times New Roman" w:cs="Times New Roman" w:hint="eastAsia"/>
                <w:sz w:val="21"/>
                <w:szCs w:val="21"/>
              </w:rPr>
              <w:t>.</w:t>
            </w:r>
            <w:r>
              <w:rPr>
                <w:rFonts w:ascii="Times New Roman" w:eastAsiaTheme="minorEastAsia" w:hAnsi="Times New Roman" w:cs="Times New Roman"/>
                <w:sz w:val="21"/>
                <w:szCs w:val="21"/>
              </w:rPr>
              <w:t>30</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1800724</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洪波</w:t>
            </w:r>
            <w:r>
              <w:rPr>
                <w:rFonts w:ascii="Times New Roman" w:hAnsi="Times New Roman" w:cs="Times New Roman" w:hint="eastAsia"/>
                <w:sz w:val="21"/>
                <w:szCs w:val="21"/>
              </w:rPr>
              <w:t>、</w:t>
            </w:r>
            <w:r>
              <w:rPr>
                <w:rFonts w:ascii="Times New Roman" w:eastAsiaTheme="minorEastAsia" w:hAnsi="Times New Roman" w:cs="Times New Roman"/>
                <w:sz w:val="21"/>
                <w:szCs w:val="21"/>
              </w:rPr>
              <w:t>洪宇翔</w:t>
            </w:r>
            <w:r>
              <w:rPr>
                <w:rFonts w:ascii="Times New Roman" w:hAnsi="Times New Roman" w:cs="Times New Roman" w:hint="eastAsia"/>
                <w:sz w:val="21"/>
                <w:szCs w:val="21"/>
              </w:rPr>
              <w:t>、</w:t>
            </w:r>
            <w:r>
              <w:rPr>
                <w:rFonts w:ascii="Times New Roman" w:eastAsiaTheme="minorEastAsia" w:hAnsi="Times New Roman" w:cs="Times New Roman"/>
                <w:sz w:val="21"/>
                <w:szCs w:val="21"/>
              </w:rPr>
              <w:t>李湘文</w:t>
            </w:r>
            <w:r>
              <w:rPr>
                <w:rFonts w:ascii="Times New Roman" w:hAnsi="Times New Roman" w:cs="Times New Roman" w:hint="eastAsia"/>
                <w:sz w:val="21"/>
                <w:szCs w:val="21"/>
              </w:rPr>
              <w:t>、</w:t>
            </w:r>
            <w:r>
              <w:rPr>
                <w:rFonts w:ascii="Times New Roman" w:eastAsiaTheme="minorEastAsia" w:hAnsi="Times New Roman" w:cs="Times New Roman"/>
                <w:sz w:val="21"/>
                <w:szCs w:val="21"/>
              </w:rPr>
              <w:t>柳健</w:t>
            </w:r>
            <w:r>
              <w:rPr>
                <w:rFonts w:ascii="Times New Roman" w:hAnsi="Times New Roman" w:cs="Times New Roman" w:hint="eastAsia"/>
                <w:sz w:val="21"/>
                <w:szCs w:val="21"/>
              </w:rPr>
              <w:t>、</w:t>
            </w:r>
            <w:r>
              <w:rPr>
                <w:rFonts w:ascii="Times New Roman" w:eastAsiaTheme="minorEastAsia" w:hAnsi="Times New Roman" w:cs="Times New Roman"/>
                <w:sz w:val="21"/>
                <w:szCs w:val="21"/>
              </w:rPr>
              <w:t>汤希</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r w:rsidR="00487485">
        <w:trPr>
          <w:trHeight w:val="705"/>
        </w:trPr>
        <w:tc>
          <w:tcPr>
            <w:tcW w:w="430" w:type="dxa"/>
            <w:vAlign w:val="center"/>
          </w:tcPr>
          <w:p w:rsidR="00487485" w:rsidRDefault="00B64F6D">
            <w:pPr>
              <w:pStyle w:val="TableParagraph"/>
              <w:spacing w:line="300" w:lineRule="exact"/>
              <w:ind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7</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一种双丝旋转电弧传感器</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ZL201610213217.X</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2017</w:t>
            </w:r>
            <w:r>
              <w:rPr>
                <w:rFonts w:ascii="Times New Roman" w:hAnsi="Times New Roman" w:cs="Times New Roman" w:hint="eastAsia"/>
                <w:sz w:val="21"/>
                <w:szCs w:val="21"/>
              </w:rPr>
              <w:t>.</w:t>
            </w:r>
            <w:r>
              <w:rPr>
                <w:rFonts w:ascii="Times New Roman" w:eastAsiaTheme="minorEastAsia" w:hAnsi="Times New Roman" w:cs="Times New Roman"/>
                <w:sz w:val="21"/>
                <w:szCs w:val="21"/>
              </w:rPr>
              <w:t>11</w:t>
            </w:r>
            <w:r>
              <w:rPr>
                <w:rFonts w:ascii="Times New Roman" w:hAnsi="Times New Roman" w:cs="Times New Roman" w:hint="eastAsia"/>
                <w:sz w:val="21"/>
                <w:szCs w:val="21"/>
              </w:rPr>
              <w:t>.</w:t>
            </w:r>
            <w:r>
              <w:rPr>
                <w:rFonts w:ascii="Times New Roman" w:eastAsiaTheme="minorEastAsia" w:hAnsi="Times New Roman" w:cs="Times New Roman"/>
                <w:sz w:val="21"/>
                <w:szCs w:val="21"/>
              </w:rPr>
              <w:t>7</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2689592</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李毅</w:t>
            </w:r>
            <w:r>
              <w:rPr>
                <w:rFonts w:ascii="Times New Roman" w:hAnsi="Times New Roman" w:cs="Times New Roman" w:hint="eastAsia"/>
                <w:sz w:val="21"/>
                <w:szCs w:val="21"/>
              </w:rPr>
              <w:t>、</w:t>
            </w:r>
            <w:r>
              <w:rPr>
                <w:rFonts w:ascii="Times New Roman" w:eastAsiaTheme="minorEastAsia" w:hAnsi="Times New Roman" w:cs="Times New Roman"/>
                <w:sz w:val="21"/>
                <w:szCs w:val="21"/>
              </w:rPr>
              <w:t>周煜</w:t>
            </w:r>
            <w:r>
              <w:rPr>
                <w:rFonts w:ascii="Times New Roman" w:hAnsi="Times New Roman" w:cs="Times New Roman" w:hint="eastAsia"/>
                <w:sz w:val="21"/>
                <w:szCs w:val="21"/>
              </w:rPr>
              <w:t>、</w:t>
            </w:r>
            <w:r>
              <w:rPr>
                <w:rFonts w:ascii="Times New Roman" w:eastAsiaTheme="minorEastAsia" w:hAnsi="Times New Roman" w:cs="Times New Roman"/>
                <w:sz w:val="21"/>
                <w:szCs w:val="21"/>
              </w:rPr>
              <w:t>洪波</w:t>
            </w:r>
            <w:r>
              <w:rPr>
                <w:rFonts w:ascii="Times New Roman" w:hAnsi="Times New Roman" w:cs="Times New Roman" w:hint="eastAsia"/>
                <w:sz w:val="21"/>
                <w:szCs w:val="21"/>
              </w:rPr>
              <w:t>、</w:t>
            </w:r>
            <w:r>
              <w:rPr>
                <w:rFonts w:ascii="Times New Roman" w:eastAsiaTheme="minorEastAsia" w:hAnsi="Times New Roman" w:cs="Times New Roman"/>
                <w:sz w:val="21"/>
                <w:szCs w:val="21"/>
              </w:rPr>
              <w:t>陈佳洋</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r w:rsidR="00487485">
        <w:trPr>
          <w:trHeight w:val="681"/>
        </w:trPr>
        <w:tc>
          <w:tcPr>
            <w:tcW w:w="430" w:type="dxa"/>
            <w:vAlign w:val="center"/>
          </w:tcPr>
          <w:p w:rsidR="00487485" w:rsidRDefault="00B64F6D">
            <w:pPr>
              <w:pStyle w:val="TableParagraph"/>
              <w:spacing w:line="300" w:lineRule="exact"/>
              <w:ind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8</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一种具有焊缝跟踪跟踪功能的磁致应变焊接摆动器</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ZL201610341141.9</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2018</w:t>
            </w:r>
            <w:r>
              <w:rPr>
                <w:rFonts w:ascii="Times New Roman" w:hAnsi="Times New Roman" w:cs="Times New Roman" w:hint="eastAsia"/>
                <w:sz w:val="21"/>
                <w:szCs w:val="21"/>
              </w:rPr>
              <w:t>.</w:t>
            </w:r>
            <w:r>
              <w:rPr>
                <w:rFonts w:ascii="Times New Roman" w:eastAsiaTheme="minorEastAsia" w:hAnsi="Times New Roman" w:cs="Times New Roman"/>
                <w:sz w:val="21"/>
                <w:szCs w:val="21"/>
              </w:rPr>
              <w:t>2</w:t>
            </w:r>
            <w:r>
              <w:rPr>
                <w:rFonts w:ascii="Times New Roman" w:hAnsi="Times New Roman" w:cs="Times New Roman" w:hint="eastAsia"/>
                <w:sz w:val="21"/>
                <w:szCs w:val="21"/>
              </w:rPr>
              <w:t>.</w:t>
            </w:r>
            <w:r>
              <w:rPr>
                <w:rFonts w:ascii="Times New Roman" w:eastAsiaTheme="minorEastAsia" w:hAnsi="Times New Roman" w:cs="Times New Roman"/>
                <w:sz w:val="21"/>
                <w:szCs w:val="21"/>
              </w:rPr>
              <w:t>6</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2805055</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洪波、钟勇、杨鹏昊、唐明</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r w:rsidR="00487485">
        <w:trPr>
          <w:trHeight w:val="698"/>
        </w:trPr>
        <w:tc>
          <w:tcPr>
            <w:tcW w:w="430" w:type="dxa"/>
            <w:vAlign w:val="center"/>
          </w:tcPr>
          <w:p w:rsidR="00487485" w:rsidRDefault="00B64F6D">
            <w:pPr>
              <w:pStyle w:val="TableParagraph"/>
              <w:spacing w:line="300" w:lineRule="exact"/>
              <w:ind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9</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744EA">
            <w:pPr>
              <w:pStyle w:val="TableParagraph"/>
              <w:spacing w:line="300" w:lineRule="exact"/>
              <w:ind w:leftChars="10" w:left="22" w:rightChars="10" w:right="22"/>
              <w:jc w:val="both"/>
              <w:rPr>
                <w:rFonts w:ascii="Times New Roman" w:eastAsiaTheme="minorEastAsia" w:hAnsi="Times New Roman" w:cs="Times New Roman"/>
                <w:sz w:val="21"/>
                <w:szCs w:val="21"/>
              </w:rPr>
            </w:pPr>
            <w:r w:rsidRPr="009D7804">
              <w:rPr>
                <w:rFonts w:ascii="Times New Roman" w:eastAsiaTheme="minorEastAsia" w:hAnsi="Times New Roman" w:cs="Times New Roman"/>
                <w:sz w:val="21"/>
                <w:szCs w:val="21"/>
              </w:rPr>
              <w:t>一种电弧传感焊枪位姿识别方法</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744EA">
            <w:pPr>
              <w:pStyle w:val="TableParagraph"/>
              <w:spacing w:line="300" w:lineRule="exact"/>
              <w:ind w:leftChars="10" w:left="22" w:rightChars="10" w:right="22"/>
              <w:jc w:val="both"/>
              <w:rPr>
                <w:rFonts w:ascii="Times New Roman" w:eastAsiaTheme="minorEastAsia" w:hAnsi="Times New Roman" w:cs="Times New Roman"/>
                <w:sz w:val="21"/>
                <w:szCs w:val="21"/>
              </w:rPr>
            </w:pPr>
            <w:r w:rsidRPr="009D7804">
              <w:rPr>
                <w:rFonts w:ascii="Times New Roman" w:eastAsiaTheme="minorEastAsia" w:hAnsi="Times New Roman" w:cs="Times New Roman"/>
                <w:sz w:val="21"/>
                <w:szCs w:val="21"/>
              </w:rPr>
              <w:t>ZL201510793572.4</w:t>
            </w:r>
          </w:p>
        </w:tc>
        <w:tc>
          <w:tcPr>
            <w:tcW w:w="1068" w:type="dxa"/>
          </w:tcPr>
          <w:p w:rsidR="00487485" w:rsidRDefault="00B744EA">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2017</w:t>
            </w:r>
            <w:r w:rsidRPr="009D7804">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1</w:t>
            </w:r>
            <w:r>
              <w:rPr>
                <w:rFonts w:ascii="Times New Roman" w:hAnsi="Times New Roman" w:cs="Times New Roman" w:hint="eastAsia"/>
                <w:sz w:val="21"/>
                <w:szCs w:val="21"/>
              </w:rPr>
              <w:t>2</w:t>
            </w:r>
            <w:r w:rsidRPr="009D7804">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1</w:t>
            </w:r>
          </w:p>
        </w:tc>
        <w:tc>
          <w:tcPr>
            <w:tcW w:w="851" w:type="dxa"/>
          </w:tcPr>
          <w:p w:rsidR="00487485" w:rsidRDefault="00B744EA">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hAnsi="Times New Roman" w:cs="Times New Roman" w:hint="eastAsia"/>
                <w:sz w:val="21"/>
                <w:szCs w:val="21"/>
              </w:rPr>
              <w:t>2719115</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744EA">
            <w:pPr>
              <w:pStyle w:val="TableParagraph"/>
              <w:spacing w:line="300" w:lineRule="exact"/>
              <w:ind w:leftChars="10" w:left="22" w:rightChars="10" w:right="22"/>
              <w:jc w:val="both"/>
              <w:rPr>
                <w:rFonts w:ascii="Times New Roman" w:eastAsiaTheme="minorEastAsia" w:hAnsi="Times New Roman" w:cs="Times New Roman"/>
                <w:sz w:val="21"/>
                <w:szCs w:val="21"/>
              </w:rPr>
            </w:pPr>
            <w:r w:rsidRPr="009D7804">
              <w:rPr>
                <w:rFonts w:ascii="Times New Roman" w:eastAsiaTheme="minorEastAsia" w:hAnsi="Times New Roman" w:cs="Times New Roman"/>
                <w:sz w:val="21"/>
                <w:szCs w:val="21"/>
              </w:rPr>
              <w:t>尹力、洪波、李湘文、姚强</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r w:rsidR="00487485">
        <w:trPr>
          <w:trHeight w:val="1021"/>
        </w:trPr>
        <w:tc>
          <w:tcPr>
            <w:tcW w:w="430" w:type="dxa"/>
            <w:vAlign w:val="center"/>
          </w:tcPr>
          <w:p w:rsidR="00487485" w:rsidRDefault="00B64F6D">
            <w:pPr>
              <w:pStyle w:val="TableParagraph"/>
              <w:spacing w:line="300" w:lineRule="exact"/>
              <w:ind w:leftChars="10" w:left="22" w:rightChars="10" w:right="22"/>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10</w:t>
            </w:r>
          </w:p>
        </w:tc>
        <w:tc>
          <w:tcPr>
            <w:tcW w:w="70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授权发明专利</w:t>
            </w:r>
          </w:p>
        </w:tc>
        <w:tc>
          <w:tcPr>
            <w:tcW w:w="238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基于超声波传感器角焊缝起始点识别与定位的方法及系统</w:t>
            </w:r>
          </w:p>
        </w:tc>
        <w:tc>
          <w:tcPr>
            <w:tcW w:w="620"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中国</w:t>
            </w:r>
          </w:p>
        </w:tc>
        <w:tc>
          <w:tcPr>
            <w:tcW w:w="1153"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ZL201510408461.7</w:t>
            </w:r>
          </w:p>
        </w:tc>
        <w:tc>
          <w:tcPr>
            <w:tcW w:w="1068"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2016</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6</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15</w:t>
            </w:r>
          </w:p>
        </w:tc>
        <w:tc>
          <w:tcPr>
            <w:tcW w:w="851"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2109042</w:t>
            </w:r>
          </w:p>
        </w:tc>
        <w:tc>
          <w:tcPr>
            <w:tcW w:w="552" w:type="dxa"/>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湘潭</w:t>
            </w:r>
          </w:p>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大学</w:t>
            </w:r>
          </w:p>
        </w:tc>
        <w:tc>
          <w:tcPr>
            <w:tcW w:w="1421" w:type="dxa"/>
            <w:tcBorders>
              <w:right w:val="single" w:sz="4" w:space="0" w:color="auto"/>
            </w:tcBorders>
          </w:tcPr>
          <w:p w:rsidR="00487485" w:rsidRDefault="00B64F6D">
            <w:pPr>
              <w:pStyle w:val="TableParagraph"/>
              <w:spacing w:line="300" w:lineRule="exact"/>
              <w:ind w:leftChars="10" w:left="22" w:rightChars="10" w:right="22"/>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洪波、刘龙、易世洪</w:t>
            </w:r>
          </w:p>
        </w:tc>
        <w:tc>
          <w:tcPr>
            <w:tcW w:w="715" w:type="dxa"/>
            <w:tcBorders>
              <w:left w:val="single" w:sz="4" w:space="0" w:color="auto"/>
            </w:tcBorders>
          </w:tcPr>
          <w:p w:rsidR="00487485" w:rsidRDefault="00B64F6D">
            <w:pPr>
              <w:spacing w:line="300" w:lineRule="exact"/>
              <w:ind w:leftChars="10" w:left="22" w:rightChars="10" w:right="22"/>
              <w:jc w:val="center"/>
              <w:rPr>
                <w:rFonts w:ascii="Times New Roman" w:eastAsiaTheme="minorEastAsia" w:hAnsi="Times New Roman" w:cs="Times New Roman"/>
                <w:sz w:val="21"/>
                <w:szCs w:val="21"/>
              </w:rPr>
            </w:pPr>
            <w:r>
              <w:rPr>
                <w:rFonts w:ascii="Times New Roman" w:hAnsi="Times New Roman" w:cs="Times New Roman" w:hint="eastAsia"/>
                <w:sz w:val="21"/>
                <w:szCs w:val="21"/>
              </w:rPr>
              <w:t>有效</w:t>
            </w:r>
          </w:p>
        </w:tc>
      </w:tr>
    </w:tbl>
    <w:p w:rsidR="00487485" w:rsidRDefault="00487485" w:rsidP="00F4266C">
      <w:pPr>
        <w:spacing w:beforeLines="50" w:line="400" w:lineRule="exact"/>
        <w:rPr>
          <w:rFonts w:ascii="Times New Roman" w:hAnsi="Times New Roman" w:cs="Times New Roman"/>
          <w:b/>
          <w:bCs/>
          <w:color w:val="FF0000"/>
          <w:sz w:val="24"/>
          <w:szCs w:val="24"/>
        </w:rPr>
      </w:pPr>
    </w:p>
    <w:p w:rsidR="00487485" w:rsidRDefault="00487485" w:rsidP="00F4266C">
      <w:pPr>
        <w:spacing w:beforeLines="50" w:line="400" w:lineRule="exact"/>
        <w:rPr>
          <w:rFonts w:ascii="Times New Roman" w:hAnsi="Times New Roman" w:cs="Times New Roman"/>
          <w:b/>
          <w:bCs/>
          <w:color w:val="FF0000"/>
          <w:sz w:val="24"/>
          <w:szCs w:val="24"/>
        </w:rPr>
      </w:pPr>
    </w:p>
    <w:p w:rsidR="00D563F0" w:rsidRPr="00C008B9" w:rsidRDefault="00B64F6D" w:rsidP="00F4266C">
      <w:pPr>
        <w:spacing w:beforeLines="50" w:line="400" w:lineRule="exact"/>
        <w:rPr>
          <w:b/>
          <w:sz w:val="24"/>
          <w:szCs w:val="24"/>
        </w:rPr>
      </w:pPr>
      <w:r w:rsidRPr="00C008B9">
        <w:rPr>
          <w:rFonts w:hint="eastAsia"/>
          <w:b/>
          <w:sz w:val="24"/>
          <w:szCs w:val="24"/>
        </w:rPr>
        <w:lastRenderedPageBreak/>
        <w:t>七、</w:t>
      </w:r>
      <w:r w:rsidRPr="00C008B9">
        <w:rPr>
          <w:b/>
          <w:sz w:val="24"/>
          <w:szCs w:val="24"/>
        </w:rPr>
        <w:t>主要完成人情况</w:t>
      </w:r>
    </w:p>
    <w:tbl>
      <w:tblPr>
        <w:tblStyle w:val="af4"/>
        <w:tblW w:w="10173" w:type="dxa"/>
        <w:tblLook w:val="04A0"/>
      </w:tblPr>
      <w:tblGrid>
        <w:gridCol w:w="959"/>
        <w:gridCol w:w="709"/>
        <w:gridCol w:w="850"/>
        <w:gridCol w:w="992"/>
        <w:gridCol w:w="1276"/>
        <w:gridCol w:w="1276"/>
        <w:gridCol w:w="4111"/>
      </w:tblGrid>
      <w:tr w:rsidR="00D563F0" w:rsidRPr="00D563F0" w:rsidTr="00A02ED1">
        <w:trPr>
          <w:trHeight w:val="764"/>
        </w:trPr>
        <w:tc>
          <w:tcPr>
            <w:tcW w:w="959" w:type="dxa"/>
            <w:vAlign w:val="center"/>
          </w:tcPr>
          <w:p w:rsidR="00F546CA" w:rsidRPr="00A02ED1" w:rsidRDefault="00F546CA" w:rsidP="00A02ED1">
            <w:pPr>
              <w:spacing w:line="400" w:lineRule="exact"/>
              <w:jc w:val="center"/>
              <w:rPr>
                <w:rFonts w:ascii="Times New Roman" w:hAnsi="Times New Roman" w:cs="Times New Roman"/>
                <w:b/>
                <w:sz w:val="24"/>
                <w:szCs w:val="24"/>
              </w:rPr>
            </w:pPr>
            <w:r w:rsidRPr="00A02ED1">
              <w:rPr>
                <w:rFonts w:ascii="Times New Roman" w:eastAsiaTheme="minorEastAsia" w:hAnsi="Times New Roman" w:cs="Times New Roman"/>
                <w:b/>
                <w:sz w:val="24"/>
                <w:szCs w:val="24"/>
              </w:rPr>
              <w:t>姓名</w:t>
            </w:r>
          </w:p>
        </w:tc>
        <w:tc>
          <w:tcPr>
            <w:tcW w:w="709" w:type="dxa"/>
            <w:vAlign w:val="center"/>
          </w:tcPr>
          <w:p w:rsidR="00F546CA" w:rsidRPr="00A02ED1" w:rsidRDefault="00F546CA" w:rsidP="00A02ED1">
            <w:pPr>
              <w:spacing w:line="400" w:lineRule="exact"/>
              <w:jc w:val="center"/>
              <w:rPr>
                <w:rFonts w:ascii="Times New Roman" w:hAnsi="Times New Roman" w:cs="Times New Roman"/>
                <w:b/>
                <w:sz w:val="24"/>
                <w:szCs w:val="24"/>
              </w:rPr>
            </w:pPr>
            <w:r w:rsidRPr="00A02ED1">
              <w:rPr>
                <w:rFonts w:ascii="Times New Roman" w:eastAsiaTheme="minorEastAsia" w:hAnsi="Times New Roman" w:cs="Times New Roman"/>
                <w:b/>
                <w:sz w:val="24"/>
                <w:szCs w:val="24"/>
              </w:rPr>
              <w:t>排名</w:t>
            </w:r>
          </w:p>
        </w:tc>
        <w:tc>
          <w:tcPr>
            <w:tcW w:w="850" w:type="dxa"/>
            <w:vAlign w:val="center"/>
          </w:tcPr>
          <w:p w:rsidR="00F546CA" w:rsidRPr="00A02ED1" w:rsidRDefault="00F546CA" w:rsidP="00A02ED1">
            <w:pPr>
              <w:spacing w:line="400" w:lineRule="exact"/>
              <w:jc w:val="center"/>
              <w:rPr>
                <w:rFonts w:ascii="Times New Roman" w:hAnsi="Times New Roman" w:cs="Times New Roman"/>
                <w:b/>
                <w:sz w:val="24"/>
                <w:szCs w:val="24"/>
              </w:rPr>
            </w:pPr>
            <w:r w:rsidRPr="00A02ED1">
              <w:rPr>
                <w:rFonts w:ascii="Times New Roman" w:eastAsiaTheme="minorEastAsia" w:hAnsi="Times New Roman" w:cs="Times New Roman"/>
                <w:b/>
                <w:sz w:val="24"/>
                <w:szCs w:val="24"/>
              </w:rPr>
              <w:t>行政职务</w:t>
            </w:r>
          </w:p>
        </w:tc>
        <w:tc>
          <w:tcPr>
            <w:tcW w:w="992" w:type="dxa"/>
            <w:vAlign w:val="center"/>
          </w:tcPr>
          <w:p w:rsidR="00F546CA" w:rsidRPr="00A02ED1" w:rsidRDefault="00F546CA" w:rsidP="00A02ED1">
            <w:pPr>
              <w:spacing w:line="400" w:lineRule="exact"/>
              <w:jc w:val="center"/>
              <w:rPr>
                <w:rFonts w:ascii="Times New Roman" w:hAnsi="Times New Roman" w:cs="Times New Roman"/>
                <w:b/>
                <w:sz w:val="24"/>
                <w:szCs w:val="24"/>
              </w:rPr>
            </w:pPr>
            <w:r w:rsidRPr="00A02ED1">
              <w:rPr>
                <w:rFonts w:ascii="Times New Roman" w:eastAsiaTheme="minorEastAsia" w:hAnsi="Times New Roman" w:cs="Times New Roman"/>
                <w:b/>
                <w:sz w:val="24"/>
                <w:szCs w:val="24"/>
              </w:rPr>
              <w:t>技术职称</w:t>
            </w:r>
          </w:p>
        </w:tc>
        <w:tc>
          <w:tcPr>
            <w:tcW w:w="1276" w:type="dxa"/>
            <w:vAlign w:val="center"/>
          </w:tcPr>
          <w:p w:rsidR="00F546CA" w:rsidRPr="00A02ED1" w:rsidRDefault="00F546CA" w:rsidP="00A02ED1">
            <w:pPr>
              <w:spacing w:line="400" w:lineRule="exact"/>
              <w:jc w:val="center"/>
              <w:rPr>
                <w:rFonts w:ascii="Times New Roman" w:hAnsi="Times New Roman" w:cs="Times New Roman"/>
                <w:b/>
                <w:sz w:val="24"/>
                <w:szCs w:val="24"/>
              </w:rPr>
            </w:pPr>
            <w:r w:rsidRPr="00A02ED1">
              <w:rPr>
                <w:rFonts w:ascii="Times New Roman" w:eastAsiaTheme="minorEastAsia" w:hAnsi="Times New Roman" w:cs="Times New Roman"/>
                <w:b/>
                <w:sz w:val="24"/>
                <w:szCs w:val="24"/>
              </w:rPr>
              <w:t>工作单位</w:t>
            </w:r>
          </w:p>
        </w:tc>
        <w:tc>
          <w:tcPr>
            <w:tcW w:w="1276" w:type="dxa"/>
            <w:vAlign w:val="center"/>
          </w:tcPr>
          <w:p w:rsidR="00F546CA" w:rsidRPr="00A02ED1" w:rsidRDefault="00F546CA" w:rsidP="00A02ED1">
            <w:pPr>
              <w:spacing w:line="400" w:lineRule="exact"/>
              <w:jc w:val="center"/>
              <w:rPr>
                <w:rFonts w:ascii="Times New Roman" w:hAnsi="Times New Roman" w:cs="Times New Roman"/>
                <w:b/>
                <w:sz w:val="24"/>
                <w:szCs w:val="24"/>
              </w:rPr>
            </w:pPr>
            <w:r w:rsidRPr="00A02ED1">
              <w:rPr>
                <w:rFonts w:ascii="Times New Roman" w:eastAsiaTheme="minorEastAsia" w:hAnsi="Times New Roman" w:cs="Times New Roman"/>
                <w:b/>
                <w:sz w:val="24"/>
                <w:szCs w:val="24"/>
              </w:rPr>
              <w:t>主要完成单位</w:t>
            </w:r>
          </w:p>
        </w:tc>
        <w:tc>
          <w:tcPr>
            <w:tcW w:w="4111" w:type="dxa"/>
            <w:vAlign w:val="center"/>
          </w:tcPr>
          <w:p w:rsidR="00F546CA" w:rsidRPr="00A02ED1" w:rsidRDefault="00F546CA" w:rsidP="00A02ED1">
            <w:pPr>
              <w:spacing w:line="400" w:lineRule="exact"/>
              <w:jc w:val="center"/>
              <w:rPr>
                <w:rFonts w:ascii="Times New Roman" w:hAnsi="Times New Roman" w:cs="Times New Roman"/>
                <w:b/>
                <w:sz w:val="24"/>
                <w:szCs w:val="24"/>
              </w:rPr>
            </w:pPr>
            <w:r w:rsidRPr="00A02ED1">
              <w:rPr>
                <w:rFonts w:ascii="Times New Roman" w:eastAsiaTheme="minorEastAsia" w:hAnsi="Times New Roman" w:cs="Times New Roman"/>
                <w:b/>
                <w:sz w:val="24"/>
                <w:szCs w:val="24"/>
              </w:rPr>
              <w:t>对本项目的贡献</w:t>
            </w:r>
          </w:p>
        </w:tc>
      </w:tr>
      <w:tr w:rsidR="00D563F0" w:rsidRPr="00D563F0" w:rsidTr="00A02ED1">
        <w:trPr>
          <w:trHeight w:val="1193"/>
        </w:trPr>
        <w:tc>
          <w:tcPr>
            <w:tcW w:w="959" w:type="dxa"/>
          </w:tcPr>
          <w:p w:rsidR="00F546CA" w:rsidRPr="00D563F0" w:rsidRDefault="00F546CA" w:rsidP="00A02ED1">
            <w:pPr>
              <w:spacing w:line="360" w:lineRule="exact"/>
              <w:rPr>
                <w:rFonts w:ascii="Times New Roman" w:hAnsi="Times New Roman" w:cs="Times New Roman"/>
                <w:sz w:val="24"/>
                <w:szCs w:val="24"/>
              </w:rPr>
            </w:pPr>
            <w:r w:rsidRPr="00D563F0">
              <w:rPr>
                <w:rFonts w:ascii="Times New Roman" w:eastAsiaTheme="minorEastAsia" w:hAnsi="Times New Roman" w:cs="Times New Roman"/>
                <w:sz w:val="24"/>
                <w:szCs w:val="24"/>
              </w:rPr>
              <w:t>洪波</w:t>
            </w:r>
          </w:p>
        </w:tc>
        <w:tc>
          <w:tcPr>
            <w:tcW w:w="709"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1</w:t>
            </w:r>
          </w:p>
        </w:tc>
        <w:tc>
          <w:tcPr>
            <w:tcW w:w="850" w:type="dxa"/>
          </w:tcPr>
          <w:p w:rsidR="00F546CA" w:rsidRPr="00D563F0" w:rsidRDefault="00D563F0" w:rsidP="00A02ED1">
            <w:pPr>
              <w:tabs>
                <w:tab w:val="left" w:pos="420"/>
              </w:tabs>
              <w:spacing w:line="360" w:lineRule="exact"/>
              <w:rPr>
                <w:rFonts w:ascii="Times New Roman" w:hAnsi="Times New Roman" w:cs="Times New Roman"/>
                <w:sz w:val="24"/>
                <w:szCs w:val="24"/>
              </w:rPr>
            </w:pPr>
            <w:r>
              <w:rPr>
                <w:rFonts w:ascii="Times New Roman" w:hAnsi="Times New Roman" w:cs="Times New Roman" w:hint="eastAsia"/>
                <w:sz w:val="24"/>
                <w:szCs w:val="24"/>
              </w:rPr>
              <w:t>无</w:t>
            </w:r>
          </w:p>
        </w:tc>
        <w:tc>
          <w:tcPr>
            <w:tcW w:w="992"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教授</w:t>
            </w:r>
          </w:p>
        </w:tc>
        <w:tc>
          <w:tcPr>
            <w:tcW w:w="1276"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1276"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4111"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项目总负责人，全面组织项目申请、</w:t>
            </w:r>
            <w:r w:rsidR="00A02ED1" w:rsidRPr="00D563F0">
              <w:rPr>
                <w:rFonts w:ascii="Times New Roman" w:hAnsi="Times New Roman" w:cs="Times New Roman" w:hint="eastAsia"/>
                <w:sz w:val="24"/>
                <w:szCs w:val="24"/>
              </w:rPr>
              <w:t>技术路线的制定</w:t>
            </w:r>
            <w:r w:rsidR="00A02ED1">
              <w:rPr>
                <w:rFonts w:ascii="Times New Roman" w:hAnsi="Times New Roman" w:cs="Times New Roman" w:hint="eastAsia"/>
                <w:sz w:val="24"/>
                <w:szCs w:val="24"/>
              </w:rPr>
              <w:t>、</w:t>
            </w:r>
            <w:r w:rsidRPr="00D563F0">
              <w:rPr>
                <w:rFonts w:ascii="Times New Roman" w:hAnsi="Times New Roman" w:cs="Times New Roman" w:hint="eastAsia"/>
                <w:sz w:val="24"/>
                <w:szCs w:val="24"/>
              </w:rPr>
              <w:t>项目</w:t>
            </w:r>
            <w:r w:rsidR="005C21A0">
              <w:rPr>
                <w:rFonts w:ascii="Times New Roman" w:hAnsi="Times New Roman" w:cs="Times New Roman" w:hint="eastAsia"/>
                <w:sz w:val="24"/>
                <w:szCs w:val="24"/>
              </w:rPr>
              <w:t>组织</w:t>
            </w:r>
            <w:r w:rsidRPr="00D563F0">
              <w:rPr>
                <w:rFonts w:ascii="Times New Roman" w:hAnsi="Times New Roman" w:cs="Times New Roman" w:hint="eastAsia"/>
                <w:sz w:val="24"/>
                <w:szCs w:val="24"/>
              </w:rPr>
              <w:t>实施</w:t>
            </w:r>
            <w:r w:rsidR="00A02ED1">
              <w:rPr>
                <w:rFonts w:ascii="Times New Roman" w:hAnsi="Times New Roman" w:cs="Times New Roman" w:hint="eastAsia"/>
                <w:sz w:val="24"/>
                <w:szCs w:val="24"/>
              </w:rPr>
              <w:t>及</w:t>
            </w:r>
            <w:r w:rsidR="00A02ED1" w:rsidRPr="00D563F0">
              <w:rPr>
                <w:rFonts w:ascii="Times New Roman" w:hAnsi="Times New Roman" w:cs="Times New Roman" w:hint="eastAsia"/>
                <w:sz w:val="24"/>
                <w:szCs w:val="24"/>
              </w:rPr>
              <w:t>项目的推广应用</w:t>
            </w:r>
            <w:r w:rsidR="00A02ED1">
              <w:rPr>
                <w:rFonts w:ascii="Times New Roman" w:hAnsi="Times New Roman" w:cs="Times New Roman" w:hint="eastAsia"/>
                <w:sz w:val="24"/>
                <w:szCs w:val="24"/>
              </w:rPr>
              <w:t>、</w:t>
            </w:r>
            <w:r w:rsidRPr="00D563F0">
              <w:rPr>
                <w:rFonts w:ascii="Times New Roman" w:hAnsi="Times New Roman" w:cs="Times New Roman" w:hint="eastAsia"/>
                <w:sz w:val="24"/>
                <w:szCs w:val="24"/>
              </w:rPr>
              <w:t>起决定作用。</w:t>
            </w:r>
          </w:p>
        </w:tc>
      </w:tr>
      <w:tr w:rsidR="00D563F0" w:rsidRPr="00D563F0" w:rsidTr="00A02ED1">
        <w:trPr>
          <w:trHeight w:val="1266"/>
        </w:trPr>
        <w:tc>
          <w:tcPr>
            <w:tcW w:w="959" w:type="dxa"/>
          </w:tcPr>
          <w:p w:rsidR="00F546CA" w:rsidRPr="00D563F0" w:rsidRDefault="00D563F0" w:rsidP="00A02ED1">
            <w:pPr>
              <w:spacing w:line="360" w:lineRule="exact"/>
              <w:rPr>
                <w:rFonts w:ascii="Times New Roman" w:hAnsi="Times New Roman" w:cs="Times New Roman"/>
                <w:sz w:val="24"/>
                <w:szCs w:val="24"/>
              </w:rPr>
            </w:pPr>
            <w:r>
              <w:rPr>
                <w:rFonts w:ascii="Times New Roman" w:hint="eastAsia"/>
                <w:sz w:val="21"/>
              </w:rPr>
              <w:t>李湘文</w:t>
            </w:r>
          </w:p>
        </w:tc>
        <w:tc>
          <w:tcPr>
            <w:tcW w:w="709"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2</w:t>
            </w:r>
          </w:p>
        </w:tc>
        <w:tc>
          <w:tcPr>
            <w:tcW w:w="850"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无</w:t>
            </w:r>
          </w:p>
        </w:tc>
        <w:tc>
          <w:tcPr>
            <w:tcW w:w="992"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副教授</w:t>
            </w:r>
          </w:p>
        </w:tc>
        <w:tc>
          <w:tcPr>
            <w:tcW w:w="1276"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1276"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4111"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项目主要负责人之一，参与确定项目的总体思路，负责电弧传感器性能研究，负责组织项目总结报告的编写。</w:t>
            </w:r>
          </w:p>
        </w:tc>
      </w:tr>
      <w:tr w:rsidR="00D563F0" w:rsidRPr="00D563F0" w:rsidTr="00A02ED1">
        <w:trPr>
          <w:trHeight w:val="1123"/>
        </w:trPr>
        <w:tc>
          <w:tcPr>
            <w:tcW w:w="959" w:type="dxa"/>
          </w:tcPr>
          <w:p w:rsidR="00F546CA" w:rsidRPr="00D563F0" w:rsidRDefault="00D563F0" w:rsidP="00A02ED1">
            <w:pPr>
              <w:spacing w:line="360" w:lineRule="exact"/>
              <w:rPr>
                <w:rFonts w:ascii="Times New Roman" w:hAnsi="Times New Roman" w:cs="Times New Roman"/>
                <w:sz w:val="24"/>
                <w:szCs w:val="24"/>
              </w:rPr>
            </w:pPr>
            <w:r>
              <w:rPr>
                <w:rFonts w:ascii="Times New Roman" w:hint="eastAsia"/>
                <w:sz w:val="21"/>
              </w:rPr>
              <w:t>洪宇翔</w:t>
            </w:r>
          </w:p>
        </w:tc>
        <w:tc>
          <w:tcPr>
            <w:tcW w:w="709"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3</w:t>
            </w:r>
          </w:p>
        </w:tc>
        <w:tc>
          <w:tcPr>
            <w:tcW w:w="850"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无</w:t>
            </w:r>
          </w:p>
        </w:tc>
        <w:tc>
          <w:tcPr>
            <w:tcW w:w="992"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讲师</w:t>
            </w:r>
          </w:p>
        </w:tc>
        <w:tc>
          <w:tcPr>
            <w:tcW w:w="1276"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湘潭大学</w:t>
            </w:r>
          </w:p>
        </w:tc>
        <w:tc>
          <w:tcPr>
            <w:tcW w:w="1276"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4111"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骨干研究人员、参与</w:t>
            </w:r>
            <w:r w:rsidR="005C21A0" w:rsidRPr="00D563F0">
              <w:rPr>
                <w:rFonts w:ascii="Times New Roman" w:hAnsi="Times New Roman" w:cs="Times New Roman" w:hint="eastAsia"/>
                <w:sz w:val="24"/>
                <w:szCs w:val="24"/>
              </w:rPr>
              <w:t>项目的</w:t>
            </w:r>
            <w:r w:rsidR="005C21A0">
              <w:rPr>
                <w:rFonts w:ascii="Times New Roman" w:hAnsi="Times New Roman" w:cs="Times New Roman" w:hint="eastAsia"/>
                <w:sz w:val="24"/>
                <w:szCs w:val="24"/>
              </w:rPr>
              <w:t>总体设计和</w:t>
            </w:r>
            <w:r w:rsidRPr="00D563F0">
              <w:rPr>
                <w:rFonts w:ascii="Times New Roman" w:hAnsi="Times New Roman" w:cs="Times New Roman" w:hint="eastAsia"/>
                <w:sz w:val="24"/>
                <w:szCs w:val="24"/>
              </w:rPr>
              <w:t>报告编写，对创新点</w:t>
            </w:r>
            <w:r w:rsidRPr="00D563F0">
              <w:rPr>
                <w:rFonts w:ascii="Times New Roman" w:hAnsi="Times New Roman" w:cs="Times New Roman"/>
                <w:sz w:val="24"/>
                <w:szCs w:val="24"/>
              </w:rPr>
              <w:t>1</w:t>
            </w:r>
            <w:r w:rsidRPr="00D563F0">
              <w:rPr>
                <w:rFonts w:ascii="Times New Roman" w:hAnsi="Times New Roman" w:cs="Times New Roman"/>
                <w:sz w:val="24"/>
                <w:szCs w:val="24"/>
              </w:rPr>
              <w:t>、</w:t>
            </w:r>
            <w:r w:rsidRPr="00D563F0">
              <w:rPr>
                <w:rFonts w:ascii="Times New Roman" w:hAnsi="Times New Roman" w:cs="Times New Roman"/>
                <w:sz w:val="24"/>
                <w:szCs w:val="24"/>
              </w:rPr>
              <w:t>2</w:t>
            </w:r>
            <w:r>
              <w:rPr>
                <w:rFonts w:ascii="Times New Roman" w:hAnsi="Times New Roman" w:cs="Times New Roman"/>
                <w:sz w:val="24"/>
                <w:szCs w:val="24"/>
              </w:rPr>
              <w:t>有重要贡献</w:t>
            </w:r>
            <w:r>
              <w:rPr>
                <w:rFonts w:ascii="Times New Roman" w:hAnsi="Times New Roman" w:cs="Times New Roman" w:hint="eastAsia"/>
                <w:sz w:val="24"/>
                <w:szCs w:val="24"/>
              </w:rPr>
              <w:t>。</w:t>
            </w:r>
          </w:p>
        </w:tc>
      </w:tr>
      <w:tr w:rsidR="00D563F0" w:rsidRPr="00D563F0" w:rsidTr="00A02ED1">
        <w:trPr>
          <w:trHeight w:val="1542"/>
        </w:trPr>
        <w:tc>
          <w:tcPr>
            <w:tcW w:w="959" w:type="dxa"/>
          </w:tcPr>
          <w:p w:rsidR="00F546CA" w:rsidRPr="00D563F0" w:rsidRDefault="00D563F0" w:rsidP="00A02ED1">
            <w:pPr>
              <w:spacing w:line="360" w:lineRule="exact"/>
              <w:rPr>
                <w:rFonts w:ascii="Times New Roman" w:hAnsi="Times New Roman" w:cs="Times New Roman"/>
                <w:sz w:val="24"/>
                <w:szCs w:val="24"/>
              </w:rPr>
            </w:pPr>
            <w:r>
              <w:rPr>
                <w:rFonts w:ascii="Times New Roman" w:hint="eastAsia"/>
                <w:sz w:val="21"/>
              </w:rPr>
              <w:t>李高阳</w:t>
            </w:r>
          </w:p>
        </w:tc>
        <w:tc>
          <w:tcPr>
            <w:tcW w:w="709"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4</w:t>
            </w:r>
          </w:p>
        </w:tc>
        <w:tc>
          <w:tcPr>
            <w:tcW w:w="850"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经理</w:t>
            </w:r>
          </w:p>
        </w:tc>
        <w:tc>
          <w:tcPr>
            <w:tcW w:w="992" w:type="dxa"/>
          </w:tcPr>
          <w:p w:rsidR="00F546CA"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工程师</w:t>
            </w:r>
          </w:p>
        </w:tc>
        <w:tc>
          <w:tcPr>
            <w:tcW w:w="1276"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广东新会中集特种运输设备有限公司</w:t>
            </w:r>
          </w:p>
        </w:tc>
        <w:tc>
          <w:tcPr>
            <w:tcW w:w="1276"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广东新会中集特种运输设备有限公司</w:t>
            </w:r>
          </w:p>
        </w:tc>
        <w:tc>
          <w:tcPr>
            <w:tcW w:w="4111"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骨干研究人</w:t>
            </w:r>
            <w:r>
              <w:rPr>
                <w:rFonts w:ascii="Times New Roman" w:hAnsi="Times New Roman" w:cs="Times New Roman" w:hint="eastAsia"/>
                <w:sz w:val="24"/>
                <w:szCs w:val="24"/>
              </w:rPr>
              <w:t>员、</w:t>
            </w:r>
            <w:r w:rsidR="005C21A0">
              <w:rPr>
                <w:rFonts w:ascii="Times New Roman" w:hAnsi="Times New Roman" w:cs="Times New Roman" w:hint="eastAsia"/>
                <w:sz w:val="24"/>
                <w:szCs w:val="24"/>
              </w:rPr>
              <w:t>参与项目的</w:t>
            </w:r>
            <w:r w:rsidR="005C21A0" w:rsidRPr="00D563F0">
              <w:rPr>
                <w:rFonts w:ascii="Times New Roman" w:hAnsi="Times New Roman" w:cs="Times New Roman" w:hint="eastAsia"/>
                <w:sz w:val="24"/>
                <w:szCs w:val="24"/>
              </w:rPr>
              <w:t>技术路线制定</w:t>
            </w:r>
            <w:r>
              <w:rPr>
                <w:rFonts w:ascii="Times New Roman" w:hAnsi="Times New Roman" w:cs="Times New Roman" w:hint="eastAsia"/>
                <w:sz w:val="24"/>
                <w:szCs w:val="24"/>
              </w:rPr>
              <w:t>，负责现场试验的组织与实施</w:t>
            </w:r>
            <w:r w:rsidR="008A462F">
              <w:rPr>
                <w:rFonts w:ascii="Times New Roman" w:hAnsi="Times New Roman" w:cs="Times New Roman" w:hint="eastAsia"/>
                <w:sz w:val="24"/>
                <w:szCs w:val="24"/>
              </w:rPr>
              <w:t>以及</w:t>
            </w:r>
            <w:r w:rsidR="005C21A0" w:rsidRPr="00D563F0">
              <w:rPr>
                <w:rFonts w:ascii="Times New Roman" w:hAnsi="Times New Roman" w:cs="Times New Roman" w:hint="eastAsia"/>
                <w:sz w:val="24"/>
                <w:szCs w:val="24"/>
              </w:rPr>
              <w:t>项目鉴定验收</w:t>
            </w:r>
            <w:r>
              <w:rPr>
                <w:rFonts w:ascii="Times New Roman" w:hAnsi="Times New Roman" w:cs="Times New Roman" w:hint="eastAsia"/>
                <w:sz w:val="24"/>
                <w:szCs w:val="24"/>
              </w:rPr>
              <w:t>，</w:t>
            </w:r>
            <w:r w:rsidRPr="00D563F0">
              <w:rPr>
                <w:rFonts w:ascii="Times New Roman" w:hAnsi="Times New Roman" w:cs="Times New Roman" w:hint="eastAsia"/>
                <w:sz w:val="24"/>
                <w:szCs w:val="24"/>
              </w:rPr>
              <w:t>对创新点</w:t>
            </w:r>
            <w:r w:rsidR="008A462F">
              <w:rPr>
                <w:rFonts w:ascii="Times New Roman" w:hAnsi="Times New Roman" w:cs="Times New Roman" w:hint="eastAsia"/>
                <w:sz w:val="24"/>
                <w:szCs w:val="24"/>
              </w:rPr>
              <w:t>3</w:t>
            </w:r>
            <w:r w:rsidRPr="00D563F0">
              <w:rPr>
                <w:rFonts w:ascii="Times New Roman" w:hAnsi="Times New Roman" w:cs="Times New Roman"/>
                <w:sz w:val="24"/>
                <w:szCs w:val="24"/>
              </w:rPr>
              <w:t>、</w:t>
            </w:r>
            <w:r w:rsidR="008A462F">
              <w:rPr>
                <w:rFonts w:ascii="Times New Roman" w:hAnsi="Times New Roman" w:cs="Times New Roman" w:hint="eastAsia"/>
                <w:sz w:val="24"/>
                <w:szCs w:val="24"/>
              </w:rPr>
              <w:t>4</w:t>
            </w:r>
            <w:r>
              <w:rPr>
                <w:rFonts w:ascii="Times New Roman" w:hAnsi="Times New Roman" w:cs="Times New Roman"/>
                <w:sz w:val="24"/>
                <w:szCs w:val="24"/>
              </w:rPr>
              <w:t>有重要贡献</w:t>
            </w:r>
            <w:r>
              <w:rPr>
                <w:rFonts w:ascii="Times New Roman" w:hAnsi="Times New Roman" w:cs="Times New Roman" w:hint="eastAsia"/>
                <w:sz w:val="24"/>
                <w:szCs w:val="24"/>
              </w:rPr>
              <w:t>。</w:t>
            </w:r>
          </w:p>
        </w:tc>
      </w:tr>
      <w:tr w:rsidR="00D563F0" w:rsidRPr="00D563F0" w:rsidTr="00A02ED1">
        <w:trPr>
          <w:trHeight w:val="1123"/>
        </w:trPr>
        <w:tc>
          <w:tcPr>
            <w:tcW w:w="959" w:type="dxa"/>
          </w:tcPr>
          <w:p w:rsidR="00227E60" w:rsidRPr="00D563F0" w:rsidRDefault="00227E60" w:rsidP="00A02ED1">
            <w:pPr>
              <w:spacing w:line="360" w:lineRule="exact"/>
              <w:rPr>
                <w:rFonts w:ascii="Times New Roman" w:hAnsi="Times New Roman" w:cs="Times New Roman"/>
                <w:sz w:val="24"/>
                <w:szCs w:val="24"/>
              </w:rPr>
            </w:pPr>
            <w:r>
              <w:rPr>
                <w:rFonts w:ascii="Times New Roman" w:hint="eastAsia"/>
                <w:sz w:val="21"/>
              </w:rPr>
              <w:t>王志平</w:t>
            </w:r>
          </w:p>
        </w:tc>
        <w:tc>
          <w:tcPr>
            <w:tcW w:w="709"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5</w:t>
            </w:r>
          </w:p>
        </w:tc>
        <w:tc>
          <w:tcPr>
            <w:tcW w:w="850" w:type="dxa"/>
          </w:tcPr>
          <w:p w:rsidR="00F546CA" w:rsidRPr="00D563F0" w:rsidRDefault="00227E60" w:rsidP="00A02ED1">
            <w:pPr>
              <w:spacing w:line="360" w:lineRule="exact"/>
              <w:rPr>
                <w:rFonts w:ascii="Times New Roman" w:hAnsi="Times New Roman" w:cs="Times New Roman"/>
                <w:sz w:val="24"/>
                <w:szCs w:val="24"/>
              </w:rPr>
            </w:pPr>
            <w:r w:rsidRPr="007C009C">
              <w:rPr>
                <w:rFonts w:ascii="Times New Roman" w:hAnsi="Times New Roman" w:cs="Times New Roman" w:hint="eastAsia"/>
                <w:sz w:val="24"/>
                <w:szCs w:val="24"/>
              </w:rPr>
              <w:t>副总</w:t>
            </w:r>
            <w:r w:rsidR="005C21A0">
              <w:rPr>
                <w:rFonts w:ascii="Times New Roman" w:hAnsi="Times New Roman" w:cs="Times New Roman" w:hint="eastAsia"/>
                <w:sz w:val="24"/>
                <w:szCs w:val="24"/>
              </w:rPr>
              <w:t>经理</w:t>
            </w:r>
          </w:p>
        </w:tc>
        <w:tc>
          <w:tcPr>
            <w:tcW w:w="992" w:type="dxa"/>
          </w:tcPr>
          <w:p w:rsidR="00F546CA" w:rsidRPr="00D563F0" w:rsidRDefault="00227E6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高级工程师</w:t>
            </w:r>
          </w:p>
        </w:tc>
        <w:tc>
          <w:tcPr>
            <w:tcW w:w="1276" w:type="dxa"/>
          </w:tcPr>
          <w:p w:rsidR="00F546CA" w:rsidRPr="00D563F0" w:rsidRDefault="00227E60" w:rsidP="00A02ED1">
            <w:pPr>
              <w:spacing w:line="360" w:lineRule="exact"/>
              <w:rPr>
                <w:rFonts w:ascii="Times New Roman" w:hAnsi="Times New Roman" w:cs="Times New Roman"/>
                <w:sz w:val="24"/>
                <w:szCs w:val="24"/>
              </w:rPr>
            </w:pPr>
            <w:r w:rsidRPr="007C009C">
              <w:rPr>
                <w:rFonts w:ascii="Times New Roman" w:hAnsi="Times New Roman" w:cs="Times New Roman" w:hint="eastAsia"/>
                <w:sz w:val="24"/>
                <w:szCs w:val="24"/>
              </w:rPr>
              <w:t>湘潭锅炉有限责任公司</w:t>
            </w:r>
          </w:p>
        </w:tc>
        <w:tc>
          <w:tcPr>
            <w:tcW w:w="1276" w:type="dxa"/>
          </w:tcPr>
          <w:p w:rsidR="00F546CA" w:rsidRPr="00D563F0" w:rsidRDefault="00227E60" w:rsidP="00A02ED1">
            <w:pPr>
              <w:spacing w:line="360" w:lineRule="exact"/>
              <w:rPr>
                <w:rFonts w:ascii="Times New Roman" w:hAnsi="Times New Roman" w:cs="Times New Roman"/>
                <w:sz w:val="24"/>
                <w:szCs w:val="24"/>
              </w:rPr>
            </w:pPr>
            <w:r w:rsidRPr="007C009C">
              <w:rPr>
                <w:rFonts w:ascii="Times New Roman" w:hAnsi="Times New Roman" w:cs="Times New Roman" w:hint="eastAsia"/>
                <w:sz w:val="24"/>
                <w:szCs w:val="24"/>
              </w:rPr>
              <w:t>湘潭锅炉有限责任公司</w:t>
            </w:r>
          </w:p>
        </w:tc>
        <w:tc>
          <w:tcPr>
            <w:tcW w:w="4111" w:type="dxa"/>
          </w:tcPr>
          <w:p w:rsidR="00F546CA" w:rsidRPr="00D563F0" w:rsidRDefault="00227E60" w:rsidP="00A02ED1">
            <w:pPr>
              <w:spacing w:line="360" w:lineRule="exact"/>
              <w:rPr>
                <w:rFonts w:ascii="Times New Roman" w:hAnsi="Times New Roman" w:cs="Times New Roman"/>
                <w:sz w:val="24"/>
                <w:szCs w:val="24"/>
              </w:rPr>
            </w:pPr>
            <w:r w:rsidRPr="007C009C">
              <w:rPr>
                <w:rFonts w:ascii="Times New Roman" w:hAnsi="Times New Roman" w:cs="Times New Roman" w:hint="eastAsia"/>
                <w:sz w:val="24"/>
                <w:szCs w:val="24"/>
              </w:rPr>
              <w:t>作为主要成员参与</w:t>
            </w:r>
            <w:r>
              <w:rPr>
                <w:rFonts w:ascii="Times New Roman" w:hAnsi="Times New Roman" w:cs="Times New Roman" w:hint="eastAsia"/>
                <w:sz w:val="24"/>
                <w:szCs w:val="24"/>
              </w:rPr>
              <w:t>，</w:t>
            </w:r>
            <w:r w:rsidRPr="007C009C">
              <w:rPr>
                <w:rFonts w:ascii="Times New Roman" w:hAnsi="Times New Roman" w:cs="Times New Roman" w:hint="eastAsia"/>
                <w:sz w:val="24"/>
                <w:szCs w:val="24"/>
              </w:rPr>
              <w:t>主要负责项目的机械结构设计、加工和调试。</w:t>
            </w:r>
            <w:r w:rsidR="008A462F" w:rsidRPr="00D563F0">
              <w:rPr>
                <w:rFonts w:ascii="Times New Roman" w:hAnsi="Times New Roman" w:cs="Times New Roman" w:hint="eastAsia"/>
                <w:sz w:val="24"/>
                <w:szCs w:val="24"/>
              </w:rPr>
              <w:t>对创新点</w:t>
            </w:r>
            <w:r w:rsidR="008A462F">
              <w:rPr>
                <w:rFonts w:ascii="Times New Roman" w:hAnsi="Times New Roman" w:cs="Times New Roman" w:hint="eastAsia"/>
                <w:sz w:val="24"/>
                <w:szCs w:val="24"/>
              </w:rPr>
              <w:t>4</w:t>
            </w:r>
            <w:r w:rsidR="008A462F">
              <w:rPr>
                <w:rFonts w:ascii="Times New Roman" w:hAnsi="Times New Roman" w:cs="Times New Roman"/>
                <w:sz w:val="24"/>
                <w:szCs w:val="24"/>
              </w:rPr>
              <w:t>有重要贡献</w:t>
            </w:r>
            <w:r w:rsidR="008A462F">
              <w:rPr>
                <w:rFonts w:ascii="Times New Roman" w:hAnsi="Times New Roman" w:cs="Times New Roman" w:hint="eastAsia"/>
                <w:sz w:val="24"/>
                <w:szCs w:val="24"/>
              </w:rPr>
              <w:t>。</w:t>
            </w:r>
          </w:p>
        </w:tc>
      </w:tr>
      <w:tr w:rsidR="00D563F0" w:rsidRPr="00D563F0" w:rsidTr="00A02ED1">
        <w:trPr>
          <w:trHeight w:val="1123"/>
        </w:trPr>
        <w:tc>
          <w:tcPr>
            <w:tcW w:w="959" w:type="dxa"/>
          </w:tcPr>
          <w:p w:rsidR="00F546CA" w:rsidRPr="00227E60" w:rsidRDefault="00227E60" w:rsidP="00A02ED1">
            <w:pPr>
              <w:spacing w:line="360" w:lineRule="exact"/>
              <w:rPr>
                <w:rFonts w:ascii="Times New Roman"/>
                <w:sz w:val="21"/>
              </w:rPr>
            </w:pPr>
            <w:r>
              <w:rPr>
                <w:rFonts w:ascii="Times New Roman" w:hint="eastAsia"/>
                <w:sz w:val="21"/>
              </w:rPr>
              <w:t>蒋习均</w:t>
            </w:r>
          </w:p>
        </w:tc>
        <w:tc>
          <w:tcPr>
            <w:tcW w:w="709"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6</w:t>
            </w:r>
          </w:p>
        </w:tc>
        <w:tc>
          <w:tcPr>
            <w:tcW w:w="850" w:type="dxa"/>
          </w:tcPr>
          <w:p w:rsidR="00F546CA" w:rsidRPr="00D563F0" w:rsidRDefault="00B93606"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技术总监</w:t>
            </w:r>
          </w:p>
        </w:tc>
        <w:tc>
          <w:tcPr>
            <w:tcW w:w="992" w:type="dxa"/>
          </w:tcPr>
          <w:p w:rsidR="00F546CA" w:rsidRPr="00D563F0" w:rsidRDefault="00B93606"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高级工程师</w:t>
            </w:r>
          </w:p>
        </w:tc>
        <w:tc>
          <w:tcPr>
            <w:tcW w:w="1276" w:type="dxa"/>
          </w:tcPr>
          <w:p w:rsidR="00F546CA" w:rsidRPr="00D563F0" w:rsidRDefault="00B93606"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株洲天一焊接技术有限公司</w:t>
            </w:r>
          </w:p>
        </w:tc>
        <w:tc>
          <w:tcPr>
            <w:tcW w:w="1276" w:type="dxa"/>
          </w:tcPr>
          <w:p w:rsidR="00F546CA" w:rsidRPr="00D563F0" w:rsidRDefault="00B93606"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株洲天一焊接技术有限公司</w:t>
            </w:r>
          </w:p>
        </w:tc>
        <w:tc>
          <w:tcPr>
            <w:tcW w:w="4111" w:type="dxa"/>
          </w:tcPr>
          <w:p w:rsidR="00F546CA" w:rsidRPr="00D563F0" w:rsidRDefault="00B93606"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提出</w:t>
            </w:r>
            <w:r w:rsidR="00A02ED1">
              <w:rPr>
                <w:rFonts w:ascii="Times New Roman" w:hAnsi="Times New Roman" w:cs="Times New Roman" w:hint="eastAsia"/>
                <w:sz w:val="24"/>
                <w:szCs w:val="24"/>
              </w:rPr>
              <w:t>焊枪姿态控制以及</w:t>
            </w:r>
            <w:r>
              <w:rPr>
                <w:rFonts w:ascii="Times New Roman" w:hAnsi="Times New Roman" w:cs="Times New Roman" w:hint="eastAsia"/>
                <w:sz w:val="24"/>
                <w:szCs w:val="24"/>
              </w:rPr>
              <w:t>满足工程化应用的技术需求，为</w:t>
            </w:r>
            <w:r w:rsidR="00A02ED1">
              <w:rPr>
                <w:rFonts w:ascii="Times New Roman" w:hAnsi="Times New Roman" w:cs="Times New Roman" w:hint="eastAsia"/>
                <w:sz w:val="24"/>
                <w:szCs w:val="24"/>
              </w:rPr>
              <w:t>项目实施</w:t>
            </w:r>
            <w:r>
              <w:rPr>
                <w:rFonts w:ascii="Times New Roman" w:hAnsi="Times New Roman" w:cs="Times New Roman" w:hint="eastAsia"/>
                <w:sz w:val="24"/>
                <w:szCs w:val="24"/>
              </w:rPr>
              <w:t>确定方向，</w:t>
            </w:r>
            <w:r w:rsidR="00A02ED1" w:rsidRPr="00D563F0">
              <w:rPr>
                <w:rFonts w:ascii="Times New Roman" w:hAnsi="Times New Roman" w:cs="Times New Roman" w:hint="eastAsia"/>
                <w:sz w:val="24"/>
                <w:szCs w:val="24"/>
              </w:rPr>
              <w:t>对创新点</w:t>
            </w:r>
            <w:r w:rsidR="00A02ED1">
              <w:rPr>
                <w:rFonts w:ascii="Times New Roman" w:hAnsi="Times New Roman" w:cs="Times New Roman" w:hint="eastAsia"/>
                <w:sz w:val="24"/>
                <w:szCs w:val="24"/>
              </w:rPr>
              <w:t>4</w:t>
            </w:r>
            <w:r w:rsidR="00A02ED1">
              <w:rPr>
                <w:rFonts w:ascii="Times New Roman" w:hAnsi="Times New Roman" w:cs="Times New Roman"/>
                <w:sz w:val="24"/>
                <w:szCs w:val="24"/>
              </w:rPr>
              <w:t>有重要贡献</w:t>
            </w:r>
            <w:r w:rsidR="00A02ED1">
              <w:rPr>
                <w:rFonts w:ascii="Times New Roman" w:hAnsi="Times New Roman" w:cs="Times New Roman" w:hint="eastAsia"/>
                <w:sz w:val="24"/>
                <w:szCs w:val="24"/>
              </w:rPr>
              <w:t>。</w:t>
            </w:r>
          </w:p>
        </w:tc>
      </w:tr>
      <w:tr w:rsidR="00D563F0" w:rsidRPr="00D563F0" w:rsidTr="00A02ED1">
        <w:trPr>
          <w:trHeight w:val="1123"/>
        </w:trPr>
        <w:tc>
          <w:tcPr>
            <w:tcW w:w="959" w:type="dxa"/>
          </w:tcPr>
          <w:p w:rsidR="00F546CA" w:rsidRPr="00D563F0" w:rsidRDefault="00D563F0" w:rsidP="00A02ED1">
            <w:pPr>
              <w:spacing w:line="360" w:lineRule="exact"/>
              <w:rPr>
                <w:rFonts w:ascii="Times New Roman" w:hAnsi="Times New Roman" w:cs="Times New Roman"/>
                <w:sz w:val="24"/>
                <w:szCs w:val="24"/>
              </w:rPr>
            </w:pPr>
            <w:r>
              <w:rPr>
                <w:rFonts w:ascii="Times New Roman" w:hint="eastAsia"/>
                <w:sz w:val="21"/>
              </w:rPr>
              <w:t>李毅</w:t>
            </w:r>
          </w:p>
        </w:tc>
        <w:tc>
          <w:tcPr>
            <w:tcW w:w="709"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7</w:t>
            </w:r>
          </w:p>
        </w:tc>
        <w:tc>
          <w:tcPr>
            <w:tcW w:w="850" w:type="dxa"/>
          </w:tcPr>
          <w:p w:rsidR="00F546CA" w:rsidRPr="00D563F0" w:rsidRDefault="007C009C"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无</w:t>
            </w:r>
          </w:p>
        </w:tc>
        <w:tc>
          <w:tcPr>
            <w:tcW w:w="992" w:type="dxa"/>
          </w:tcPr>
          <w:p w:rsidR="00F546CA" w:rsidRPr="00D563F0" w:rsidRDefault="007C009C"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副教授</w:t>
            </w:r>
          </w:p>
        </w:tc>
        <w:tc>
          <w:tcPr>
            <w:tcW w:w="1276" w:type="dxa"/>
          </w:tcPr>
          <w:p w:rsidR="00F546CA" w:rsidRPr="00D563F0" w:rsidRDefault="00227E6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1276" w:type="dxa"/>
          </w:tcPr>
          <w:p w:rsidR="00F546CA" w:rsidRPr="00D563F0" w:rsidRDefault="00227E6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4111" w:type="dxa"/>
          </w:tcPr>
          <w:p w:rsidR="00F546CA" w:rsidRPr="00D563F0" w:rsidRDefault="007C009C" w:rsidP="00A02ED1">
            <w:pPr>
              <w:spacing w:line="360" w:lineRule="exact"/>
              <w:rPr>
                <w:rFonts w:ascii="Times New Roman" w:hAnsi="Times New Roman" w:cs="Times New Roman"/>
                <w:sz w:val="24"/>
                <w:szCs w:val="24"/>
              </w:rPr>
            </w:pPr>
            <w:r w:rsidRPr="007C009C">
              <w:rPr>
                <w:rFonts w:ascii="Times New Roman" w:hAnsi="Times New Roman" w:cs="Times New Roman" w:hint="eastAsia"/>
                <w:sz w:val="24"/>
                <w:szCs w:val="24"/>
              </w:rPr>
              <w:t>骨干研究人员，主要负责传感器和机械部件的设计加工、焊接生产线现场检测与数据收集、分析。</w:t>
            </w:r>
          </w:p>
        </w:tc>
      </w:tr>
      <w:tr w:rsidR="00D563F0" w:rsidRPr="00D563F0" w:rsidTr="00A02ED1">
        <w:trPr>
          <w:trHeight w:val="1123"/>
        </w:trPr>
        <w:tc>
          <w:tcPr>
            <w:tcW w:w="959" w:type="dxa"/>
          </w:tcPr>
          <w:p w:rsidR="00F546CA" w:rsidRPr="00D563F0" w:rsidRDefault="00D563F0" w:rsidP="00A02ED1">
            <w:pPr>
              <w:spacing w:line="360" w:lineRule="exact"/>
              <w:rPr>
                <w:rFonts w:ascii="Times New Roman" w:hAnsi="Times New Roman" w:cs="Times New Roman"/>
                <w:sz w:val="24"/>
                <w:szCs w:val="24"/>
              </w:rPr>
            </w:pPr>
            <w:r>
              <w:rPr>
                <w:rFonts w:ascii="Times New Roman" w:hint="eastAsia"/>
                <w:sz w:val="21"/>
              </w:rPr>
              <w:t>尹力</w:t>
            </w:r>
          </w:p>
        </w:tc>
        <w:tc>
          <w:tcPr>
            <w:tcW w:w="709" w:type="dxa"/>
          </w:tcPr>
          <w:p w:rsidR="00F546CA" w:rsidRPr="00D563F0" w:rsidRDefault="00D563F0" w:rsidP="00A02ED1">
            <w:pPr>
              <w:spacing w:line="360" w:lineRule="exact"/>
              <w:rPr>
                <w:rFonts w:ascii="Times New Roman" w:hAnsi="Times New Roman" w:cs="Times New Roman"/>
                <w:sz w:val="24"/>
                <w:szCs w:val="24"/>
              </w:rPr>
            </w:pPr>
            <w:r w:rsidRPr="00D563F0">
              <w:rPr>
                <w:rFonts w:ascii="Times New Roman" w:hAnsi="Times New Roman" w:cs="Times New Roman" w:hint="eastAsia"/>
                <w:sz w:val="24"/>
                <w:szCs w:val="24"/>
              </w:rPr>
              <w:t>8</w:t>
            </w:r>
          </w:p>
        </w:tc>
        <w:tc>
          <w:tcPr>
            <w:tcW w:w="850" w:type="dxa"/>
          </w:tcPr>
          <w:p w:rsidR="00F546CA" w:rsidRPr="00D563F0" w:rsidRDefault="007C009C"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无</w:t>
            </w:r>
          </w:p>
        </w:tc>
        <w:tc>
          <w:tcPr>
            <w:tcW w:w="992" w:type="dxa"/>
          </w:tcPr>
          <w:p w:rsidR="00F546CA" w:rsidRPr="00D563F0" w:rsidRDefault="00A06D15" w:rsidP="00A02ED1">
            <w:pPr>
              <w:spacing w:line="360" w:lineRule="exact"/>
              <w:rPr>
                <w:rFonts w:ascii="Times New Roman" w:hAnsi="Times New Roman" w:cs="Times New Roman"/>
                <w:sz w:val="24"/>
                <w:szCs w:val="24"/>
              </w:rPr>
            </w:pPr>
            <w:r>
              <w:rPr>
                <w:rFonts w:ascii="Times New Roman" w:hint="eastAsia"/>
                <w:sz w:val="21"/>
              </w:rPr>
              <w:t>讲师</w:t>
            </w:r>
          </w:p>
        </w:tc>
        <w:tc>
          <w:tcPr>
            <w:tcW w:w="1276" w:type="dxa"/>
          </w:tcPr>
          <w:p w:rsidR="00F546CA" w:rsidRPr="00D563F0" w:rsidRDefault="00A06D15"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1276" w:type="dxa"/>
          </w:tcPr>
          <w:p w:rsidR="00F546CA" w:rsidRPr="00D563F0" w:rsidRDefault="00A06D15"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4111" w:type="dxa"/>
          </w:tcPr>
          <w:p w:rsidR="00F546CA" w:rsidRPr="00A06D15" w:rsidRDefault="00A06D15" w:rsidP="008039A1">
            <w:pPr>
              <w:spacing w:line="360" w:lineRule="exact"/>
              <w:rPr>
                <w:rFonts w:ascii="Times New Roman" w:hAnsi="Times New Roman" w:cs="Times New Roman"/>
                <w:sz w:val="24"/>
                <w:szCs w:val="24"/>
              </w:rPr>
            </w:pPr>
            <w:r w:rsidRPr="00A02ED1">
              <w:rPr>
                <w:rFonts w:ascii="Times New Roman" w:hAnsi="Times New Roman" w:cs="Times New Roman" w:hint="eastAsia"/>
                <w:sz w:val="24"/>
                <w:szCs w:val="24"/>
              </w:rPr>
              <w:t>提出旋转电弧传感器和激光位移传感器的焊缝位姿解算方法</w:t>
            </w:r>
            <w:r w:rsidR="008039A1" w:rsidRPr="008039A1">
              <w:rPr>
                <w:rFonts w:ascii="Times New Roman" w:hAnsi="Times New Roman" w:cs="Times New Roman" w:hint="eastAsia"/>
                <w:sz w:val="24"/>
                <w:szCs w:val="24"/>
              </w:rPr>
              <w:t>及焊接工艺参数优化等工作</w:t>
            </w:r>
            <w:r w:rsidRPr="00A02ED1">
              <w:rPr>
                <w:rFonts w:ascii="Times New Roman" w:hAnsi="Times New Roman" w:cs="Times New Roman" w:hint="eastAsia"/>
                <w:sz w:val="24"/>
                <w:szCs w:val="24"/>
              </w:rPr>
              <w:t>。</w:t>
            </w:r>
          </w:p>
        </w:tc>
      </w:tr>
      <w:tr w:rsidR="00D563F0" w:rsidRPr="00D563F0" w:rsidTr="00A02ED1">
        <w:trPr>
          <w:trHeight w:val="1123"/>
        </w:trPr>
        <w:tc>
          <w:tcPr>
            <w:tcW w:w="959" w:type="dxa"/>
          </w:tcPr>
          <w:p w:rsidR="00D563F0" w:rsidRPr="00D563F0" w:rsidRDefault="00D563F0" w:rsidP="00A02ED1">
            <w:pPr>
              <w:spacing w:line="360" w:lineRule="exact"/>
              <w:rPr>
                <w:rFonts w:ascii="Times New Roman" w:hAnsi="Times New Roman" w:cs="Times New Roman"/>
                <w:sz w:val="24"/>
                <w:szCs w:val="24"/>
              </w:rPr>
            </w:pPr>
            <w:r>
              <w:rPr>
                <w:rFonts w:ascii="Times New Roman" w:hint="eastAsia"/>
                <w:sz w:val="21"/>
              </w:rPr>
              <w:t>陈宇</w:t>
            </w:r>
          </w:p>
        </w:tc>
        <w:tc>
          <w:tcPr>
            <w:tcW w:w="709" w:type="dxa"/>
          </w:tcPr>
          <w:p w:rsidR="00D563F0" w:rsidRPr="00D563F0" w:rsidRDefault="00D563F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9</w:t>
            </w:r>
          </w:p>
        </w:tc>
        <w:tc>
          <w:tcPr>
            <w:tcW w:w="850" w:type="dxa"/>
          </w:tcPr>
          <w:p w:rsidR="00D563F0" w:rsidRPr="00D563F0" w:rsidRDefault="007C009C"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无</w:t>
            </w:r>
          </w:p>
        </w:tc>
        <w:tc>
          <w:tcPr>
            <w:tcW w:w="992" w:type="dxa"/>
          </w:tcPr>
          <w:p w:rsidR="00D563F0" w:rsidRPr="00D563F0" w:rsidRDefault="00277570" w:rsidP="00A02ED1">
            <w:pPr>
              <w:spacing w:line="360" w:lineRule="exact"/>
              <w:rPr>
                <w:rFonts w:ascii="Times New Roman" w:hAnsi="Times New Roman" w:cs="Times New Roman"/>
                <w:sz w:val="24"/>
                <w:szCs w:val="24"/>
              </w:rPr>
            </w:pPr>
            <w:r>
              <w:rPr>
                <w:rFonts w:ascii="Times New Roman" w:hint="eastAsia"/>
                <w:sz w:val="21"/>
              </w:rPr>
              <w:t>讲师</w:t>
            </w:r>
          </w:p>
        </w:tc>
        <w:tc>
          <w:tcPr>
            <w:tcW w:w="1276" w:type="dxa"/>
          </w:tcPr>
          <w:p w:rsidR="00D563F0" w:rsidRPr="00D563F0" w:rsidRDefault="0027757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1276" w:type="dxa"/>
          </w:tcPr>
          <w:p w:rsidR="00D563F0" w:rsidRPr="00D563F0" w:rsidRDefault="00277570" w:rsidP="00A02ED1">
            <w:pPr>
              <w:spacing w:line="360" w:lineRule="exact"/>
              <w:rPr>
                <w:rFonts w:ascii="Times New Roman" w:hAnsi="Times New Roman" w:cs="Times New Roman"/>
                <w:sz w:val="24"/>
                <w:szCs w:val="24"/>
              </w:rPr>
            </w:pPr>
            <w:r>
              <w:rPr>
                <w:rFonts w:ascii="Times New Roman" w:hAnsi="Times New Roman" w:cs="Times New Roman" w:hint="eastAsia"/>
                <w:sz w:val="24"/>
                <w:szCs w:val="24"/>
              </w:rPr>
              <w:t>湘潭大学</w:t>
            </w:r>
          </w:p>
        </w:tc>
        <w:tc>
          <w:tcPr>
            <w:tcW w:w="4111" w:type="dxa"/>
          </w:tcPr>
          <w:p w:rsidR="00D563F0" w:rsidRPr="00D563F0" w:rsidRDefault="00277570" w:rsidP="008039A1">
            <w:pPr>
              <w:spacing w:line="360" w:lineRule="exact"/>
              <w:rPr>
                <w:rFonts w:ascii="Times New Roman" w:hAnsi="Times New Roman" w:cs="Times New Roman"/>
                <w:sz w:val="24"/>
                <w:szCs w:val="24"/>
              </w:rPr>
            </w:pPr>
            <w:r w:rsidRPr="008039A1">
              <w:rPr>
                <w:rFonts w:ascii="Times New Roman" w:hAnsi="Times New Roman" w:cs="Times New Roman" w:hint="eastAsia"/>
                <w:sz w:val="24"/>
                <w:szCs w:val="24"/>
              </w:rPr>
              <w:t>骨干研究人员、负责项目日常管理，协助现场试验的组织与实施。焊缝跟踪摆动电弧传感器优化试验。</w:t>
            </w:r>
            <w:bookmarkStart w:id="0" w:name="_GoBack"/>
            <w:bookmarkEnd w:id="0"/>
          </w:p>
        </w:tc>
      </w:tr>
    </w:tbl>
    <w:p w:rsidR="00487485" w:rsidRDefault="00487485">
      <w:pPr>
        <w:spacing w:line="400" w:lineRule="exact"/>
        <w:rPr>
          <w:rFonts w:ascii="Times New Roman" w:hAnsi="Times New Roman" w:cs="Times New Roman"/>
          <w:sz w:val="24"/>
          <w:szCs w:val="24"/>
        </w:rPr>
      </w:pPr>
    </w:p>
    <w:p w:rsidR="00C66218" w:rsidRDefault="00C66218">
      <w:pPr>
        <w:spacing w:line="400" w:lineRule="exact"/>
        <w:rPr>
          <w:rFonts w:ascii="Times New Roman" w:hAnsi="Times New Roman" w:cs="Times New Roman"/>
          <w:sz w:val="24"/>
          <w:szCs w:val="24"/>
        </w:rPr>
      </w:pPr>
    </w:p>
    <w:p w:rsidR="00C66218" w:rsidRDefault="00C66218">
      <w:pPr>
        <w:spacing w:line="400" w:lineRule="exact"/>
        <w:rPr>
          <w:rFonts w:ascii="Times New Roman" w:hAnsi="Times New Roman" w:cs="Times New Roman"/>
          <w:sz w:val="24"/>
          <w:szCs w:val="24"/>
        </w:rPr>
      </w:pPr>
    </w:p>
    <w:p w:rsidR="00C66218" w:rsidRDefault="00C66218">
      <w:pPr>
        <w:spacing w:line="400" w:lineRule="exact"/>
        <w:rPr>
          <w:rFonts w:ascii="Times New Roman" w:hAnsi="Times New Roman" w:cs="Times New Roman"/>
          <w:sz w:val="24"/>
          <w:szCs w:val="24"/>
        </w:rPr>
      </w:pPr>
    </w:p>
    <w:p w:rsidR="00C66218" w:rsidRDefault="00C66218">
      <w:pPr>
        <w:spacing w:line="400" w:lineRule="exact"/>
        <w:rPr>
          <w:rFonts w:ascii="Times New Roman" w:hAnsi="Times New Roman" w:cs="Times New Roman"/>
          <w:sz w:val="24"/>
          <w:szCs w:val="24"/>
        </w:rPr>
      </w:pPr>
    </w:p>
    <w:p w:rsidR="00C66218" w:rsidRPr="00D563F0" w:rsidRDefault="00C66218">
      <w:pPr>
        <w:spacing w:line="400" w:lineRule="exact"/>
        <w:rPr>
          <w:rFonts w:ascii="Times New Roman" w:hAnsi="Times New Roman" w:cs="Times New Roman"/>
          <w:sz w:val="24"/>
          <w:szCs w:val="24"/>
        </w:rPr>
      </w:pPr>
    </w:p>
    <w:p w:rsidR="00487485" w:rsidRPr="00C008B9" w:rsidRDefault="00B64F6D">
      <w:pPr>
        <w:spacing w:line="400" w:lineRule="exact"/>
        <w:rPr>
          <w:b/>
          <w:sz w:val="24"/>
          <w:szCs w:val="24"/>
        </w:rPr>
      </w:pPr>
      <w:r w:rsidRPr="00C008B9">
        <w:rPr>
          <w:rFonts w:hint="eastAsia"/>
          <w:b/>
          <w:sz w:val="24"/>
          <w:szCs w:val="24"/>
        </w:rPr>
        <w:lastRenderedPageBreak/>
        <w:t>八、</w:t>
      </w:r>
      <w:r w:rsidRPr="00C008B9">
        <w:rPr>
          <w:b/>
          <w:sz w:val="24"/>
          <w:szCs w:val="24"/>
        </w:rPr>
        <w:t>主要完成单位情况</w:t>
      </w:r>
    </w:p>
    <w:tbl>
      <w:tblPr>
        <w:tblStyle w:val="af4"/>
        <w:tblW w:w="10173" w:type="dxa"/>
        <w:tblLook w:val="04A0"/>
      </w:tblPr>
      <w:tblGrid>
        <w:gridCol w:w="1242"/>
        <w:gridCol w:w="709"/>
        <w:gridCol w:w="8222"/>
      </w:tblGrid>
      <w:tr w:rsidR="00BB45B1" w:rsidTr="00C66218">
        <w:tc>
          <w:tcPr>
            <w:tcW w:w="1242" w:type="dxa"/>
            <w:vAlign w:val="center"/>
          </w:tcPr>
          <w:p w:rsidR="00BB45B1" w:rsidRPr="00C66218" w:rsidRDefault="00BB45B1" w:rsidP="00C66218">
            <w:pPr>
              <w:spacing w:line="400" w:lineRule="exact"/>
              <w:jc w:val="center"/>
              <w:rPr>
                <w:rFonts w:ascii="Times New Roman" w:hAnsi="Times New Roman" w:cs="Times New Roman"/>
                <w:b/>
                <w:sz w:val="24"/>
                <w:szCs w:val="24"/>
              </w:rPr>
            </w:pPr>
            <w:r w:rsidRPr="00C66218">
              <w:rPr>
                <w:rFonts w:hint="eastAsia"/>
                <w:b/>
                <w:sz w:val="24"/>
                <w:szCs w:val="24"/>
              </w:rPr>
              <w:t>单位名称</w:t>
            </w:r>
          </w:p>
        </w:tc>
        <w:tc>
          <w:tcPr>
            <w:tcW w:w="709" w:type="dxa"/>
            <w:vAlign w:val="center"/>
          </w:tcPr>
          <w:p w:rsidR="00BB45B1" w:rsidRPr="00C66218" w:rsidRDefault="00BB45B1" w:rsidP="00C66218">
            <w:pPr>
              <w:spacing w:line="400" w:lineRule="exact"/>
              <w:jc w:val="center"/>
              <w:rPr>
                <w:rFonts w:ascii="Times New Roman" w:hAnsi="Times New Roman" w:cs="Times New Roman"/>
                <w:b/>
                <w:sz w:val="24"/>
                <w:szCs w:val="24"/>
              </w:rPr>
            </w:pPr>
            <w:r w:rsidRPr="00C66218">
              <w:rPr>
                <w:rFonts w:hint="eastAsia"/>
                <w:b/>
                <w:sz w:val="24"/>
                <w:szCs w:val="24"/>
              </w:rPr>
              <w:t>排名</w:t>
            </w:r>
          </w:p>
        </w:tc>
        <w:tc>
          <w:tcPr>
            <w:tcW w:w="8222" w:type="dxa"/>
            <w:vAlign w:val="center"/>
          </w:tcPr>
          <w:p w:rsidR="00BB45B1" w:rsidRPr="00C66218" w:rsidRDefault="00BB45B1" w:rsidP="00C66218">
            <w:pPr>
              <w:spacing w:line="400" w:lineRule="exact"/>
              <w:jc w:val="center"/>
              <w:rPr>
                <w:rFonts w:ascii="Times New Roman" w:hAnsi="Times New Roman" w:cs="Times New Roman"/>
                <w:b/>
                <w:sz w:val="24"/>
                <w:szCs w:val="24"/>
              </w:rPr>
            </w:pPr>
            <w:r w:rsidRPr="00C66218">
              <w:rPr>
                <w:rFonts w:hint="eastAsia"/>
                <w:b/>
                <w:sz w:val="24"/>
                <w:szCs w:val="24"/>
              </w:rPr>
              <w:t>对本项目的贡献</w:t>
            </w:r>
          </w:p>
        </w:tc>
      </w:tr>
      <w:tr w:rsidR="00BB45B1" w:rsidTr="00C66218">
        <w:trPr>
          <w:trHeight w:val="2552"/>
        </w:trPr>
        <w:tc>
          <w:tcPr>
            <w:tcW w:w="1242" w:type="dxa"/>
          </w:tcPr>
          <w:p w:rsidR="00BB45B1" w:rsidRDefault="00BB45B1">
            <w:pPr>
              <w:spacing w:line="400" w:lineRule="exact"/>
              <w:rPr>
                <w:rFonts w:ascii="Times New Roman" w:hAnsi="Times New Roman" w:cs="Times New Roman"/>
                <w:sz w:val="24"/>
                <w:szCs w:val="24"/>
              </w:rPr>
            </w:pPr>
            <w:r>
              <w:rPr>
                <w:rFonts w:hint="eastAsia"/>
                <w:sz w:val="24"/>
                <w:szCs w:val="24"/>
              </w:rPr>
              <w:t>湘潭大学</w:t>
            </w:r>
          </w:p>
        </w:tc>
        <w:tc>
          <w:tcPr>
            <w:tcW w:w="709" w:type="dxa"/>
          </w:tcPr>
          <w:p w:rsidR="00BB45B1" w:rsidRDefault="00BB45B1">
            <w:pPr>
              <w:spacing w:line="400" w:lineRule="exact"/>
              <w:rPr>
                <w:rFonts w:ascii="Times New Roman" w:hAnsi="Times New Roman" w:cs="Times New Roman"/>
                <w:sz w:val="24"/>
                <w:szCs w:val="24"/>
              </w:rPr>
            </w:pPr>
            <w:r>
              <w:rPr>
                <w:rFonts w:ascii="Times New Roman" w:hAnsi="Times New Roman" w:cs="Times New Roman" w:hint="eastAsia"/>
                <w:sz w:val="24"/>
                <w:szCs w:val="24"/>
              </w:rPr>
              <w:t>1</w:t>
            </w:r>
          </w:p>
        </w:tc>
        <w:tc>
          <w:tcPr>
            <w:tcW w:w="8222" w:type="dxa"/>
          </w:tcPr>
          <w:p w:rsidR="00BB45B1" w:rsidRPr="00BB45B1" w:rsidRDefault="00BB45B1" w:rsidP="00C66218">
            <w:pPr>
              <w:spacing w:line="400" w:lineRule="exact"/>
              <w:ind w:firstLineChars="200" w:firstLine="480"/>
              <w:rPr>
                <w:rFonts w:ascii="Times New Roman" w:hAnsi="Times New Roman" w:cs="Times New Roman"/>
                <w:sz w:val="24"/>
                <w:szCs w:val="24"/>
              </w:rPr>
            </w:pPr>
            <w:r w:rsidRPr="00BB45B1">
              <w:rPr>
                <w:rFonts w:ascii="Times New Roman" w:hAnsi="Times New Roman" w:cs="Times New Roman" w:hint="eastAsia"/>
                <w:sz w:val="24"/>
                <w:szCs w:val="24"/>
              </w:rPr>
              <w:t>湘潭大学焊接</w:t>
            </w:r>
            <w:r w:rsidR="00C66218">
              <w:rPr>
                <w:rFonts w:ascii="Times New Roman" w:hAnsi="Times New Roman" w:cs="Times New Roman" w:hint="eastAsia"/>
                <w:sz w:val="24"/>
                <w:szCs w:val="24"/>
              </w:rPr>
              <w:t>机器人及</w:t>
            </w:r>
            <w:r w:rsidRPr="00BB45B1">
              <w:rPr>
                <w:rFonts w:ascii="Times New Roman" w:hAnsi="Times New Roman" w:cs="Times New Roman" w:hint="eastAsia"/>
                <w:sz w:val="24"/>
                <w:szCs w:val="24"/>
              </w:rPr>
              <w:t>自动化装备</w:t>
            </w:r>
            <w:r w:rsidR="00C66218">
              <w:rPr>
                <w:rFonts w:ascii="Times New Roman" w:hAnsi="Times New Roman" w:cs="Times New Roman" w:hint="eastAsia"/>
                <w:sz w:val="24"/>
                <w:szCs w:val="24"/>
              </w:rPr>
              <w:t>研究方向</w:t>
            </w:r>
            <w:r w:rsidRPr="00BB45B1">
              <w:rPr>
                <w:rFonts w:ascii="Times New Roman" w:hAnsi="Times New Roman" w:cs="Times New Roman" w:hint="eastAsia"/>
                <w:sz w:val="24"/>
                <w:szCs w:val="24"/>
              </w:rPr>
              <w:t>主要进行焊接机器人智能控制系统、复杂轨迹焊缝自动跟踪方法、焊接工艺方法的研究，开发系列智能焊接设备及焊接工艺用以指导实际焊接生产。</w:t>
            </w:r>
          </w:p>
          <w:p w:rsidR="00BB45B1" w:rsidRDefault="00BB45B1" w:rsidP="00C66218">
            <w:pPr>
              <w:spacing w:line="400" w:lineRule="exact"/>
              <w:ind w:firstLineChars="200" w:firstLine="480"/>
              <w:rPr>
                <w:rFonts w:ascii="Times New Roman" w:hAnsi="Times New Roman" w:cs="Times New Roman"/>
                <w:sz w:val="24"/>
                <w:szCs w:val="24"/>
              </w:rPr>
            </w:pPr>
            <w:r w:rsidRPr="00BB45B1">
              <w:rPr>
                <w:rFonts w:ascii="Times New Roman" w:hAnsi="Times New Roman" w:cs="Times New Roman"/>
                <w:sz w:val="24"/>
                <w:szCs w:val="24"/>
              </w:rPr>
              <w:t>本项目以湘潭大学</w:t>
            </w:r>
            <w:r w:rsidRPr="00BB45B1">
              <w:rPr>
                <w:rFonts w:ascii="Times New Roman" w:hAnsi="Times New Roman" w:cs="Times New Roman"/>
                <w:sz w:val="24"/>
                <w:szCs w:val="24"/>
              </w:rPr>
              <w:t>“</w:t>
            </w:r>
            <w:r w:rsidRPr="00BB45B1">
              <w:rPr>
                <w:rFonts w:ascii="Times New Roman" w:hAnsi="Times New Roman" w:cs="Times New Roman"/>
                <w:sz w:val="24"/>
                <w:szCs w:val="24"/>
              </w:rPr>
              <w:t>复杂轨迹加工工艺及装备</w:t>
            </w:r>
            <w:r w:rsidRPr="00BB45B1">
              <w:rPr>
                <w:rFonts w:ascii="Times New Roman" w:hAnsi="Times New Roman" w:cs="Times New Roman"/>
                <w:sz w:val="24"/>
                <w:szCs w:val="24"/>
              </w:rPr>
              <w:t>”</w:t>
            </w:r>
            <w:r w:rsidRPr="00BB45B1">
              <w:rPr>
                <w:rFonts w:ascii="Times New Roman" w:hAnsi="Times New Roman" w:cs="Times New Roman"/>
                <w:sz w:val="24"/>
                <w:szCs w:val="24"/>
              </w:rPr>
              <w:t>教育部工程研究中心、</w:t>
            </w:r>
            <w:r w:rsidRPr="00BB45B1">
              <w:rPr>
                <w:rFonts w:ascii="Times New Roman" w:hAnsi="Times New Roman" w:cs="Times New Roman"/>
                <w:sz w:val="24"/>
                <w:szCs w:val="24"/>
              </w:rPr>
              <w:t>“</w:t>
            </w:r>
            <w:r w:rsidRPr="00BB45B1">
              <w:rPr>
                <w:rFonts w:ascii="Times New Roman" w:hAnsi="Times New Roman" w:cs="Times New Roman"/>
                <w:sz w:val="24"/>
                <w:szCs w:val="24"/>
              </w:rPr>
              <w:t>焊接机器人及应用</w:t>
            </w:r>
            <w:r w:rsidRPr="00BB45B1">
              <w:rPr>
                <w:rFonts w:ascii="Times New Roman" w:hAnsi="Times New Roman" w:cs="Times New Roman"/>
                <w:sz w:val="24"/>
                <w:szCs w:val="24"/>
              </w:rPr>
              <w:t>”</w:t>
            </w:r>
            <w:r w:rsidRPr="00BB45B1">
              <w:rPr>
                <w:rFonts w:ascii="Times New Roman" w:hAnsi="Times New Roman" w:cs="Times New Roman"/>
                <w:sz w:val="24"/>
                <w:szCs w:val="24"/>
              </w:rPr>
              <w:t>湖南省重点实验室为依托，充分利用实验室的各种试验条件为本项目关键技术的研究、装备设计及成功实施奠定了坚实的基础。</w:t>
            </w:r>
          </w:p>
        </w:tc>
      </w:tr>
      <w:tr w:rsidR="00BB45B1" w:rsidTr="00C66218">
        <w:trPr>
          <w:trHeight w:val="1719"/>
        </w:trPr>
        <w:tc>
          <w:tcPr>
            <w:tcW w:w="1242" w:type="dxa"/>
          </w:tcPr>
          <w:p w:rsidR="00BB45B1" w:rsidRDefault="00BB45B1">
            <w:pPr>
              <w:spacing w:line="400" w:lineRule="exact"/>
              <w:rPr>
                <w:rFonts w:ascii="Times New Roman" w:hAnsi="Times New Roman" w:cs="Times New Roman"/>
                <w:sz w:val="24"/>
                <w:szCs w:val="24"/>
              </w:rPr>
            </w:pPr>
            <w:r>
              <w:rPr>
                <w:rFonts w:hint="eastAsia"/>
                <w:sz w:val="24"/>
                <w:szCs w:val="24"/>
              </w:rPr>
              <w:t>广东新会中集特种运输设备有限公司</w:t>
            </w:r>
          </w:p>
        </w:tc>
        <w:tc>
          <w:tcPr>
            <w:tcW w:w="709" w:type="dxa"/>
          </w:tcPr>
          <w:p w:rsidR="00BB45B1" w:rsidRDefault="00BB45B1">
            <w:pPr>
              <w:spacing w:line="400" w:lineRule="exact"/>
              <w:rPr>
                <w:rFonts w:ascii="Times New Roman" w:hAnsi="Times New Roman" w:cs="Times New Roman"/>
                <w:sz w:val="24"/>
                <w:szCs w:val="24"/>
              </w:rPr>
            </w:pPr>
            <w:r>
              <w:rPr>
                <w:rFonts w:ascii="Times New Roman" w:hAnsi="Times New Roman" w:cs="Times New Roman" w:hint="eastAsia"/>
                <w:sz w:val="24"/>
                <w:szCs w:val="24"/>
              </w:rPr>
              <w:t>2</w:t>
            </w:r>
          </w:p>
        </w:tc>
        <w:tc>
          <w:tcPr>
            <w:tcW w:w="8222" w:type="dxa"/>
          </w:tcPr>
          <w:p w:rsidR="00AD2852" w:rsidRDefault="00BB45B1" w:rsidP="00C66218">
            <w:pPr>
              <w:spacing w:line="400" w:lineRule="exact"/>
              <w:ind w:firstLineChars="200" w:firstLine="480"/>
              <w:rPr>
                <w:rFonts w:ascii="Times New Roman" w:hAnsi="Times New Roman" w:cs="Times New Roman"/>
                <w:sz w:val="24"/>
                <w:szCs w:val="24"/>
              </w:rPr>
            </w:pPr>
            <w:r w:rsidRPr="00BB45B1">
              <w:rPr>
                <w:rFonts w:ascii="Times New Roman" w:hAnsi="Times New Roman" w:cs="Times New Roman" w:hint="eastAsia"/>
                <w:sz w:val="24"/>
                <w:szCs w:val="24"/>
              </w:rPr>
              <w:t>新会中集凭借多年专注于集装箱的研发与制造，</w:t>
            </w:r>
            <w:r w:rsidR="00C66218">
              <w:rPr>
                <w:rFonts w:ascii="Times New Roman" w:hAnsi="Times New Roman" w:cs="Times New Roman" w:hint="eastAsia"/>
                <w:sz w:val="24"/>
                <w:szCs w:val="24"/>
              </w:rPr>
              <w:t>2014</w:t>
            </w:r>
            <w:r w:rsidR="00C66218">
              <w:rPr>
                <w:rFonts w:ascii="Times New Roman" w:hAnsi="Times New Roman" w:cs="Times New Roman" w:hint="eastAsia"/>
                <w:sz w:val="24"/>
                <w:szCs w:val="24"/>
              </w:rPr>
              <w:t>年开始与湘潭大学合作。</w:t>
            </w:r>
            <w:r w:rsidRPr="00BB45B1">
              <w:rPr>
                <w:rFonts w:ascii="Times New Roman" w:hAnsi="Times New Roman" w:cs="Times New Roman"/>
                <w:sz w:val="24"/>
                <w:szCs w:val="24"/>
              </w:rPr>
              <w:t>在本项目中，主要负责集装箱大梁成套智能焊接装备现场试验样机研制的部分工作，以及现场性能检测与研究、焊接工艺试验及焊接工艺评定、焊接自动化生产线的监测和维护工作。</w:t>
            </w:r>
          </w:p>
        </w:tc>
      </w:tr>
      <w:tr w:rsidR="00BB45B1" w:rsidTr="00C66218">
        <w:trPr>
          <w:trHeight w:val="1701"/>
        </w:trPr>
        <w:tc>
          <w:tcPr>
            <w:tcW w:w="1242" w:type="dxa"/>
          </w:tcPr>
          <w:p w:rsidR="00BB45B1" w:rsidRDefault="00BB45B1">
            <w:pPr>
              <w:spacing w:line="400" w:lineRule="exact"/>
              <w:rPr>
                <w:rFonts w:ascii="Times New Roman" w:hAnsi="Times New Roman" w:cs="Times New Roman"/>
                <w:sz w:val="24"/>
                <w:szCs w:val="24"/>
              </w:rPr>
            </w:pPr>
            <w:r>
              <w:rPr>
                <w:rFonts w:hint="eastAsia"/>
                <w:sz w:val="24"/>
                <w:szCs w:val="24"/>
              </w:rPr>
              <w:t>湘潭锅炉有限责任公司</w:t>
            </w:r>
          </w:p>
        </w:tc>
        <w:tc>
          <w:tcPr>
            <w:tcW w:w="709" w:type="dxa"/>
          </w:tcPr>
          <w:p w:rsidR="00BB45B1" w:rsidRDefault="00BB45B1">
            <w:pPr>
              <w:spacing w:line="400" w:lineRule="exact"/>
              <w:rPr>
                <w:rFonts w:ascii="Times New Roman" w:hAnsi="Times New Roman" w:cs="Times New Roman"/>
                <w:sz w:val="24"/>
                <w:szCs w:val="24"/>
              </w:rPr>
            </w:pPr>
            <w:r>
              <w:rPr>
                <w:rFonts w:ascii="Times New Roman" w:hAnsi="Times New Roman" w:cs="Times New Roman" w:hint="eastAsia"/>
                <w:sz w:val="24"/>
                <w:szCs w:val="24"/>
              </w:rPr>
              <w:t>3</w:t>
            </w:r>
          </w:p>
        </w:tc>
        <w:tc>
          <w:tcPr>
            <w:tcW w:w="8222" w:type="dxa"/>
          </w:tcPr>
          <w:p w:rsidR="00BB45B1" w:rsidRDefault="00BB45B1" w:rsidP="00C66218">
            <w:pPr>
              <w:spacing w:line="400" w:lineRule="exact"/>
              <w:ind w:firstLineChars="200" w:firstLine="480"/>
              <w:rPr>
                <w:rFonts w:ascii="Times New Roman" w:hAnsi="Times New Roman" w:cs="Times New Roman"/>
                <w:sz w:val="24"/>
                <w:szCs w:val="24"/>
              </w:rPr>
            </w:pPr>
            <w:r w:rsidRPr="00BB45B1">
              <w:rPr>
                <w:rFonts w:ascii="Times New Roman" w:hAnsi="Times New Roman" w:cs="Times New Roman"/>
                <w:sz w:val="24"/>
                <w:szCs w:val="24"/>
              </w:rPr>
              <w:t>2016</w:t>
            </w:r>
            <w:r w:rsidRPr="00BB45B1">
              <w:rPr>
                <w:rFonts w:ascii="Times New Roman" w:hAnsi="Times New Roman" w:cs="Times New Roman"/>
                <w:sz w:val="24"/>
                <w:szCs w:val="24"/>
              </w:rPr>
              <w:t>年与湘潭大学签订了</w:t>
            </w:r>
            <w:r w:rsidRPr="00BB45B1">
              <w:rPr>
                <w:rFonts w:ascii="Times New Roman" w:hAnsi="Times New Roman" w:cs="Times New Roman"/>
                <w:sz w:val="24"/>
                <w:szCs w:val="24"/>
              </w:rPr>
              <w:t>“</w:t>
            </w:r>
            <w:r w:rsidRPr="00BB45B1">
              <w:rPr>
                <w:rFonts w:ascii="Times New Roman" w:hAnsi="Times New Roman" w:cs="Times New Roman"/>
                <w:sz w:val="24"/>
                <w:szCs w:val="24"/>
              </w:rPr>
              <w:t>圆管环角焊缝自动焊接机器人</w:t>
            </w:r>
            <w:r w:rsidRPr="00BB45B1">
              <w:rPr>
                <w:rFonts w:ascii="Times New Roman" w:hAnsi="Times New Roman" w:cs="Times New Roman"/>
                <w:sz w:val="24"/>
                <w:szCs w:val="24"/>
              </w:rPr>
              <w:t>”</w:t>
            </w:r>
            <w:r w:rsidRPr="00BB45B1">
              <w:rPr>
                <w:rFonts w:ascii="Times New Roman" w:hAnsi="Times New Roman" w:cs="Times New Roman"/>
                <w:sz w:val="24"/>
                <w:szCs w:val="24"/>
              </w:rPr>
              <w:t>研制项目，为本项目建立了技术基础。在本项目中，负责自动焊接生产线的部分设计、研制和现场生产管理</w:t>
            </w:r>
            <w:r w:rsidR="00C66218">
              <w:rPr>
                <w:rFonts w:ascii="Times New Roman" w:hAnsi="Times New Roman" w:cs="Times New Roman"/>
                <w:sz w:val="24"/>
                <w:szCs w:val="24"/>
              </w:rPr>
              <w:t>工作。参与部分机械结构的设计，负责零部件加工、采购</w:t>
            </w:r>
            <w:r w:rsidRPr="00BB45B1">
              <w:rPr>
                <w:rFonts w:ascii="Times New Roman" w:hAnsi="Times New Roman" w:cs="Times New Roman"/>
                <w:sz w:val="24"/>
                <w:szCs w:val="24"/>
              </w:rPr>
              <w:t>。参与设备的调试及焊接工艺实验。</w:t>
            </w:r>
          </w:p>
        </w:tc>
      </w:tr>
      <w:tr w:rsidR="00BB45B1" w:rsidTr="00C66218">
        <w:trPr>
          <w:trHeight w:val="2109"/>
        </w:trPr>
        <w:tc>
          <w:tcPr>
            <w:tcW w:w="1242" w:type="dxa"/>
          </w:tcPr>
          <w:p w:rsidR="00BB45B1" w:rsidRDefault="00AD2852">
            <w:pPr>
              <w:spacing w:line="400" w:lineRule="exact"/>
              <w:rPr>
                <w:rFonts w:ascii="Times New Roman" w:hAnsi="Times New Roman" w:cs="Times New Roman"/>
                <w:sz w:val="24"/>
                <w:szCs w:val="24"/>
              </w:rPr>
            </w:pPr>
            <w:r>
              <w:rPr>
                <w:rFonts w:ascii="Times New Roman" w:hint="eastAsia"/>
                <w:sz w:val="21"/>
              </w:rPr>
              <w:t>株洲天一焊接技术有限公司</w:t>
            </w:r>
          </w:p>
        </w:tc>
        <w:tc>
          <w:tcPr>
            <w:tcW w:w="709" w:type="dxa"/>
          </w:tcPr>
          <w:p w:rsidR="00BB45B1" w:rsidRDefault="00BB45B1">
            <w:pPr>
              <w:spacing w:line="400" w:lineRule="exact"/>
              <w:rPr>
                <w:rFonts w:ascii="Times New Roman" w:hAnsi="Times New Roman" w:cs="Times New Roman"/>
                <w:sz w:val="24"/>
                <w:szCs w:val="24"/>
              </w:rPr>
            </w:pPr>
            <w:r>
              <w:rPr>
                <w:rFonts w:ascii="Times New Roman" w:hAnsi="Times New Roman" w:cs="Times New Roman" w:hint="eastAsia"/>
                <w:sz w:val="24"/>
                <w:szCs w:val="24"/>
              </w:rPr>
              <w:t>4</w:t>
            </w:r>
          </w:p>
        </w:tc>
        <w:tc>
          <w:tcPr>
            <w:tcW w:w="8222" w:type="dxa"/>
          </w:tcPr>
          <w:p w:rsidR="00BB45B1" w:rsidRDefault="00AD2852" w:rsidP="00C66218">
            <w:pPr>
              <w:spacing w:line="400" w:lineRule="exact"/>
              <w:ind w:firstLineChars="200" w:firstLine="480"/>
              <w:rPr>
                <w:rFonts w:ascii="Times New Roman" w:hAnsi="Times New Roman" w:cs="Times New Roman"/>
                <w:sz w:val="24"/>
                <w:szCs w:val="24"/>
              </w:rPr>
            </w:pPr>
            <w:r w:rsidRPr="00AD2852">
              <w:rPr>
                <w:rFonts w:ascii="Times New Roman" w:hAnsi="Times New Roman" w:cs="Times New Roman"/>
                <w:sz w:val="24"/>
                <w:szCs w:val="24"/>
              </w:rPr>
              <w:t>2011</w:t>
            </w:r>
            <w:r w:rsidRPr="00AD2852">
              <w:rPr>
                <w:rFonts w:ascii="Times New Roman" w:hAnsi="Times New Roman" w:cs="Times New Roman"/>
                <w:sz w:val="24"/>
                <w:szCs w:val="24"/>
              </w:rPr>
              <w:t>年，株洲天一焊接技术有限公司</w:t>
            </w:r>
            <w:r w:rsidR="00C66218">
              <w:rPr>
                <w:rFonts w:ascii="Times New Roman" w:hAnsi="Times New Roman" w:cs="Times New Roman"/>
                <w:sz w:val="24"/>
                <w:szCs w:val="24"/>
              </w:rPr>
              <w:t>和</w:t>
            </w:r>
            <w:r w:rsidRPr="00AD2852">
              <w:rPr>
                <w:rFonts w:ascii="Times New Roman" w:hAnsi="Times New Roman" w:cs="Times New Roman"/>
                <w:sz w:val="24"/>
                <w:szCs w:val="24"/>
              </w:rPr>
              <w:t>湘潭大学共建有</w:t>
            </w:r>
            <w:r w:rsidRPr="00AD2852">
              <w:rPr>
                <w:rFonts w:ascii="Times New Roman" w:hAnsi="Times New Roman" w:cs="Times New Roman"/>
                <w:sz w:val="24"/>
                <w:szCs w:val="24"/>
              </w:rPr>
              <w:t>“</w:t>
            </w:r>
            <w:r w:rsidRPr="00AD2852">
              <w:rPr>
                <w:rFonts w:ascii="Times New Roman" w:hAnsi="Times New Roman" w:cs="Times New Roman"/>
                <w:sz w:val="24"/>
                <w:szCs w:val="24"/>
              </w:rPr>
              <w:t>焊接自动化装备湖南省工程研究中心</w:t>
            </w:r>
            <w:r w:rsidRPr="00AD2852">
              <w:rPr>
                <w:rFonts w:ascii="Times New Roman" w:hAnsi="Times New Roman" w:cs="Times New Roman"/>
                <w:sz w:val="24"/>
                <w:szCs w:val="24"/>
              </w:rPr>
              <w:t>”</w:t>
            </w:r>
            <w:r w:rsidRPr="00AD2852">
              <w:rPr>
                <w:rFonts w:ascii="Times New Roman" w:hAnsi="Times New Roman" w:cs="Times New Roman"/>
                <w:sz w:val="24"/>
                <w:szCs w:val="24"/>
              </w:rPr>
              <w:t>。</w:t>
            </w:r>
            <w:r w:rsidRPr="00AD2852">
              <w:rPr>
                <w:rFonts w:ascii="Times New Roman" w:hAnsi="Times New Roman" w:cs="Times New Roman"/>
                <w:sz w:val="24"/>
                <w:szCs w:val="24"/>
              </w:rPr>
              <w:t>2014</w:t>
            </w:r>
            <w:r w:rsidRPr="00AD2852">
              <w:rPr>
                <w:rFonts w:ascii="Times New Roman" w:hAnsi="Times New Roman" w:cs="Times New Roman"/>
                <w:sz w:val="24"/>
                <w:szCs w:val="24"/>
              </w:rPr>
              <w:t>年株洲天一焊接技术有限公司与湘潭大学联合立项了</w:t>
            </w:r>
            <w:r w:rsidRPr="00AD2852">
              <w:rPr>
                <w:rFonts w:ascii="Times New Roman" w:hAnsi="Times New Roman" w:cs="Times New Roman"/>
                <w:sz w:val="24"/>
                <w:szCs w:val="24"/>
              </w:rPr>
              <w:t>“</w:t>
            </w:r>
            <w:r w:rsidRPr="00AD2852">
              <w:rPr>
                <w:rFonts w:ascii="Times New Roman" w:hAnsi="Times New Roman" w:cs="Times New Roman"/>
                <w:sz w:val="24"/>
                <w:szCs w:val="24"/>
              </w:rPr>
              <w:t>立向焊縫智能焊接系统关键技术攻关</w:t>
            </w:r>
            <w:r w:rsidRPr="00AD2852">
              <w:rPr>
                <w:rFonts w:ascii="Times New Roman" w:hAnsi="Times New Roman" w:cs="Times New Roman"/>
                <w:sz w:val="24"/>
                <w:szCs w:val="24"/>
              </w:rPr>
              <w:t>"</w:t>
            </w:r>
            <w:r w:rsidRPr="00AD2852">
              <w:rPr>
                <w:rFonts w:ascii="Times New Roman" w:hAnsi="Times New Roman" w:cs="Times New Roman"/>
                <w:sz w:val="24"/>
                <w:szCs w:val="24"/>
              </w:rPr>
              <w:t>科研项目，本单位为项目科研提供了人力、焊接装备和财力支持，承担了项目试验，小试、中试及焊缝检测任务，为本项目的工程化应用打下基础。</w:t>
            </w:r>
          </w:p>
        </w:tc>
      </w:tr>
      <w:tr w:rsidR="00BB45B1" w:rsidTr="00243DC6">
        <w:trPr>
          <w:trHeight w:val="2125"/>
        </w:trPr>
        <w:tc>
          <w:tcPr>
            <w:tcW w:w="1242" w:type="dxa"/>
          </w:tcPr>
          <w:p w:rsidR="00BB45B1" w:rsidRPr="00BB45B1" w:rsidRDefault="00BB45B1" w:rsidP="002B27BF">
            <w:pPr>
              <w:spacing w:line="400" w:lineRule="exact"/>
              <w:rPr>
                <w:rFonts w:ascii="Times New Roman" w:hAnsi="Times New Roman" w:cs="Times New Roman"/>
                <w:sz w:val="24"/>
                <w:szCs w:val="24"/>
              </w:rPr>
            </w:pPr>
            <w:r>
              <w:rPr>
                <w:rFonts w:hint="eastAsia"/>
                <w:sz w:val="24"/>
                <w:szCs w:val="24"/>
              </w:rPr>
              <w:t>湖南艾克机器人有限责任公司</w:t>
            </w:r>
          </w:p>
        </w:tc>
        <w:tc>
          <w:tcPr>
            <w:tcW w:w="709" w:type="dxa"/>
          </w:tcPr>
          <w:p w:rsidR="00BB45B1" w:rsidRDefault="00BB45B1" w:rsidP="002B27BF">
            <w:pPr>
              <w:spacing w:line="400" w:lineRule="exact"/>
              <w:rPr>
                <w:rFonts w:ascii="Times New Roman" w:hAnsi="Times New Roman" w:cs="Times New Roman"/>
                <w:sz w:val="24"/>
                <w:szCs w:val="24"/>
              </w:rPr>
            </w:pPr>
            <w:r>
              <w:rPr>
                <w:rFonts w:ascii="Times New Roman" w:hAnsi="Times New Roman" w:cs="Times New Roman" w:hint="eastAsia"/>
                <w:sz w:val="24"/>
                <w:szCs w:val="24"/>
              </w:rPr>
              <w:t>5</w:t>
            </w:r>
          </w:p>
        </w:tc>
        <w:tc>
          <w:tcPr>
            <w:tcW w:w="8222" w:type="dxa"/>
          </w:tcPr>
          <w:p w:rsidR="00BB45B1" w:rsidRDefault="001069F4" w:rsidP="00243DC6">
            <w:pPr>
              <w:spacing w:line="400" w:lineRule="exact"/>
              <w:ind w:firstLineChars="200" w:firstLine="480"/>
              <w:rPr>
                <w:rFonts w:ascii="Times New Roman" w:hAnsi="Times New Roman" w:cs="Times New Roman"/>
                <w:sz w:val="24"/>
                <w:szCs w:val="24"/>
              </w:rPr>
            </w:pPr>
            <w:r w:rsidRPr="001069F4">
              <w:rPr>
                <w:rFonts w:ascii="Times New Roman" w:hAnsi="Times New Roman" w:cs="Times New Roman"/>
                <w:sz w:val="24"/>
                <w:szCs w:val="24"/>
              </w:rPr>
              <w:t>湖南艾克机器人有限责任公司是国内致力于智能焊接机器人的研究、开发和生产与一体的公司。公司致力于为集装箱、海工装备、工程机械、铁路车辆、油气管道、风能电站等行业提供操作简单、价格低廉、自动化控制能力强的智能化焊接机器人装备。</w:t>
            </w:r>
            <w:r w:rsidR="00243DC6">
              <w:rPr>
                <w:rFonts w:ascii="Times New Roman" w:hAnsi="Times New Roman" w:cs="Times New Roman"/>
                <w:sz w:val="24"/>
                <w:szCs w:val="24"/>
              </w:rPr>
              <w:t>本项目中</w:t>
            </w:r>
            <w:r w:rsidRPr="001069F4">
              <w:rPr>
                <w:rFonts w:ascii="Times New Roman" w:hAnsi="Times New Roman" w:cs="Times New Roman"/>
                <w:sz w:val="24"/>
                <w:szCs w:val="24"/>
              </w:rPr>
              <w:t>负责集装箱大梁智能焊接</w:t>
            </w:r>
            <w:r w:rsidR="00243DC6">
              <w:rPr>
                <w:rFonts w:ascii="Times New Roman" w:hAnsi="Times New Roman" w:cs="Times New Roman"/>
                <w:sz w:val="24"/>
                <w:szCs w:val="24"/>
              </w:rPr>
              <w:t>的</w:t>
            </w:r>
            <w:r w:rsidR="00F4266C">
              <w:rPr>
                <w:rFonts w:ascii="Times New Roman" w:hAnsi="Times New Roman" w:cs="Times New Roman"/>
                <w:sz w:val="24"/>
                <w:szCs w:val="24"/>
              </w:rPr>
              <w:t>特种电弧传感器、</w:t>
            </w:r>
            <w:r w:rsidR="00243DC6">
              <w:rPr>
                <w:rFonts w:ascii="Times New Roman" w:hAnsi="Times New Roman" w:cs="Times New Roman"/>
                <w:sz w:val="24"/>
                <w:szCs w:val="24"/>
              </w:rPr>
              <w:t>激光视觉</w:t>
            </w:r>
            <w:r w:rsidRPr="001069F4">
              <w:rPr>
                <w:rFonts w:ascii="Times New Roman" w:hAnsi="Times New Roman" w:cs="Times New Roman"/>
                <w:sz w:val="24"/>
                <w:szCs w:val="24"/>
              </w:rPr>
              <w:t>技术及</w:t>
            </w:r>
            <w:r w:rsidR="00243DC6">
              <w:rPr>
                <w:rFonts w:ascii="Times New Roman" w:hAnsi="Times New Roman" w:cs="Times New Roman"/>
                <w:sz w:val="24"/>
                <w:szCs w:val="24"/>
              </w:rPr>
              <w:t>产品</w:t>
            </w:r>
            <w:r w:rsidR="00243DC6" w:rsidRPr="001069F4">
              <w:rPr>
                <w:rFonts w:ascii="Times New Roman" w:hAnsi="Times New Roman" w:cs="Times New Roman"/>
                <w:sz w:val="24"/>
                <w:szCs w:val="24"/>
              </w:rPr>
              <w:t>的</w:t>
            </w:r>
            <w:r w:rsidRPr="001069F4">
              <w:rPr>
                <w:rFonts w:ascii="Times New Roman" w:hAnsi="Times New Roman" w:cs="Times New Roman"/>
                <w:sz w:val="24"/>
                <w:szCs w:val="24"/>
              </w:rPr>
              <w:t>研</w:t>
            </w:r>
            <w:r w:rsidR="00243DC6">
              <w:rPr>
                <w:rFonts w:ascii="Times New Roman" w:hAnsi="Times New Roman" w:cs="Times New Roman"/>
                <w:sz w:val="24"/>
                <w:szCs w:val="24"/>
              </w:rPr>
              <w:t>发</w:t>
            </w:r>
            <w:r w:rsidRPr="001069F4">
              <w:rPr>
                <w:rFonts w:ascii="Times New Roman" w:hAnsi="Times New Roman" w:cs="Times New Roman"/>
                <w:sz w:val="24"/>
                <w:szCs w:val="24"/>
              </w:rPr>
              <w:t>部分工作。</w:t>
            </w:r>
          </w:p>
        </w:tc>
      </w:tr>
    </w:tbl>
    <w:p w:rsidR="00487485" w:rsidRDefault="00B64F6D" w:rsidP="00F4266C">
      <w:pPr>
        <w:spacing w:beforeLines="50" w:line="400" w:lineRule="exact"/>
        <w:rPr>
          <w:rFonts w:ascii="Times New Roman" w:eastAsiaTheme="minorEastAsia" w:hAnsi="Times New Roman" w:cs="Times New Roman"/>
          <w:b/>
          <w:bCs/>
          <w:sz w:val="24"/>
          <w:szCs w:val="24"/>
        </w:rPr>
      </w:pPr>
      <w:r>
        <w:rPr>
          <w:rFonts w:ascii="Times New Roman" w:hAnsi="Times New Roman" w:cs="Times New Roman" w:hint="eastAsia"/>
          <w:b/>
          <w:bCs/>
          <w:sz w:val="24"/>
          <w:szCs w:val="24"/>
        </w:rPr>
        <w:t>九、</w:t>
      </w:r>
      <w:r w:rsidRPr="00C008B9">
        <w:rPr>
          <w:b/>
          <w:sz w:val="24"/>
          <w:szCs w:val="24"/>
        </w:rPr>
        <w:t>主要完成人合作关系说明</w:t>
      </w:r>
    </w:p>
    <w:p w:rsidR="00E96FBF" w:rsidRDefault="00E96FBF" w:rsidP="00E96FBF">
      <w:pPr>
        <w:spacing w:line="400" w:lineRule="exact"/>
        <w:ind w:firstLineChars="200" w:firstLine="480"/>
        <w:rPr>
          <w:sz w:val="24"/>
          <w:szCs w:val="24"/>
        </w:rPr>
      </w:pPr>
      <w:r w:rsidRPr="001069F4">
        <w:rPr>
          <w:rFonts w:ascii="Times New Roman" w:eastAsiaTheme="minorEastAsia" w:hAnsiTheme="minorEastAsia" w:cs="Times New Roman" w:hint="eastAsia"/>
          <w:sz w:val="24"/>
          <w:szCs w:val="24"/>
        </w:rPr>
        <w:t>本项目第一完成人洪波、第二李湘文、第三洪宇翔、第七完成人李毅、第八完成人尹力、第九完成人陈宇均为湘潭大学教师，是</w:t>
      </w:r>
      <w:r w:rsidRPr="001069F4">
        <w:rPr>
          <w:rFonts w:ascii="Times New Roman" w:eastAsiaTheme="minorEastAsia" w:hAnsiTheme="minorEastAsia" w:cs="Times New Roman"/>
          <w:sz w:val="24"/>
          <w:szCs w:val="24"/>
        </w:rPr>
        <w:t>复杂关键构件窄深空间密集焊缝智能化焊接技术及成套装备</w:t>
      </w:r>
      <w:r w:rsidRPr="001069F4">
        <w:rPr>
          <w:rFonts w:ascii="Times New Roman" w:eastAsiaTheme="minorEastAsia" w:hAnsiTheme="minorEastAsia" w:cs="Times New Roman" w:hint="eastAsia"/>
          <w:sz w:val="24"/>
          <w:szCs w:val="24"/>
        </w:rPr>
        <w:t>的工程应用研究团队的核心成员，已经有了长期的合作关系，共同承担科研项目和发表论文多项。洪波教授是本项目负责人，</w:t>
      </w:r>
      <w:r w:rsidRPr="001069F4">
        <w:rPr>
          <w:rFonts w:ascii="Times New Roman" w:eastAsiaTheme="minorEastAsia" w:hAnsiTheme="minorEastAsia" w:cs="Times New Roman" w:hint="eastAsia"/>
          <w:sz w:val="24"/>
          <w:szCs w:val="24"/>
        </w:rPr>
        <w:t xml:space="preserve"> </w:t>
      </w:r>
      <w:r w:rsidRPr="001069F4">
        <w:rPr>
          <w:rFonts w:ascii="Times New Roman" w:eastAsiaTheme="minorEastAsia" w:hAnsiTheme="minorEastAsia" w:cs="Times New Roman" w:hint="eastAsia"/>
          <w:sz w:val="24"/>
          <w:szCs w:val="24"/>
        </w:rPr>
        <w:t>是本项目</w:t>
      </w:r>
      <w:r w:rsidRPr="001069F4">
        <w:rPr>
          <w:rFonts w:ascii="Times New Roman" w:eastAsiaTheme="minorEastAsia" w:hAnsiTheme="minorEastAsia" w:cs="Times New Roman"/>
          <w:sz w:val="24"/>
          <w:szCs w:val="24"/>
        </w:rPr>
        <w:t>ZL201710738428.x</w:t>
      </w:r>
      <w:r w:rsidRPr="001069F4">
        <w:rPr>
          <w:rFonts w:ascii="Times New Roman" w:eastAsiaTheme="minorEastAsia" w:hAnsiTheme="minorEastAsia" w:cs="Times New Roman" w:hint="eastAsia"/>
          <w:sz w:val="24"/>
          <w:szCs w:val="24"/>
        </w:rPr>
        <w:t>等专利的主要发明人；在前期技术开发的基础之上，实现了</w:t>
      </w:r>
      <w:r w:rsidRPr="001069F4">
        <w:rPr>
          <w:rFonts w:ascii="Times New Roman" w:eastAsiaTheme="minorEastAsia" w:hAnsiTheme="minorEastAsia" w:cs="Times New Roman"/>
          <w:sz w:val="24"/>
          <w:szCs w:val="24"/>
        </w:rPr>
        <w:t>复杂关键构件窄深空间密集焊缝智能化焊接技术及成套装备</w:t>
      </w:r>
      <w:r w:rsidRPr="001069F4">
        <w:rPr>
          <w:rFonts w:ascii="Times New Roman" w:eastAsiaTheme="minorEastAsia" w:hAnsiTheme="minorEastAsia" w:cs="Times New Roman" w:hint="eastAsia"/>
          <w:sz w:val="24"/>
          <w:szCs w:val="24"/>
        </w:rPr>
        <w:t>的工程应用。</w:t>
      </w:r>
      <w:r w:rsidRPr="001069F4">
        <w:rPr>
          <w:rFonts w:ascii="Times New Roman" w:eastAsiaTheme="minorEastAsia" w:hAnsiTheme="minorEastAsia" w:cs="Times New Roman" w:hint="eastAsia"/>
          <w:sz w:val="24"/>
          <w:szCs w:val="24"/>
        </w:rPr>
        <w:t xml:space="preserve"> </w:t>
      </w:r>
    </w:p>
    <w:p w:rsidR="00E96FBF" w:rsidRPr="001069F4" w:rsidRDefault="00E96FBF" w:rsidP="00E96FBF">
      <w:pPr>
        <w:spacing w:line="400" w:lineRule="exact"/>
        <w:ind w:firstLineChars="200" w:firstLine="480"/>
        <w:rPr>
          <w:rFonts w:ascii="Times New Roman" w:eastAsiaTheme="minorEastAsia" w:hAnsi="Times New Roman" w:cs="Times New Roman"/>
          <w:sz w:val="24"/>
          <w:szCs w:val="24"/>
        </w:rPr>
      </w:pPr>
      <w:r w:rsidRPr="001069F4">
        <w:rPr>
          <w:rFonts w:ascii="Times New Roman" w:eastAsiaTheme="minorEastAsia" w:hAnsiTheme="minorEastAsia" w:cs="Times New Roman"/>
          <w:sz w:val="24"/>
          <w:szCs w:val="24"/>
        </w:rPr>
        <w:lastRenderedPageBreak/>
        <w:t>本项目相关的主要技术产品从实验室研究到产业化生产的过渡，研发了具有自主知识知识产权的摆动电弧传感及配套系统，设计了涡流传感定位、激光位移传感避障和定位系统，实现了大型复杂结构焊接时焊枪初始点自动定位，解决了向心梁自动翻转及工业流水线自动化所需的机械结构设计；负责确定大型复杂结构智能焊接关键技术及成套装备的优化方案；指导大型复杂结构自动化焊接装置的安装和调试。是本项目主要技术产品在商业化应用过程当中主要完成人。李湘文副教授作为本项目的第二完成人，是</w:t>
      </w:r>
      <w:r w:rsidRPr="001069F4">
        <w:rPr>
          <w:rFonts w:ascii="Times New Roman" w:eastAsiaTheme="minorEastAsia" w:hAnsi="Times New Roman" w:cs="Times New Roman"/>
          <w:sz w:val="24"/>
          <w:szCs w:val="24"/>
        </w:rPr>
        <w:t>ZL201610397080.8</w:t>
      </w:r>
      <w:r w:rsidRPr="001069F4">
        <w:rPr>
          <w:rFonts w:ascii="Times New Roman" w:eastAsiaTheme="minorEastAsia" w:hAnsiTheme="minorEastAsia" w:cs="Times New Roman"/>
          <w:sz w:val="24"/>
          <w:szCs w:val="24"/>
        </w:rPr>
        <w:t>等专利的主要发明人。其研究生期间的导师是本项目第一完成人洪波教授，其深度参与了本项目多个子课题的实验研究，项目主要负责人之一，对项目的总体思路提出建设性意见，对磁控传感器开展科学研究和技术攻关，组织了总报告的编写和项目鉴定验收。洪宇翔是本项目技术骨干，是本项目</w:t>
      </w:r>
      <w:r w:rsidRPr="001069F4">
        <w:rPr>
          <w:rFonts w:ascii="Times New Roman" w:eastAsiaTheme="minorEastAsia" w:hAnsi="Times New Roman" w:cs="Times New Roman"/>
          <w:sz w:val="24"/>
          <w:szCs w:val="24"/>
        </w:rPr>
        <w:t>ZL201310297612.7</w:t>
      </w:r>
      <w:r w:rsidRPr="001069F4">
        <w:rPr>
          <w:rFonts w:ascii="Times New Roman" w:eastAsiaTheme="minorEastAsia" w:hAnsiTheme="minorEastAsia" w:cs="Times New Roman"/>
          <w:sz w:val="24"/>
          <w:szCs w:val="24"/>
        </w:rPr>
        <w:t>等专利的主要发明人，参与报告编写，对磁控电弧传感器磁场产生理论研究，励磁磁场模型建立和仿真计算，软件程序编写软件应用及完善都有不可替代的作用。第七完成人李毅副教授，作为骨干研究人员，负责现场试验的组织与实施，对相关计算技术进行现场跟踪与数据收集、分析。</w:t>
      </w:r>
    </w:p>
    <w:p w:rsidR="00E96FBF" w:rsidRPr="001069F4" w:rsidRDefault="00E96FBF" w:rsidP="00E96FBF">
      <w:pPr>
        <w:spacing w:line="380" w:lineRule="exact"/>
        <w:ind w:firstLineChars="200" w:firstLine="480"/>
        <w:rPr>
          <w:rFonts w:ascii="Times New Roman" w:eastAsiaTheme="minorEastAsia" w:hAnsi="Times New Roman" w:cs="Times New Roman"/>
          <w:sz w:val="24"/>
          <w:szCs w:val="24"/>
        </w:rPr>
      </w:pPr>
      <w:r w:rsidRPr="001069F4">
        <w:rPr>
          <w:rFonts w:ascii="Times New Roman" w:eastAsiaTheme="minorEastAsia" w:hAnsi="Times New Roman" w:cs="Times New Roman"/>
          <w:sz w:val="24"/>
          <w:szCs w:val="24"/>
        </w:rPr>
        <w:t>2014</w:t>
      </w:r>
      <w:r w:rsidRPr="001069F4">
        <w:rPr>
          <w:rFonts w:ascii="Times New Roman" w:eastAsiaTheme="minorEastAsia" w:hAnsiTheme="minorEastAsia" w:cs="Times New Roman"/>
          <w:sz w:val="24"/>
          <w:szCs w:val="24"/>
        </w:rPr>
        <w:t>年</w:t>
      </w:r>
      <w:r w:rsidRPr="001069F4">
        <w:rPr>
          <w:rFonts w:ascii="Times New Roman" w:eastAsiaTheme="minorEastAsia" w:hAnsi="Times New Roman" w:cs="Times New Roman"/>
          <w:sz w:val="24"/>
          <w:szCs w:val="24"/>
        </w:rPr>
        <w:t>8</w:t>
      </w:r>
      <w:r w:rsidRPr="001069F4">
        <w:rPr>
          <w:rFonts w:ascii="Times New Roman" w:eastAsiaTheme="minorEastAsia" w:hAnsiTheme="minorEastAsia" w:cs="Times New Roman"/>
          <w:sz w:val="24"/>
          <w:szCs w:val="24"/>
        </w:rPr>
        <w:t>月至</w:t>
      </w:r>
      <w:r w:rsidRPr="001069F4">
        <w:rPr>
          <w:rFonts w:ascii="Times New Roman" w:eastAsiaTheme="minorEastAsia" w:hAnsi="Times New Roman" w:cs="Times New Roman"/>
          <w:sz w:val="24"/>
          <w:szCs w:val="24"/>
        </w:rPr>
        <w:t>2018</w:t>
      </w:r>
      <w:r w:rsidRPr="001069F4">
        <w:rPr>
          <w:rFonts w:ascii="Times New Roman" w:eastAsiaTheme="minorEastAsia" w:hAnsiTheme="minorEastAsia" w:cs="Times New Roman"/>
          <w:sz w:val="24"/>
          <w:szCs w:val="24"/>
        </w:rPr>
        <w:t>年</w:t>
      </w:r>
      <w:r w:rsidRPr="001069F4">
        <w:rPr>
          <w:rFonts w:ascii="Times New Roman" w:eastAsiaTheme="minorEastAsia" w:hAnsi="Times New Roman" w:cs="Times New Roman"/>
          <w:sz w:val="24"/>
          <w:szCs w:val="24"/>
        </w:rPr>
        <w:t>10</w:t>
      </w:r>
      <w:r w:rsidRPr="001069F4">
        <w:rPr>
          <w:rFonts w:ascii="Times New Roman" w:eastAsiaTheme="minorEastAsia" w:hAnsiTheme="minorEastAsia" w:cs="Times New Roman"/>
          <w:sz w:val="24"/>
          <w:szCs w:val="24"/>
        </w:rPr>
        <w:t>月完成人洪波、蒋习均、李高阳、李湘文、洪宇翔等人对集装箱大梁、后角柱、</w:t>
      </w:r>
      <w:r w:rsidRPr="001069F4">
        <w:rPr>
          <w:rFonts w:ascii="Times New Roman" w:eastAsiaTheme="minorEastAsia" w:hAnsi="Times New Roman" w:cs="Times New Roman"/>
          <w:sz w:val="24"/>
          <w:szCs w:val="24"/>
        </w:rPr>
        <w:t>20‘</w:t>
      </w:r>
      <w:r w:rsidRPr="001069F4">
        <w:rPr>
          <w:rFonts w:ascii="Times New Roman" w:eastAsiaTheme="minorEastAsia" w:hAnsiTheme="minorEastAsia" w:cs="Times New Roman"/>
          <w:sz w:val="24"/>
          <w:szCs w:val="24"/>
        </w:rPr>
        <w:t>折叠箱角柱、房屋箱中角柱、</w:t>
      </w:r>
      <w:r w:rsidRPr="001069F4">
        <w:rPr>
          <w:rFonts w:ascii="Times New Roman" w:eastAsiaTheme="minorEastAsia" w:hAnsi="Times New Roman" w:cs="Times New Roman"/>
          <w:sz w:val="24"/>
          <w:szCs w:val="24"/>
        </w:rPr>
        <w:t>JB.hunt53’</w:t>
      </w:r>
      <w:r w:rsidRPr="001069F4">
        <w:rPr>
          <w:rFonts w:ascii="Times New Roman" w:eastAsiaTheme="minorEastAsia" w:hAnsiTheme="minorEastAsia" w:cs="Times New Roman"/>
          <w:sz w:val="24"/>
          <w:szCs w:val="24"/>
        </w:rPr>
        <w:t>中角柱、中兴设备箱后角柱、房屋箱门楣等复杂焊缝进行智能焊接技术公关，共同研制了</w:t>
      </w:r>
      <w:r w:rsidRPr="001069F4">
        <w:rPr>
          <w:rFonts w:ascii="Times New Roman" w:eastAsiaTheme="minorEastAsia" w:hAnsi="Times New Roman" w:cs="Times New Roman"/>
          <w:sz w:val="24"/>
          <w:szCs w:val="24"/>
        </w:rPr>
        <w:t>“</w:t>
      </w:r>
      <w:r w:rsidRPr="001069F4">
        <w:rPr>
          <w:rFonts w:ascii="Times New Roman" w:eastAsiaTheme="minorEastAsia" w:hAnsiTheme="minorEastAsia" w:cs="Times New Roman"/>
          <w:sz w:val="24"/>
          <w:szCs w:val="24"/>
        </w:rPr>
        <w:t>电弧自动跟踪系统</w:t>
      </w:r>
      <w:r w:rsidRPr="001069F4">
        <w:rPr>
          <w:rFonts w:ascii="Times New Roman" w:eastAsiaTheme="minorEastAsia" w:hAnsi="Times New Roman" w:cs="Times New Roman"/>
          <w:sz w:val="24"/>
          <w:szCs w:val="24"/>
        </w:rPr>
        <w:t xml:space="preserve">”, </w:t>
      </w:r>
      <w:r w:rsidRPr="001069F4">
        <w:rPr>
          <w:rFonts w:ascii="Times New Roman" w:eastAsiaTheme="minorEastAsia" w:hAnsiTheme="minorEastAsia" w:cs="Times New Roman"/>
          <w:sz w:val="24"/>
          <w:szCs w:val="24"/>
        </w:rPr>
        <w:t>经公司评审</w:t>
      </w:r>
      <w:r w:rsidRPr="001069F4">
        <w:rPr>
          <w:rFonts w:ascii="Times New Roman" w:eastAsiaTheme="minorEastAsia" w:hAnsi="Times New Roman" w:cs="Times New Roman"/>
          <w:sz w:val="24"/>
          <w:szCs w:val="24"/>
        </w:rPr>
        <w:t>,</w:t>
      </w:r>
      <w:r w:rsidRPr="001069F4">
        <w:rPr>
          <w:rFonts w:ascii="Times New Roman" w:eastAsiaTheme="minorEastAsia" w:hAnsiTheme="minorEastAsia" w:cs="Times New Roman"/>
          <w:sz w:val="24"/>
          <w:szCs w:val="24"/>
        </w:rPr>
        <w:t>该系统总体技术国际先进</w:t>
      </w:r>
      <w:r w:rsidRPr="001069F4">
        <w:rPr>
          <w:rFonts w:ascii="Times New Roman" w:eastAsiaTheme="minorEastAsia" w:hAnsi="Times New Roman" w:cs="Times New Roman"/>
          <w:sz w:val="24"/>
          <w:szCs w:val="24"/>
        </w:rPr>
        <w:t xml:space="preserve"> ,</w:t>
      </w:r>
      <w:r w:rsidRPr="001069F4">
        <w:rPr>
          <w:rFonts w:ascii="Times New Roman" w:eastAsiaTheme="minorEastAsia" w:hAnsiTheme="minorEastAsia" w:cs="Times New Roman"/>
          <w:sz w:val="24"/>
          <w:szCs w:val="24"/>
        </w:rPr>
        <w:t>部分技术国际领先。生产了一系列以</w:t>
      </w:r>
      <w:r w:rsidRPr="001069F4">
        <w:rPr>
          <w:rFonts w:ascii="Times New Roman" w:eastAsiaTheme="minorEastAsia" w:hAnsi="Times New Roman" w:cs="Times New Roman"/>
          <w:sz w:val="24"/>
          <w:szCs w:val="24"/>
        </w:rPr>
        <w:t>“</w:t>
      </w:r>
      <w:r w:rsidRPr="001069F4">
        <w:rPr>
          <w:rFonts w:ascii="Times New Roman" w:eastAsiaTheme="minorEastAsia" w:hAnsiTheme="minorEastAsia" w:cs="Times New Roman"/>
          <w:sz w:val="24"/>
          <w:szCs w:val="24"/>
        </w:rPr>
        <w:t>多位置焊缝自动焊接生产线</w:t>
      </w:r>
      <w:r w:rsidRPr="001069F4">
        <w:rPr>
          <w:rFonts w:ascii="Times New Roman" w:eastAsiaTheme="minorEastAsia" w:hAnsi="Times New Roman" w:cs="Times New Roman"/>
          <w:sz w:val="24"/>
          <w:szCs w:val="24"/>
        </w:rPr>
        <w:t>”</w:t>
      </w:r>
      <w:r w:rsidRPr="001069F4">
        <w:rPr>
          <w:rFonts w:ascii="Times New Roman" w:eastAsiaTheme="minorEastAsia" w:hAnsiTheme="minorEastAsia" w:cs="Times New Roman"/>
          <w:sz w:val="24"/>
          <w:szCs w:val="24"/>
        </w:rPr>
        <w:t>技术为核心的焊接设备，装配了二条自动化焊接生产线，目前已生产各类大梁近</w:t>
      </w:r>
      <w:r w:rsidRPr="001069F4">
        <w:rPr>
          <w:rFonts w:ascii="Times New Roman" w:eastAsiaTheme="minorEastAsia" w:hAnsi="Times New Roman" w:cs="Times New Roman"/>
          <w:sz w:val="24"/>
          <w:szCs w:val="24"/>
        </w:rPr>
        <w:t>2</w:t>
      </w:r>
      <w:r w:rsidRPr="001069F4">
        <w:rPr>
          <w:rFonts w:ascii="Times New Roman" w:eastAsiaTheme="minorEastAsia" w:hAnsiTheme="minorEastAsia" w:cs="Times New Roman"/>
          <w:sz w:val="24"/>
          <w:szCs w:val="24"/>
        </w:rPr>
        <w:t>万条，创造效益近</w:t>
      </w:r>
      <w:r w:rsidRPr="001069F4">
        <w:rPr>
          <w:rFonts w:ascii="Times New Roman" w:eastAsiaTheme="minorEastAsia" w:hAnsi="Times New Roman" w:cs="Times New Roman"/>
          <w:sz w:val="24"/>
          <w:szCs w:val="24"/>
        </w:rPr>
        <w:t>7</w:t>
      </w:r>
      <w:r w:rsidRPr="001069F4">
        <w:rPr>
          <w:rFonts w:ascii="Times New Roman" w:eastAsiaTheme="minorEastAsia" w:hAnsiTheme="minorEastAsia" w:cs="Times New Roman"/>
          <w:sz w:val="24"/>
          <w:szCs w:val="24"/>
        </w:rPr>
        <w:t>亿元。合作方式包括共同获奖、产业合作、共同论文专著等。</w:t>
      </w:r>
    </w:p>
    <w:p w:rsidR="00487485" w:rsidRPr="00C008B9" w:rsidRDefault="00E96FBF" w:rsidP="00E96FBF">
      <w:pPr>
        <w:snapToGrid w:val="0"/>
        <w:spacing w:line="400" w:lineRule="exact"/>
        <w:ind w:firstLine="480"/>
        <w:rPr>
          <w:sz w:val="24"/>
          <w:szCs w:val="24"/>
        </w:rPr>
      </w:pPr>
      <w:r w:rsidRPr="001069F4">
        <w:rPr>
          <w:rFonts w:ascii="Times New Roman" w:eastAsiaTheme="minorEastAsia" w:hAnsiTheme="minorEastAsia" w:cs="Times New Roman"/>
          <w:sz w:val="24"/>
          <w:szCs w:val="24"/>
        </w:rPr>
        <w:t>完成人洪波、王志平、李湘文、洪宇翔、陈宇、蒋习均等人在</w:t>
      </w:r>
      <w:r w:rsidRPr="001069F4">
        <w:rPr>
          <w:rFonts w:ascii="Times New Roman" w:eastAsiaTheme="minorEastAsia" w:hAnsi="Times New Roman" w:cs="Times New Roman"/>
          <w:sz w:val="24"/>
          <w:szCs w:val="24"/>
        </w:rPr>
        <w:t>2016</w:t>
      </w:r>
      <w:r w:rsidRPr="001069F4">
        <w:rPr>
          <w:rFonts w:ascii="Times New Roman" w:eastAsiaTheme="minorEastAsia" w:hAnsiTheme="minorEastAsia" w:cs="Times New Roman"/>
          <w:sz w:val="24"/>
          <w:szCs w:val="24"/>
        </w:rPr>
        <w:t>年初组成联合研发团队，针对湘潭锅炉有限责任公司的大型锅筒内部焊缝的自动跟踪问题，研发一套装有工业摄像机的特制悬臂梁高速焊接机器人，用于实现圆管焊缝的半自动焊接。</w:t>
      </w:r>
      <w:r w:rsidRPr="001069F4">
        <w:rPr>
          <w:rFonts w:ascii="Times New Roman" w:eastAsiaTheme="minorEastAsia" w:hAnsi="Times New Roman" w:cs="Times New Roman"/>
          <w:sz w:val="24"/>
          <w:szCs w:val="24"/>
        </w:rPr>
        <w:t>2016</w:t>
      </w:r>
      <w:r w:rsidRPr="001069F4">
        <w:rPr>
          <w:rFonts w:ascii="Times New Roman" w:eastAsiaTheme="minorEastAsia" w:hAnsiTheme="minorEastAsia" w:cs="Times New Roman"/>
          <w:sz w:val="24"/>
          <w:szCs w:val="24"/>
        </w:rPr>
        <w:t>年</w:t>
      </w:r>
      <w:r w:rsidRPr="001069F4">
        <w:rPr>
          <w:rFonts w:ascii="Times New Roman" w:eastAsiaTheme="minorEastAsia" w:hAnsi="Times New Roman" w:cs="Times New Roman"/>
          <w:sz w:val="24"/>
          <w:szCs w:val="24"/>
        </w:rPr>
        <w:t>9</w:t>
      </w:r>
      <w:r w:rsidRPr="001069F4">
        <w:rPr>
          <w:rFonts w:ascii="Times New Roman" w:eastAsiaTheme="minorEastAsia" w:hAnsiTheme="minorEastAsia" w:cs="Times New Roman"/>
          <w:sz w:val="24"/>
          <w:szCs w:val="24"/>
        </w:rPr>
        <w:t>月，正式签订了</w:t>
      </w:r>
      <w:r w:rsidRPr="001069F4">
        <w:rPr>
          <w:rFonts w:ascii="Times New Roman" w:eastAsiaTheme="minorEastAsia" w:hAnsi="Times New Roman" w:cs="Times New Roman"/>
          <w:sz w:val="24"/>
          <w:szCs w:val="24"/>
        </w:rPr>
        <w:t>“</w:t>
      </w:r>
      <w:r w:rsidRPr="001069F4">
        <w:rPr>
          <w:rFonts w:ascii="Times New Roman" w:eastAsiaTheme="minorEastAsia" w:hAnsiTheme="minorEastAsia" w:cs="Times New Roman"/>
          <w:sz w:val="24"/>
          <w:szCs w:val="24"/>
        </w:rPr>
        <w:t>圆管环角焊缝自动焊接机器人</w:t>
      </w:r>
      <w:r w:rsidRPr="001069F4">
        <w:rPr>
          <w:rFonts w:ascii="Times New Roman" w:eastAsiaTheme="minorEastAsia" w:hAnsi="Times New Roman" w:cs="Times New Roman"/>
          <w:sz w:val="24"/>
          <w:szCs w:val="24"/>
        </w:rPr>
        <w:t>”</w:t>
      </w:r>
      <w:r w:rsidRPr="001069F4">
        <w:rPr>
          <w:rFonts w:ascii="Times New Roman" w:eastAsiaTheme="minorEastAsia" w:hAnsiTheme="minorEastAsia" w:cs="Times New Roman"/>
          <w:sz w:val="24"/>
          <w:szCs w:val="24"/>
        </w:rPr>
        <w:t>研制项目。经过</w:t>
      </w:r>
      <w:r w:rsidRPr="001069F4">
        <w:rPr>
          <w:rFonts w:ascii="Times New Roman" w:eastAsiaTheme="minorEastAsia" w:hAnsi="Times New Roman" w:cs="Times New Roman"/>
          <w:sz w:val="24"/>
          <w:szCs w:val="24"/>
        </w:rPr>
        <w:t>2</w:t>
      </w:r>
      <w:r w:rsidRPr="001069F4">
        <w:rPr>
          <w:rFonts w:ascii="Times New Roman" w:eastAsiaTheme="minorEastAsia" w:hAnsiTheme="minorEastAsia" w:cs="Times New Roman"/>
          <w:sz w:val="24"/>
          <w:szCs w:val="24"/>
        </w:rPr>
        <w:t>年的研发已经取得了初步成效，部分成果申报并授权了专利。合作方式包括产业合作、共同论文专利等；完成人王志平作为湘潭锅炉有限责任公司副总经理，是本项目复杂关键构件窄深空间密集焊缝智能化焊接技术及成套装备的工程应用等相关产品在产业化生产及商业化推广应用过程当中的完成人。湘潭锅炉有限责任公司已经与湘潭大学已经存在多年的产学研合作关系。企业完成人李高阳、王志平、与湘潭大学完成人洪波、李湘文、洪宇翔及李毅老师也有长期的团队合作，其中李高阳是本项目</w:t>
      </w:r>
      <w:r w:rsidRPr="001069F4">
        <w:rPr>
          <w:rFonts w:ascii="Times New Roman" w:eastAsiaTheme="minorEastAsia" w:hAnsi="Times New Roman" w:cs="Times New Roman"/>
          <w:sz w:val="24"/>
          <w:szCs w:val="24"/>
        </w:rPr>
        <w:t xml:space="preserve"> ZL201610117455.0</w:t>
      </w:r>
      <w:r w:rsidRPr="001069F4">
        <w:rPr>
          <w:rFonts w:ascii="Times New Roman" w:eastAsiaTheme="minorEastAsia" w:hAnsiTheme="minorEastAsia" w:cs="Times New Roman"/>
          <w:sz w:val="24"/>
          <w:szCs w:val="24"/>
        </w:rPr>
        <w:t>等专利的主要发明人。湘潭大学方面主要负责产品的实验室开发、小试生产等工作，广东新会中集</w:t>
      </w:r>
      <w:hyperlink r:id="rId8" w:tgtFrame="https://baike.sogou.com/_blank" w:history="1">
        <w:r w:rsidRPr="001069F4">
          <w:rPr>
            <w:rFonts w:ascii="Times New Roman" w:eastAsiaTheme="minorEastAsia" w:hAnsiTheme="minorEastAsia" w:cs="Times New Roman"/>
            <w:sz w:val="24"/>
            <w:szCs w:val="24"/>
          </w:rPr>
          <w:t>特种运输</w:t>
        </w:r>
      </w:hyperlink>
      <w:r w:rsidRPr="001069F4">
        <w:rPr>
          <w:rFonts w:ascii="Times New Roman" w:eastAsiaTheme="minorEastAsia" w:hAnsiTheme="minorEastAsia" w:cs="Times New Roman"/>
          <w:sz w:val="24"/>
          <w:szCs w:val="24"/>
        </w:rPr>
        <w:t>设备有限公司、湘潭锅炉有限责任公司则负责项目的中试生产及产业化开发。通过竭诚合作，三方共同完成了多位置复杂焊缝智能焊接关键技术及成套装备的工程应用项目，湖南省战略新兴产业项目等多个项目的申报与实施。</w:t>
      </w:r>
    </w:p>
    <w:sectPr w:rsidR="00487485" w:rsidRPr="00C008B9" w:rsidSect="0072232B">
      <w:footerReference w:type="default" r:id="rId9"/>
      <w:pgSz w:w="11910" w:h="16840"/>
      <w:pgMar w:top="1417" w:right="1242" w:bottom="278" w:left="1259" w:header="720" w:footer="720" w:gutter="0"/>
      <w:cols w:space="720"/>
      <w:docGrid w:linePitch="360" w:charSpace="61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D1F" w:rsidRDefault="003A7D1F">
      <w:r>
        <w:separator/>
      </w:r>
    </w:p>
  </w:endnote>
  <w:endnote w:type="continuationSeparator" w:id="0">
    <w:p w:rsidR="003A7D1F" w:rsidRDefault="003A7D1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00"/>
    <w:family w:val="auto"/>
    <w:pitch w:val="default"/>
    <w:sig w:usb0="00000000" w:usb1="00000000" w:usb2="00000000" w:usb3="00000000" w:csb0="FFFFFF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485" w:rsidRDefault="00164D22">
    <w:pPr>
      <w:framePr w:wrap="around" w:vAnchor="text" w:hAnchor="margin" w:xAlign="center" w:y="1"/>
      <w:tabs>
        <w:tab w:val="center" w:pos="4153"/>
        <w:tab w:val="right" w:pos="8306"/>
      </w:tabs>
      <w:snapToGrid w:val="0"/>
      <w:textAlignment w:val="baseline"/>
      <w:rPr>
        <w:rFonts w:ascii="Times New Roman" w:hAnsi="Times New Roman"/>
        <w:sz w:val="18"/>
      </w:rPr>
    </w:pPr>
    <w:r>
      <w:rPr>
        <w:rFonts w:ascii="Times New Roman" w:hAnsi="Times New Roman"/>
        <w:sz w:val="18"/>
      </w:rPr>
      <w:fldChar w:fldCharType="begin"/>
    </w:r>
    <w:r w:rsidR="00B64F6D">
      <w:rPr>
        <w:rFonts w:ascii="Times New Roman" w:hAnsi="Times New Roman"/>
        <w:sz w:val="18"/>
      </w:rPr>
      <w:instrText>PAGE</w:instrText>
    </w:r>
    <w:r>
      <w:rPr>
        <w:rFonts w:ascii="Times New Roman" w:hAnsi="Times New Roman"/>
        <w:sz w:val="18"/>
      </w:rPr>
      <w:fldChar w:fldCharType="separate"/>
    </w:r>
    <w:r w:rsidR="00F4266C">
      <w:rPr>
        <w:rFonts w:ascii="Times New Roman" w:hAnsi="Times New Roman"/>
        <w:noProof/>
        <w:sz w:val="18"/>
      </w:rPr>
      <w:t>7</w:t>
    </w:r>
    <w:r>
      <w:rPr>
        <w:rFonts w:ascii="Times New Roman" w:hAnsi="Times New Roman"/>
        <w:sz w:val="18"/>
      </w:rPr>
      <w:fldChar w:fldCharType="end"/>
    </w:r>
  </w:p>
  <w:p w:rsidR="00487485" w:rsidRDefault="00487485">
    <w:pPr>
      <w:tabs>
        <w:tab w:val="center" w:pos="4153"/>
        <w:tab w:val="right" w:pos="8306"/>
      </w:tabs>
      <w:snapToGrid w:val="0"/>
      <w:rPr>
        <w:rFonts w:ascii="Times New Roman" w:hAnsi="Times New Roman"/>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D1F" w:rsidRDefault="003A7D1F">
      <w:r>
        <w:separator/>
      </w:r>
    </w:p>
  </w:footnote>
  <w:footnote w:type="continuationSeparator" w:id="0">
    <w:p w:rsidR="003A7D1F" w:rsidRDefault="003A7D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91EFF5"/>
    <w:multiLevelType w:val="singleLevel"/>
    <w:tmpl w:val="E591EFF5"/>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balanceSingleByteDoubleByteWidth/>
    <w:ulTrailSpace/>
    <w:adjustLineHeightInTable/>
    <w:useFELayout/>
  </w:compat>
  <w:rsids>
    <w:rsidRoot w:val="00D51DE5"/>
    <w:rsid w:val="000371A0"/>
    <w:rsid w:val="000811B1"/>
    <w:rsid w:val="001069F4"/>
    <w:rsid w:val="00164D22"/>
    <w:rsid w:val="001D468F"/>
    <w:rsid w:val="00227E60"/>
    <w:rsid w:val="00243DC6"/>
    <w:rsid w:val="00277570"/>
    <w:rsid w:val="002B27BF"/>
    <w:rsid w:val="0036507E"/>
    <w:rsid w:val="00376C77"/>
    <w:rsid w:val="003A7D1F"/>
    <w:rsid w:val="003B6C24"/>
    <w:rsid w:val="00487485"/>
    <w:rsid w:val="004A4BBC"/>
    <w:rsid w:val="00534112"/>
    <w:rsid w:val="00570C2A"/>
    <w:rsid w:val="005A106B"/>
    <w:rsid w:val="005C21A0"/>
    <w:rsid w:val="0072232B"/>
    <w:rsid w:val="007C009C"/>
    <w:rsid w:val="008039A1"/>
    <w:rsid w:val="008A462F"/>
    <w:rsid w:val="009B4213"/>
    <w:rsid w:val="009E1878"/>
    <w:rsid w:val="00A02ED1"/>
    <w:rsid w:val="00A06D15"/>
    <w:rsid w:val="00A71F8C"/>
    <w:rsid w:val="00AD2852"/>
    <w:rsid w:val="00B64F6D"/>
    <w:rsid w:val="00B728DE"/>
    <w:rsid w:val="00B744EA"/>
    <w:rsid w:val="00B93606"/>
    <w:rsid w:val="00BB45B1"/>
    <w:rsid w:val="00BC627B"/>
    <w:rsid w:val="00C008B9"/>
    <w:rsid w:val="00C66218"/>
    <w:rsid w:val="00CF4D7B"/>
    <w:rsid w:val="00D51DE5"/>
    <w:rsid w:val="00D563F0"/>
    <w:rsid w:val="00DA7883"/>
    <w:rsid w:val="00DB0716"/>
    <w:rsid w:val="00E96FBF"/>
    <w:rsid w:val="00F4266C"/>
    <w:rsid w:val="00F546CA"/>
    <w:rsid w:val="01B76CDE"/>
    <w:rsid w:val="05A57DE1"/>
    <w:rsid w:val="099A759D"/>
    <w:rsid w:val="121C31F8"/>
    <w:rsid w:val="140304F9"/>
    <w:rsid w:val="14B84DAA"/>
    <w:rsid w:val="154A1B3D"/>
    <w:rsid w:val="1D9A2ADF"/>
    <w:rsid w:val="30BA3150"/>
    <w:rsid w:val="36350C60"/>
    <w:rsid w:val="3FD56BA8"/>
    <w:rsid w:val="439F551C"/>
    <w:rsid w:val="46A416A9"/>
    <w:rsid w:val="4C9B1BCE"/>
    <w:rsid w:val="4D470416"/>
    <w:rsid w:val="54A274AE"/>
    <w:rsid w:val="57C77609"/>
    <w:rsid w:val="5B8B2EA3"/>
    <w:rsid w:val="5FC31BC9"/>
    <w:rsid w:val="66ED00F4"/>
    <w:rsid w:val="78EB15E1"/>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宋体"/>
        <w:lang w:val="en-US" w:eastAsia="zh-CN" w:bidi="ar-SA"/>
      </w:rPr>
    </w:rPrDefault>
    <w:pPrDefault/>
  </w:docDefaults>
  <w:latentStyles w:defLockedState="0" w:defUIPriority="0" w:defSemiHidden="0" w:defUnhideWhenUsed="0" w:defQFormat="0" w:count="267">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footnote text" w:qFormat="1"/>
    <w:lsdException w:name="annotation text" w:qFormat="1"/>
    <w:lsdException w:name="header" w:qFormat="1"/>
    <w:lsdException w:name="footer" w:semiHidden="1" w:qFormat="1"/>
    <w:lsdException w:name="caption" w:semiHidden="1" w:unhideWhenUsed="1" w:qFormat="1"/>
    <w:lsdException w:name="footnote reference" w:qFormat="1"/>
    <w:lsdException w:name="page number" w:semiHidden="1" w:qFormat="1"/>
    <w:lsdException w:name="Title" w:uiPriority="6" w:qFormat="1"/>
    <w:lsdException w:name="Default Paragraph Font" w:semiHidden="1" w:uiPriority="1" w:unhideWhenUsed="1"/>
    <w:lsdException w:name="Body Text" w:qFormat="1"/>
    <w:lsdException w:name="Subtitle" w:uiPriority="16" w:qFormat="1"/>
    <w:lsdException w:name="Strong" w:uiPriority="20" w:qFormat="1"/>
    <w:lsdException w:name="Emphasis" w:uiPriority="18" w:qFormat="1"/>
    <w:lsdException w:name="Plain Text"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72232B"/>
    <w:pPr>
      <w:autoSpaceDE w:val="0"/>
      <w:autoSpaceDN w:val="0"/>
    </w:pPr>
    <w:rPr>
      <w:sz w:val="22"/>
      <w:szCs w:val="22"/>
    </w:rPr>
  </w:style>
  <w:style w:type="paragraph" w:styleId="1">
    <w:name w:val="heading 1"/>
    <w:basedOn w:val="a"/>
    <w:next w:val="a"/>
    <w:uiPriority w:val="7"/>
    <w:qFormat/>
    <w:rsid w:val="0072232B"/>
    <w:pPr>
      <w:autoSpaceDE/>
      <w:autoSpaceDN/>
      <w:ind w:left="1355" w:right="1692"/>
      <w:jc w:val="center"/>
      <w:outlineLvl w:val="0"/>
    </w:pPr>
    <w:rPr>
      <w:rFonts w:ascii="黑体" w:eastAsia="黑体" w:hAnsi="黑体"/>
      <w:b/>
      <w:sz w:val="32"/>
      <w:szCs w:val="32"/>
    </w:rPr>
  </w:style>
  <w:style w:type="paragraph" w:styleId="2">
    <w:name w:val="heading 2"/>
    <w:basedOn w:val="a"/>
    <w:next w:val="a"/>
    <w:uiPriority w:val="8"/>
    <w:qFormat/>
    <w:rsid w:val="0072232B"/>
    <w:pPr>
      <w:autoSpaceDE/>
      <w:autoSpaceDN/>
      <w:ind w:left="220"/>
      <w:outlineLvl w:val="1"/>
    </w:pPr>
    <w:rPr>
      <w:rFonts w:ascii="黑体" w:eastAsia="黑体" w:hAnsi="黑体"/>
      <w:b/>
      <w:sz w:val="28"/>
      <w:szCs w:val="28"/>
    </w:rPr>
  </w:style>
  <w:style w:type="paragraph" w:styleId="3">
    <w:name w:val="heading 3"/>
    <w:next w:val="a"/>
    <w:uiPriority w:val="9"/>
    <w:qFormat/>
    <w:rsid w:val="0072232B"/>
    <w:pPr>
      <w:ind w:left="1000" w:hanging="400"/>
      <w:jc w:val="both"/>
      <w:outlineLvl w:val="2"/>
    </w:pPr>
    <w:rPr>
      <w:sz w:val="21"/>
      <w:szCs w:val="21"/>
    </w:rPr>
  </w:style>
  <w:style w:type="paragraph" w:styleId="4">
    <w:name w:val="heading 4"/>
    <w:next w:val="a"/>
    <w:uiPriority w:val="10"/>
    <w:qFormat/>
    <w:rsid w:val="0072232B"/>
    <w:pPr>
      <w:ind w:left="1200" w:hanging="400"/>
      <w:jc w:val="both"/>
      <w:outlineLvl w:val="3"/>
    </w:pPr>
    <w:rPr>
      <w:b/>
      <w:sz w:val="21"/>
      <w:szCs w:val="21"/>
    </w:rPr>
  </w:style>
  <w:style w:type="paragraph" w:styleId="5">
    <w:name w:val="heading 5"/>
    <w:next w:val="a"/>
    <w:uiPriority w:val="11"/>
    <w:qFormat/>
    <w:rsid w:val="0072232B"/>
    <w:pPr>
      <w:ind w:left="1400" w:hanging="400"/>
      <w:jc w:val="both"/>
      <w:outlineLvl w:val="4"/>
    </w:pPr>
    <w:rPr>
      <w:sz w:val="21"/>
      <w:szCs w:val="21"/>
    </w:rPr>
  </w:style>
  <w:style w:type="paragraph" w:styleId="6">
    <w:name w:val="heading 6"/>
    <w:next w:val="a"/>
    <w:uiPriority w:val="12"/>
    <w:qFormat/>
    <w:rsid w:val="0072232B"/>
    <w:pPr>
      <w:ind w:left="1600" w:hanging="400"/>
      <w:jc w:val="both"/>
      <w:outlineLvl w:val="5"/>
    </w:pPr>
    <w:rPr>
      <w:b/>
      <w:sz w:val="21"/>
      <w:szCs w:val="21"/>
    </w:rPr>
  </w:style>
  <w:style w:type="paragraph" w:styleId="7">
    <w:name w:val="heading 7"/>
    <w:next w:val="a"/>
    <w:uiPriority w:val="13"/>
    <w:qFormat/>
    <w:rsid w:val="0072232B"/>
    <w:pPr>
      <w:ind w:left="1800" w:hanging="400"/>
      <w:jc w:val="both"/>
      <w:outlineLvl w:val="6"/>
    </w:pPr>
    <w:rPr>
      <w:sz w:val="21"/>
      <w:szCs w:val="21"/>
    </w:rPr>
  </w:style>
  <w:style w:type="paragraph" w:styleId="8">
    <w:name w:val="heading 8"/>
    <w:next w:val="a"/>
    <w:uiPriority w:val="14"/>
    <w:qFormat/>
    <w:rsid w:val="0072232B"/>
    <w:pPr>
      <w:ind w:left="2000" w:hanging="400"/>
      <w:jc w:val="both"/>
      <w:outlineLvl w:val="7"/>
    </w:pPr>
    <w:rPr>
      <w:sz w:val="21"/>
      <w:szCs w:val="21"/>
    </w:rPr>
  </w:style>
  <w:style w:type="paragraph" w:styleId="9">
    <w:name w:val="heading 9"/>
    <w:next w:val="a"/>
    <w:uiPriority w:val="15"/>
    <w:qFormat/>
    <w:rsid w:val="0072232B"/>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72232B"/>
    <w:pPr>
      <w:ind w:left="2550"/>
      <w:jc w:val="both"/>
    </w:pPr>
    <w:rPr>
      <w:sz w:val="21"/>
      <w:szCs w:val="21"/>
    </w:rPr>
  </w:style>
  <w:style w:type="paragraph" w:styleId="a3">
    <w:name w:val="annotation text"/>
    <w:basedOn w:val="a"/>
    <w:qFormat/>
    <w:rsid w:val="0072232B"/>
  </w:style>
  <w:style w:type="paragraph" w:styleId="a4">
    <w:name w:val="Body Text"/>
    <w:basedOn w:val="a"/>
    <w:qFormat/>
    <w:rsid w:val="0072232B"/>
    <w:pPr>
      <w:autoSpaceDE/>
      <w:autoSpaceDN/>
      <w:ind w:left="219" w:firstLine="480"/>
    </w:pPr>
    <w:rPr>
      <w:sz w:val="24"/>
      <w:szCs w:val="24"/>
    </w:rPr>
  </w:style>
  <w:style w:type="paragraph" w:styleId="50">
    <w:name w:val="toc 5"/>
    <w:next w:val="a"/>
    <w:uiPriority w:val="32"/>
    <w:unhideWhenUsed/>
    <w:qFormat/>
    <w:rsid w:val="0072232B"/>
    <w:pPr>
      <w:ind w:left="1700"/>
      <w:jc w:val="both"/>
    </w:pPr>
    <w:rPr>
      <w:sz w:val="21"/>
      <w:szCs w:val="21"/>
    </w:rPr>
  </w:style>
  <w:style w:type="paragraph" w:styleId="30">
    <w:name w:val="toc 3"/>
    <w:next w:val="a"/>
    <w:uiPriority w:val="30"/>
    <w:unhideWhenUsed/>
    <w:qFormat/>
    <w:rsid w:val="0072232B"/>
    <w:pPr>
      <w:ind w:left="850"/>
      <w:jc w:val="both"/>
    </w:pPr>
    <w:rPr>
      <w:sz w:val="21"/>
      <w:szCs w:val="21"/>
    </w:rPr>
  </w:style>
  <w:style w:type="paragraph" w:styleId="a5">
    <w:name w:val="Plain Text"/>
    <w:basedOn w:val="a"/>
    <w:link w:val="Char"/>
    <w:semiHidden/>
    <w:qFormat/>
    <w:rsid w:val="0072232B"/>
    <w:pPr>
      <w:autoSpaceDE/>
      <w:autoSpaceDN/>
      <w:ind w:firstLine="480"/>
    </w:pPr>
    <w:rPr>
      <w:rFonts w:ascii="仿宋_GB2312" w:hAnsi="仿宋_GB2312"/>
      <w:sz w:val="24"/>
      <w:szCs w:val="24"/>
    </w:rPr>
  </w:style>
  <w:style w:type="paragraph" w:styleId="80">
    <w:name w:val="toc 8"/>
    <w:next w:val="a"/>
    <w:uiPriority w:val="35"/>
    <w:unhideWhenUsed/>
    <w:qFormat/>
    <w:rsid w:val="0072232B"/>
    <w:pPr>
      <w:ind w:left="2975"/>
      <w:jc w:val="both"/>
    </w:pPr>
    <w:rPr>
      <w:sz w:val="21"/>
      <w:szCs w:val="21"/>
    </w:rPr>
  </w:style>
  <w:style w:type="paragraph" w:styleId="a6">
    <w:name w:val="Balloon Text"/>
    <w:basedOn w:val="a"/>
    <w:link w:val="Char0"/>
    <w:qFormat/>
    <w:rsid w:val="0072232B"/>
    <w:rPr>
      <w:sz w:val="18"/>
      <w:szCs w:val="18"/>
    </w:rPr>
  </w:style>
  <w:style w:type="paragraph" w:styleId="a7">
    <w:name w:val="footer"/>
    <w:basedOn w:val="a"/>
    <w:semiHidden/>
    <w:qFormat/>
    <w:rsid w:val="0072232B"/>
    <w:pPr>
      <w:tabs>
        <w:tab w:val="center" w:pos="4153"/>
        <w:tab w:val="right" w:pos="8306"/>
      </w:tabs>
      <w:autoSpaceDE/>
      <w:autoSpaceDN/>
    </w:pPr>
    <w:rPr>
      <w:sz w:val="18"/>
      <w:szCs w:val="18"/>
    </w:rPr>
  </w:style>
  <w:style w:type="paragraph" w:styleId="a8">
    <w:name w:val="header"/>
    <w:basedOn w:val="a"/>
    <w:link w:val="Char1"/>
    <w:qFormat/>
    <w:rsid w:val="0072232B"/>
    <w:pPr>
      <w:tabs>
        <w:tab w:val="center" w:pos="4153"/>
        <w:tab w:val="right" w:pos="8306"/>
      </w:tabs>
      <w:autoSpaceDE/>
      <w:autoSpaceDN/>
      <w:jc w:val="center"/>
    </w:pPr>
    <w:rPr>
      <w:sz w:val="18"/>
      <w:szCs w:val="18"/>
    </w:rPr>
  </w:style>
  <w:style w:type="paragraph" w:styleId="10">
    <w:name w:val="toc 1"/>
    <w:next w:val="a"/>
    <w:uiPriority w:val="28"/>
    <w:unhideWhenUsed/>
    <w:qFormat/>
    <w:rsid w:val="0072232B"/>
    <w:pPr>
      <w:jc w:val="both"/>
    </w:pPr>
    <w:rPr>
      <w:sz w:val="21"/>
      <w:szCs w:val="21"/>
    </w:rPr>
  </w:style>
  <w:style w:type="paragraph" w:styleId="40">
    <w:name w:val="toc 4"/>
    <w:next w:val="a"/>
    <w:uiPriority w:val="31"/>
    <w:unhideWhenUsed/>
    <w:qFormat/>
    <w:rsid w:val="0072232B"/>
    <w:pPr>
      <w:ind w:left="1275"/>
      <w:jc w:val="both"/>
    </w:pPr>
    <w:rPr>
      <w:sz w:val="21"/>
      <w:szCs w:val="21"/>
    </w:rPr>
  </w:style>
  <w:style w:type="paragraph" w:styleId="a9">
    <w:name w:val="Subtitle"/>
    <w:uiPriority w:val="16"/>
    <w:qFormat/>
    <w:rsid w:val="0072232B"/>
    <w:pPr>
      <w:jc w:val="center"/>
    </w:pPr>
    <w:rPr>
      <w:sz w:val="24"/>
      <w:szCs w:val="24"/>
    </w:rPr>
  </w:style>
  <w:style w:type="paragraph" w:styleId="aa">
    <w:name w:val="footnote text"/>
    <w:basedOn w:val="a"/>
    <w:qFormat/>
    <w:rsid w:val="0072232B"/>
    <w:pPr>
      <w:autoSpaceDE/>
      <w:autoSpaceDN/>
    </w:pPr>
    <w:rPr>
      <w:sz w:val="18"/>
      <w:szCs w:val="18"/>
    </w:rPr>
  </w:style>
  <w:style w:type="paragraph" w:styleId="60">
    <w:name w:val="toc 6"/>
    <w:next w:val="a"/>
    <w:uiPriority w:val="33"/>
    <w:unhideWhenUsed/>
    <w:qFormat/>
    <w:rsid w:val="0072232B"/>
    <w:pPr>
      <w:ind w:left="2125"/>
      <w:jc w:val="both"/>
    </w:pPr>
    <w:rPr>
      <w:sz w:val="21"/>
      <w:szCs w:val="21"/>
    </w:rPr>
  </w:style>
  <w:style w:type="paragraph" w:styleId="20">
    <w:name w:val="toc 2"/>
    <w:next w:val="a"/>
    <w:uiPriority w:val="29"/>
    <w:unhideWhenUsed/>
    <w:qFormat/>
    <w:rsid w:val="0072232B"/>
    <w:pPr>
      <w:ind w:left="425"/>
      <w:jc w:val="both"/>
    </w:pPr>
    <w:rPr>
      <w:sz w:val="21"/>
      <w:szCs w:val="21"/>
    </w:rPr>
  </w:style>
  <w:style w:type="paragraph" w:styleId="90">
    <w:name w:val="toc 9"/>
    <w:next w:val="a"/>
    <w:uiPriority w:val="36"/>
    <w:unhideWhenUsed/>
    <w:qFormat/>
    <w:rsid w:val="0072232B"/>
    <w:pPr>
      <w:ind w:left="3400"/>
      <w:jc w:val="both"/>
    </w:pPr>
    <w:rPr>
      <w:sz w:val="21"/>
      <w:szCs w:val="21"/>
    </w:rPr>
  </w:style>
  <w:style w:type="paragraph" w:styleId="ab">
    <w:name w:val="Title"/>
    <w:uiPriority w:val="6"/>
    <w:qFormat/>
    <w:rsid w:val="0072232B"/>
    <w:pPr>
      <w:jc w:val="center"/>
    </w:pPr>
    <w:rPr>
      <w:b/>
      <w:sz w:val="32"/>
      <w:szCs w:val="32"/>
    </w:rPr>
  </w:style>
  <w:style w:type="character" w:styleId="ac">
    <w:name w:val="Strong"/>
    <w:uiPriority w:val="20"/>
    <w:qFormat/>
    <w:rsid w:val="0072232B"/>
    <w:rPr>
      <w:b/>
      <w:w w:val="100"/>
      <w:sz w:val="21"/>
      <w:szCs w:val="21"/>
      <w:shd w:val="clear" w:color="auto" w:fill="auto"/>
    </w:rPr>
  </w:style>
  <w:style w:type="character" w:styleId="ad">
    <w:name w:val="page number"/>
    <w:basedOn w:val="a0"/>
    <w:semiHidden/>
    <w:qFormat/>
    <w:rsid w:val="0072232B"/>
  </w:style>
  <w:style w:type="character" w:styleId="ae">
    <w:name w:val="Emphasis"/>
    <w:uiPriority w:val="18"/>
    <w:qFormat/>
    <w:rsid w:val="0072232B"/>
    <w:rPr>
      <w:i/>
      <w:w w:val="100"/>
      <w:sz w:val="21"/>
      <w:szCs w:val="21"/>
      <w:shd w:val="clear" w:color="auto" w:fill="auto"/>
    </w:rPr>
  </w:style>
  <w:style w:type="character" w:styleId="af">
    <w:name w:val="footnote reference"/>
    <w:basedOn w:val="a0"/>
    <w:qFormat/>
    <w:rsid w:val="0072232B"/>
    <w:rPr>
      <w:w w:val="100"/>
      <w:sz w:val="20"/>
      <w:szCs w:val="20"/>
      <w:shd w:val="clear" w:color="auto" w:fill="auto"/>
      <w:vertAlign w:val="superscript"/>
    </w:rPr>
  </w:style>
  <w:style w:type="paragraph" w:styleId="af0">
    <w:name w:val="No Spacing"/>
    <w:uiPriority w:val="5"/>
    <w:qFormat/>
    <w:rsid w:val="0072232B"/>
    <w:pPr>
      <w:jc w:val="both"/>
    </w:pPr>
    <w:rPr>
      <w:sz w:val="21"/>
      <w:szCs w:val="21"/>
    </w:rPr>
  </w:style>
  <w:style w:type="character" w:customStyle="1" w:styleId="11">
    <w:name w:val="不明显强调1"/>
    <w:uiPriority w:val="17"/>
    <w:qFormat/>
    <w:rsid w:val="0072232B"/>
    <w:rPr>
      <w:i/>
      <w:color w:val="404040"/>
      <w:w w:val="100"/>
      <w:sz w:val="21"/>
      <w:szCs w:val="21"/>
      <w:shd w:val="clear" w:color="auto" w:fill="auto"/>
    </w:rPr>
  </w:style>
  <w:style w:type="character" w:customStyle="1" w:styleId="12">
    <w:name w:val="明显强调1"/>
    <w:uiPriority w:val="19"/>
    <w:qFormat/>
    <w:rsid w:val="0072232B"/>
    <w:rPr>
      <w:i/>
      <w:color w:val="5B9BD5"/>
      <w:w w:val="100"/>
      <w:sz w:val="21"/>
      <w:szCs w:val="21"/>
      <w:shd w:val="clear" w:color="auto" w:fill="auto"/>
    </w:rPr>
  </w:style>
  <w:style w:type="paragraph" w:styleId="af1">
    <w:name w:val="Quote"/>
    <w:uiPriority w:val="21"/>
    <w:qFormat/>
    <w:rsid w:val="0072232B"/>
    <w:pPr>
      <w:ind w:left="864" w:right="864"/>
      <w:jc w:val="center"/>
    </w:pPr>
    <w:rPr>
      <w:i/>
      <w:color w:val="404040"/>
      <w:sz w:val="21"/>
      <w:szCs w:val="21"/>
    </w:rPr>
  </w:style>
  <w:style w:type="paragraph" w:styleId="af2">
    <w:name w:val="Intense Quote"/>
    <w:uiPriority w:val="22"/>
    <w:qFormat/>
    <w:rsid w:val="0072232B"/>
    <w:pPr>
      <w:ind w:left="950" w:right="950"/>
      <w:jc w:val="center"/>
    </w:pPr>
    <w:rPr>
      <w:i/>
      <w:color w:val="5B9BD5"/>
      <w:sz w:val="21"/>
      <w:szCs w:val="21"/>
    </w:rPr>
  </w:style>
  <w:style w:type="character" w:customStyle="1" w:styleId="13">
    <w:name w:val="不明显参考1"/>
    <w:uiPriority w:val="23"/>
    <w:qFormat/>
    <w:rsid w:val="0072232B"/>
    <w:rPr>
      <w:smallCaps/>
      <w:color w:val="5A5A5A"/>
      <w:w w:val="100"/>
      <w:sz w:val="21"/>
      <w:szCs w:val="21"/>
      <w:shd w:val="clear" w:color="auto" w:fill="auto"/>
    </w:rPr>
  </w:style>
  <w:style w:type="character" w:customStyle="1" w:styleId="14">
    <w:name w:val="明显参考1"/>
    <w:uiPriority w:val="24"/>
    <w:qFormat/>
    <w:rsid w:val="0072232B"/>
    <w:rPr>
      <w:b/>
      <w:smallCaps/>
      <w:color w:val="5B9BD5"/>
      <w:w w:val="100"/>
      <w:sz w:val="21"/>
      <w:szCs w:val="21"/>
      <w:shd w:val="clear" w:color="auto" w:fill="auto"/>
    </w:rPr>
  </w:style>
  <w:style w:type="character" w:customStyle="1" w:styleId="15">
    <w:name w:val="书籍标题1"/>
    <w:uiPriority w:val="25"/>
    <w:qFormat/>
    <w:rsid w:val="0072232B"/>
    <w:rPr>
      <w:b/>
      <w:i/>
      <w:w w:val="100"/>
      <w:sz w:val="21"/>
      <w:szCs w:val="21"/>
      <w:shd w:val="clear" w:color="auto" w:fill="auto"/>
    </w:rPr>
  </w:style>
  <w:style w:type="paragraph" w:styleId="af3">
    <w:name w:val="List Paragraph"/>
    <w:uiPriority w:val="26"/>
    <w:qFormat/>
    <w:rsid w:val="0072232B"/>
    <w:pPr>
      <w:ind w:left="850"/>
      <w:jc w:val="both"/>
    </w:pPr>
    <w:rPr>
      <w:sz w:val="21"/>
      <w:szCs w:val="21"/>
    </w:rPr>
  </w:style>
  <w:style w:type="paragraph" w:customStyle="1" w:styleId="TOC1">
    <w:name w:val="TOC 标题1"/>
    <w:uiPriority w:val="27"/>
    <w:unhideWhenUsed/>
    <w:qFormat/>
    <w:rsid w:val="0072232B"/>
    <w:rPr>
      <w:color w:val="2E74B5"/>
      <w:sz w:val="32"/>
      <w:szCs w:val="32"/>
    </w:rPr>
  </w:style>
  <w:style w:type="paragraph" w:customStyle="1" w:styleId="TableParagraph">
    <w:name w:val="Table Paragraph"/>
    <w:basedOn w:val="a"/>
    <w:qFormat/>
    <w:rsid w:val="0072232B"/>
  </w:style>
  <w:style w:type="character" w:customStyle="1" w:styleId="Char0">
    <w:name w:val="批注框文本 Char"/>
    <w:basedOn w:val="a0"/>
    <w:link w:val="a6"/>
    <w:qFormat/>
    <w:rsid w:val="0072232B"/>
    <w:rPr>
      <w:rFonts w:ascii="宋体" w:eastAsia="宋体" w:hAnsi="宋体"/>
      <w:w w:val="100"/>
      <w:sz w:val="18"/>
      <w:szCs w:val="18"/>
      <w:shd w:val="clear" w:color="auto" w:fill="auto"/>
    </w:rPr>
  </w:style>
  <w:style w:type="paragraph" w:customStyle="1" w:styleId="STA-">
    <w:name w:val="STA-正文"/>
    <w:basedOn w:val="a"/>
    <w:qFormat/>
    <w:rsid w:val="0072232B"/>
    <w:rPr>
      <w:sz w:val="20"/>
      <w:szCs w:val="20"/>
    </w:rPr>
  </w:style>
  <w:style w:type="character" w:customStyle="1" w:styleId="Char1">
    <w:name w:val="页眉 Char"/>
    <w:basedOn w:val="a0"/>
    <w:link w:val="a8"/>
    <w:qFormat/>
    <w:rsid w:val="0072232B"/>
    <w:rPr>
      <w:w w:val="100"/>
      <w:sz w:val="18"/>
      <w:szCs w:val="18"/>
      <w:shd w:val="clear" w:color="auto" w:fill="auto"/>
    </w:rPr>
  </w:style>
  <w:style w:type="table" w:styleId="af4">
    <w:name w:val="Table Grid"/>
    <w:basedOn w:val="a1"/>
    <w:rsid w:val="00F546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basedOn w:val="a0"/>
    <w:link w:val="a5"/>
    <w:semiHidden/>
    <w:rsid w:val="00A06D15"/>
    <w:rPr>
      <w:rFonts w:ascii="仿宋_GB2312" w:hAnsi="仿宋_GB231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73135945&amp;ss_c=ssc.citiao.li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1296</Words>
  <Characters>7389</Characters>
  <Application>Microsoft Office Word</Application>
  <DocSecurity>0</DocSecurity>
  <Lines>61</Lines>
  <Paragraphs>17</Paragraphs>
  <ScaleCrop>false</ScaleCrop>
  <Company>Micorosoft</Company>
  <LinksUpToDate>false</LinksUpToDate>
  <CharactersWithSpaces>8668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华</dc:creator>
  <cp:keywords/>
  <dc:description/>
  <cp:lastModifiedBy>Administrator</cp:lastModifiedBy>
  <cp:revision>6</cp:revision>
  <dcterms:created xsi:type="dcterms:W3CDTF">2020-05-24T02:51:00Z</dcterms:created>
  <dcterms:modified xsi:type="dcterms:W3CDTF">2020-05-28T08:49:00Z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